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61EFD6" w14:textId="77777777" w:rsidR="003E5EF1" w:rsidRPr="000674C6" w:rsidRDefault="003E5EF1" w:rsidP="00277AC2">
      <w:pPr>
        <w:tabs>
          <w:tab w:val="left" w:pos="5400"/>
        </w:tabs>
        <w:jc w:val="center"/>
        <w:rPr>
          <w:b/>
          <w:bCs/>
          <w:sz w:val="28"/>
          <w:szCs w:val="28"/>
        </w:rPr>
      </w:pPr>
      <w:r w:rsidRPr="000674C6">
        <w:rPr>
          <w:b/>
          <w:bCs/>
          <w:sz w:val="28"/>
          <w:szCs w:val="28"/>
        </w:rPr>
        <w:t>Invertebrate Diversity</w:t>
      </w:r>
      <w:r w:rsidR="00AB70EE" w:rsidRPr="000674C6">
        <w:rPr>
          <w:b/>
          <w:bCs/>
          <w:sz w:val="28"/>
          <w:szCs w:val="28"/>
        </w:rPr>
        <w:t xml:space="preserve"> --</w:t>
      </w:r>
      <w:r w:rsidRPr="000674C6">
        <w:rPr>
          <w:b/>
          <w:bCs/>
          <w:sz w:val="28"/>
          <w:szCs w:val="28"/>
        </w:rPr>
        <w:t xml:space="preserve"> Teacher</w:t>
      </w:r>
      <w:r w:rsidR="00827483" w:rsidRPr="000674C6">
        <w:rPr>
          <w:b/>
          <w:bCs/>
          <w:sz w:val="28"/>
          <w:szCs w:val="28"/>
        </w:rPr>
        <w:t xml:space="preserve"> Preparation </w:t>
      </w:r>
      <w:r w:rsidRPr="000674C6">
        <w:rPr>
          <w:b/>
          <w:bCs/>
          <w:sz w:val="28"/>
          <w:szCs w:val="28"/>
        </w:rPr>
        <w:t>Notes</w:t>
      </w:r>
    </w:p>
    <w:p w14:paraId="5B3AA421" w14:textId="77777777" w:rsidR="003E5EF1" w:rsidRPr="000674C6" w:rsidRDefault="00E63351" w:rsidP="00AB70EE">
      <w:pPr>
        <w:tabs>
          <w:tab w:val="left" w:pos="5400"/>
        </w:tabs>
        <w:jc w:val="center"/>
        <w:rPr>
          <w:bCs/>
          <w:sz w:val="20"/>
          <w:szCs w:val="20"/>
        </w:rPr>
      </w:pPr>
      <w:r>
        <w:rPr>
          <w:bCs/>
          <w:sz w:val="20"/>
          <w:szCs w:val="20"/>
        </w:rPr>
        <w:t xml:space="preserve">Dr. </w:t>
      </w:r>
      <w:r w:rsidR="00AB70EE" w:rsidRPr="000674C6">
        <w:rPr>
          <w:bCs/>
          <w:sz w:val="20"/>
          <w:szCs w:val="20"/>
        </w:rPr>
        <w:t xml:space="preserve">Jennifer Doherty and Dr. Ingrid Waldron, Department of Biology, </w:t>
      </w:r>
      <w:smartTag w:uri="urn:schemas-microsoft-com:office:smarttags" w:element="place">
        <w:smartTag w:uri="urn:schemas-microsoft-com:office:smarttags" w:element="PlaceType">
          <w:r w:rsidR="00AB70EE" w:rsidRPr="000674C6">
            <w:rPr>
              <w:bCs/>
              <w:sz w:val="20"/>
              <w:szCs w:val="20"/>
            </w:rPr>
            <w:t>University</w:t>
          </w:r>
        </w:smartTag>
        <w:r w:rsidR="00AB70EE" w:rsidRPr="000674C6">
          <w:rPr>
            <w:bCs/>
            <w:sz w:val="20"/>
            <w:szCs w:val="20"/>
          </w:rPr>
          <w:t xml:space="preserve"> of </w:t>
        </w:r>
        <w:smartTag w:uri="urn:schemas-microsoft-com:office:smarttags" w:element="PlaceName">
          <w:r w:rsidR="00AB70EE" w:rsidRPr="000674C6">
            <w:rPr>
              <w:bCs/>
              <w:sz w:val="20"/>
              <w:szCs w:val="20"/>
            </w:rPr>
            <w:t>Pennsylvania</w:t>
          </w:r>
        </w:smartTag>
      </w:smartTag>
      <w:r w:rsidR="005C59AE" w:rsidRPr="000674C6">
        <w:rPr>
          <w:bCs/>
          <w:sz w:val="20"/>
          <w:szCs w:val="20"/>
        </w:rPr>
        <w:t>,</w:t>
      </w:r>
      <w:r w:rsidR="004A1A40">
        <w:rPr>
          <w:bCs/>
          <w:sz w:val="20"/>
          <w:szCs w:val="20"/>
        </w:rPr>
        <w:t xml:space="preserve"> 20</w:t>
      </w:r>
      <w:r w:rsidR="00CE5496">
        <w:rPr>
          <w:bCs/>
          <w:sz w:val="20"/>
          <w:szCs w:val="20"/>
        </w:rPr>
        <w:t>11</w:t>
      </w:r>
      <w:r w:rsidR="00AB70EE" w:rsidRPr="000674C6">
        <w:rPr>
          <w:rStyle w:val="FootnoteReference"/>
          <w:bCs/>
          <w:sz w:val="20"/>
          <w:szCs w:val="20"/>
        </w:rPr>
        <w:footnoteReference w:id="1"/>
      </w:r>
    </w:p>
    <w:p w14:paraId="73B77973" w14:textId="77777777" w:rsidR="00277AC2" w:rsidRPr="00C666FD" w:rsidRDefault="00277AC2" w:rsidP="0065252A">
      <w:pPr>
        <w:tabs>
          <w:tab w:val="left" w:pos="5400"/>
        </w:tabs>
        <w:rPr>
          <w:b/>
          <w:bCs/>
          <w:sz w:val="16"/>
          <w:szCs w:val="16"/>
        </w:rPr>
      </w:pPr>
    </w:p>
    <w:p w14:paraId="60BB2D75" w14:textId="77777777" w:rsidR="00CE5496" w:rsidRDefault="00CE5496" w:rsidP="00CE5496">
      <w:pPr>
        <w:tabs>
          <w:tab w:val="left" w:pos="1440"/>
          <w:tab w:val="left" w:pos="4320"/>
        </w:tabs>
      </w:pPr>
      <w:r w:rsidRPr="00E467FE">
        <w:rPr>
          <w:b/>
        </w:rPr>
        <w:t>Teaching Points</w:t>
      </w:r>
    </w:p>
    <w:p w14:paraId="07CBC4F0" w14:textId="77777777" w:rsidR="00CE5496" w:rsidRDefault="00CE5496" w:rsidP="00CE5496">
      <w:pPr>
        <w:numPr>
          <w:ilvl w:val="0"/>
          <w:numId w:val="5"/>
        </w:numPr>
        <w:tabs>
          <w:tab w:val="clear" w:pos="720"/>
        </w:tabs>
        <w:ind w:left="360"/>
      </w:pPr>
      <w:r>
        <w:t>introduce students to some of the variety of animal form and function, including varied methods of locomotion</w:t>
      </w:r>
    </w:p>
    <w:p w14:paraId="2F4EE017" w14:textId="77777777" w:rsidR="00CE5496" w:rsidRDefault="00CE5496" w:rsidP="00CE5496">
      <w:pPr>
        <w:numPr>
          <w:ilvl w:val="0"/>
          <w:numId w:val="5"/>
        </w:numPr>
        <w:tabs>
          <w:tab w:val="clear" w:pos="720"/>
        </w:tabs>
        <w:ind w:left="360"/>
      </w:pPr>
      <w:r>
        <w:t>relate form to function, including the advantages of bilateral symmetry and cephalization</w:t>
      </w:r>
    </w:p>
    <w:p w14:paraId="7FF78EF8" w14:textId="77777777" w:rsidR="00CE5496" w:rsidRPr="00C666FD" w:rsidRDefault="00CE5496" w:rsidP="00CE5496">
      <w:pPr>
        <w:numPr>
          <w:ilvl w:val="0"/>
          <w:numId w:val="5"/>
        </w:numPr>
        <w:tabs>
          <w:tab w:val="clear" w:pos="720"/>
        </w:tabs>
        <w:ind w:left="360"/>
      </w:pPr>
      <w:r w:rsidRPr="00C666FD">
        <w:t xml:space="preserve">distinction between </w:t>
      </w:r>
      <w:r w:rsidR="00C666FD" w:rsidRPr="00C666FD">
        <w:t>similarities due to shared evolutionary history (animals in the same phylum) and similarities related to having a similar lifestyle (burrowing animals)</w:t>
      </w:r>
      <w:r w:rsidRPr="00C666FD">
        <w:t xml:space="preserve"> </w:t>
      </w:r>
    </w:p>
    <w:p w14:paraId="5734BE46" w14:textId="77777777" w:rsidR="00CE5496" w:rsidRDefault="00CE5496" w:rsidP="00CE5496">
      <w:pPr>
        <w:tabs>
          <w:tab w:val="left" w:pos="5400"/>
        </w:tabs>
        <w:rPr>
          <w:b/>
          <w:bCs/>
        </w:rPr>
      </w:pPr>
    </w:p>
    <w:p w14:paraId="1D7458C7" w14:textId="77777777" w:rsidR="00CE5496" w:rsidRPr="000674C6" w:rsidRDefault="00CE5496" w:rsidP="00CE5496">
      <w:pPr>
        <w:tabs>
          <w:tab w:val="left" w:pos="5400"/>
        </w:tabs>
        <w:rPr>
          <w:b/>
          <w:bCs/>
        </w:rPr>
      </w:pPr>
      <w:r w:rsidRPr="000674C6">
        <w:rPr>
          <w:b/>
          <w:bCs/>
        </w:rPr>
        <w:t>Equipment and Supplies</w:t>
      </w:r>
      <w:r>
        <w:rPr>
          <w:b/>
          <w:bCs/>
        </w:rPr>
        <w:t xml:space="preserve"> for </w:t>
      </w:r>
      <w:r w:rsidR="00C666FD">
        <w:rPr>
          <w:b/>
          <w:bCs/>
        </w:rPr>
        <w:t>6</w:t>
      </w:r>
      <w:r>
        <w:rPr>
          <w:b/>
          <w:bCs/>
        </w:rPr>
        <w:t>-10 students</w:t>
      </w:r>
      <w:r w:rsidRPr="000674C6">
        <w:rPr>
          <w:b/>
          <w:bCs/>
        </w:rPr>
        <w:t xml:space="preserve">: </w:t>
      </w:r>
    </w:p>
    <w:p w14:paraId="137E7980" w14:textId="77777777" w:rsidR="00CE5496" w:rsidRPr="000674C6" w:rsidRDefault="00CE5496" w:rsidP="00CE5496">
      <w:pPr>
        <w:tabs>
          <w:tab w:val="left" w:pos="5400"/>
        </w:tabs>
      </w:pPr>
      <w:r w:rsidRPr="000674C6">
        <w:t>Containers to display the invertebrates in:</w:t>
      </w:r>
    </w:p>
    <w:p w14:paraId="7607E79B" w14:textId="77777777" w:rsidR="00CE5496" w:rsidRPr="000674C6" w:rsidRDefault="00CE5496" w:rsidP="00CE5496">
      <w:pPr>
        <w:ind w:firstLine="720"/>
      </w:pPr>
      <w:r>
        <w:t>2-3</w:t>
      </w:r>
      <w:r w:rsidRPr="000674C6">
        <w:t xml:space="preserve"> medium sized containers such as </w:t>
      </w:r>
      <w:proofErr w:type="spellStart"/>
      <w:r w:rsidRPr="000674C6">
        <w:t>Gladware’s</w:t>
      </w:r>
      <w:proofErr w:type="spellEnd"/>
      <w:r w:rsidRPr="000674C6">
        <w:t xml:space="preserve"> </w:t>
      </w:r>
      <w:r w:rsidRPr="000674C6">
        <w:rPr>
          <w:bCs/>
        </w:rPr>
        <w:t>Soup &amp; Salad</w:t>
      </w:r>
      <w:r w:rsidRPr="000674C6">
        <w:t xml:space="preserve"> size (3 cups)</w:t>
      </w:r>
    </w:p>
    <w:p w14:paraId="284D29C9" w14:textId="77777777" w:rsidR="00CE5496" w:rsidRDefault="00CE5496" w:rsidP="00CE5496">
      <w:pPr>
        <w:ind w:left="1440" w:hanging="720"/>
      </w:pPr>
      <w:r>
        <w:t>1</w:t>
      </w:r>
      <w:r w:rsidRPr="000674C6">
        <w:t xml:space="preserve"> large sized container</w:t>
      </w:r>
      <w:r>
        <w:t xml:space="preserve"> as large or larger than </w:t>
      </w:r>
      <w:r w:rsidRPr="000674C6">
        <w:t>Ziploc’s large Rectangular Container (9.5 cups)</w:t>
      </w:r>
      <w:r>
        <w:t xml:space="preserve"> to allow room for crayfish movement</w:t>
      </w:r>
    </w:p>
    <w:p w14:paraId="3348BCE4" w14:textId="77777777" w:rsidR="00CE5496" w:rsidRDefault="00CE5496" w:rsidP="00CE5496">
      <w:pPr>
        <w:ind w:firstLine="720"/>
      </w:pPr>
      <w:r>
        <w:t>1 gallon sized plastic bag</w:t>
      </w:r>
    </w:p>
    <w:p w14:paraId="08834B80" w14:textId="77777777" w:rsidR="00CE5496" w:rsidRPr="000674C6" w:rsidRDefault="00CE5496" w:rsidP="00CE5496">
      <w:pPr>
        <w:ind w:firstLine="720"/>
      </w:pPr>
      <w:r>
        <w:t>1 plastic tray or plate</w:t>
      </w:r>
    </w:p>
    <w:p w14:paraId="2FF42AB8" w14:textId="77777777" w:rsidR="00CE5496" w:rsidRPr="000674C6" w:rsidRDefault="00CE5496" w:rsidP="00CE5496">
      <w:r w:rsidRPr="000674C6">
        <w:t>Magnifying glasses or hand lenses</w:t>
      </w:r>
      <w:r>
        <w:t xml:space="preserve"> </w:t>
      </w:r>
      <w:r w:rsidRPr="000674C6">
        <w:t>(</w:t>
      </w:r>
      <w:r w:rsidR="00C666FD">
        <w:t>4-6</w:t>
      </w:r>
      <w:r w:rsidRPr="000674C6">
        <w:t>)</w:t>
      </w:r>
      <w:r>
        <w:t xml:space="preserve"> and, if available, dissecting microscopes</w:t>
      </w:r>
    </w:p>
    <w:p w14:paraId="451797AE" w14:textId="77777777" w:rsidR="00CE5496" w:rsidRPr="000674C6" w:rsidRDefault="00CE5496" w:rsidP="00CE5496">
      <w:r w:rsidRPr="000674C6">
        <w:t>Rulers (</w:t>
      </w:r>
      <w:r>
        <w:t>1-2</w:t>
      </w:r>
      <w:r w:rsidRPr="000674C6">
        <w:t>)</w:t>
      </w:r>
    </w:p>
    <w:p w14:paraId="3522C8F3" w14:textId="77777777" w:rsidR="00CE5496" w:rsidRPr="000674C6" w:rsidRDefault="00CE5496" w:rsidP="00CE5496">
      <w:r w:rsidRPr="000674C6">
        <w:t>Dechlorinated tap water</w:t>
      </w:r>
      <w:r w:rsidRPr="000674C6">
        <w:rPr>
          <w:rStyle w:val="FootnoteReference"/>
        </w:rPr>
        <w:footnoteReference w:id="2"/>
      </w:r>
    </w:p>
    <w:p w14:paraId="1283EAD8" w14:textId="77777777" w:rsidR="00CE5496" w:rsidRPr="000674C6" w:rsidRDefault="00CE5496" w:rsidP="00C666FD">
      <w:pPr>
        <w:ind w:left="720" w:hanging="720"/>
      </w:pPr>
      <w:r w:rsidRPr="000674C6">
        <w:t>Gloves for each student</w:t>
      </w:r>
      <w:r>
        <w:t xml:space="preserve"> </w:t>
      </w:r>
      <w:r w:rsidR="00C666FD">
        <w:t xml:space="preserve">(optional; </w:t>
      </w:r>
      <w:r>
        <w:t xml:space="preserve">if </w:t>
      </w:r>
      <w:r w:rsidR="00C666FD">
        <w:t>you do not have students use gloves, make sure they wash their hands after handling the animals.)</w:t>
      </w:r>
    </w:p>
    <w:p w14:paraId="69D52EC4" w14:textId="77777777" w:rsidR="00CE5496" w:rsidRDefault="00CE5496" w:rsidP="00CE5496">
      <w:pPr>
        <w:pStyle w:val="Heading1"/>
        <w:spacing w:before="0" w:beforeAutospacing="0" w:after="0" w:afterAutospacing="0"/>
        <w:rPr>
          <w:sz w:val="24"/>
          <w:szCs w:val="24"/>
        </w:rPr>
      </w:pPr>
      <w:r w:rsidRPr="00C432AC">
        <w:rPr>
          <w:sz w:val="24"/>
          <w:szCs w:val="24"/>
        </w:rPr>
        <w:t xml:space="preserve">Purchase from local pet store </w:t>
      </w:r>
    </w:p>
    <w:p w14:paraId="32700E4A" w14:textId="77777777" w:rsidR="00CE5496" w:rsidRPr="00C432AC" w:rsidRDefault="00CE5496" w:rsidP="00CE5496">
      <w:pPr>
        <w:pStyle w:val="Heading1"/>
        <w:spacing w:before="0" w:beforeAutospacing="0" w:after="0" w:afterAutospacing="0"/>
        <w:rPr>
          <w:sz w:val="24"/>
          <w:szCs w:val="24"/>
        </w:rPr>
      </w:pPr>
      <w:r w:rsidRPr="00CF7625">
        <w:rPr>
          <w:b w:val="0"/>
          <w:sz w:val="24"/>
          <w:szCs w:val="24"/>
        </w:rPr>
        <w:t xml:space="preserve">(e.g. </w:t>
      </w:r>
      <w:proofErr w:type="gramStart"/>
      <w:r w:rsidRPr="00CF7625">
        <w:rPr>
          <w:b w:val="0"/>
          <w:sz w:val="24"/>
          <w:szCs w:val="24"/>
        </w:rPr>
        <w:t>World Wide</w:t>
      </w:r>
      <w:proofErr w:type="gramEnd"/>
      <w:r w:rsidRPr="00CF7625">
        <w:rPr>
          <w:b w:val="0"/>
          <w:sz w:val="24"/>
          <w:szCs w:val="24"/>
        </w:rPr>
        <w:t xml:space="preserve"> Aquarium &amp; Pets, </w:t>
      </w:r>
      <w:smartTag w:uri="urn:schemas-microsoft-com:office:smarttags" w:element="address">
        <w:smartTag w:uri="urn:schemas-microsoft-com:office:smarttags" w:element="Street">
          <w:r w:rsidRPr="00CF7625">
            <w:rPr>
              <w:rStyle w:val="street-address"/>
              <w:b w:val="0"/>
              <w:sz w:val="24"/>
              <w:szCs w:val="24"/>
            </w:rPr>
            <w:t>7043 Ridge Ave</w:t>
          </w:r>
        </w:smartTag>
        <w:r>
          <w:rPr>
            <w:rStyle w:val="street-address"/>
            <w:b w:val="0"/>
            <w:sz w:val="24"/>
            <w:szCs w:val="24"/>
          </w:rPr>
          <w:t xml:space="preserve">, </w:t>
        </w:r>
        <w:smartTag w:uri="urn:schemas-microsoft-com:office:smarttags" w:element="City">
          <w:r w:rsidRPr="00CF7625">
            <w:rPr>
              <w:rStyle w:val="locality"/>
              <w:b w:val="0"/>
              <w:sz w:val="24"/>
              <w:szCs w:val="24"/>
            </w:rPr>
            <w:t>Philadelphia</w:t>
          </w:r>
        </w:smartTag>
        <w:r w:rsidRPr="00CF7625">
          <w:rPr>
            <w:b w:val="0"/>
            <w:sz w:val="24"/>
            <w:szCs w:val="24"/>
          </w:rPr>
          <w:t xml:space="preserve">, </w:t>
        </w:r>
        <w:smartTag w:uri="urn:schemas-microsoft-com:office:smarttags" w:element="State">
          <w:r w:rsidRPr="00CF7625">
            <w:rPr>
              <w:rStyle w:val="region"/>
              <w:b w:val="0"/>
              <w:sz w:val="24"/>
              <w:szCs w:val="24"/>
            </w:rPr>
            <w:t>PA</w:t>
          </w:r>
        </w:smartTag>
        <w:r w:rsidRPr="00CF7625">
          <w:rPr>
            <w:b w:val="0"/>
            <w:sz w:val="24"/>
            <w:szCs w:val="24"/>
          </w:rPr>
          <w:t xml:space="preserve"> </w:t>
        </w:r>
        <w:smartTag w:uri="urn:schemas-microsoft-com:office:smarttags" w:element="PostalCode">
          <w:r w:rsidRPr="00CF7625">
            <w:rPr>
              <w:rStyle w:val="postal-code"/>
              <w:b w:val="0"/>
              <w:sz w:val="24"/>
              <w:szCs w:val="24"/>
            </w:rPr>
            <w:t>19128</w:t>
          </w:r>
        </w:smartTag>
      </w:smartTag>
      <w:r w:rsidRPr="00CF7625">
        <w:rPr>
          <w:rStyle w:val="postal-code"/>
          <w:b w:val="0"/>
          <w:sz w:val="24"/>
          <w:szCs w:val="24"/>
        </w:rPr>
        <w:t xml:space="preserve">, </w:t>
      </w:r>
      <w:r w:rsidRPr="00CF7625">
        <w:rPr>
          <w:b w:val="0"/>
          <w:sz w:val="24"/>
          <w:szCs w:val="24"/>
        </w:rPr>
        <w:t>Roxborough) (approximate prices)</w:t>
      </w:r>
    </w:p>
    <w:p w14:paraId="0FE0F4BE" w14:textId="77777777" w:rsidR="00CE5496" w:rsidRPr="000674C6" w:rsidRDefault="00CE5496" w:rsidP="00CE5496">
      <w:pPr>
        <w:tabs>
          <w:tab w:val="left" w:pos="1440"/>
          <w:tab w:val="left" w:pos="4320"/>
        </w:tabs>
      </w:pPr>
      <w:r w:rsidRPr="00C432AC">
        <w:t xml:space="preserve">Crayfish </w:t>
      </w:r>
      <w:r w:rsidRPr="000674C6">
        <w:t>(</w:t>
      </w:r>
      <w:r>
        <w:t>1-2</w:t>
      </w:r>
      <w:r w:rsidRPr="000674C6">
        <w:t>)</w:t>
      </w:r>
      <w:r w:rsidRPr="000674C6">
        <w:tab/>
      </w:r>
      <w:r w:rsidRPr="000674C6">
        <w:tab/>
        <w:t>$1.79 for 2</w:t>
      </w:r>
      <w:r w:rsidRPr="000674C6">
        <w:tab/>
      </w:r>
    </w:p>
    <w:p w14:paraId="4419D7EB" w14:textId="77777777" w:rsidR="00CE5496" w:rsidRPr="000674C6" w:rsidRDefault="00CE5496" w:rsidP="00CE5496">
      <w:pPr>
        <w:tabs>
          <w:tab w:val="left" w:pos="1440"/>
          <w:tab w:val="left" w:pos="4320"/>
          <w:tab w:val="left" w:pos="5400"/>
        </w:tabs>
      </w:pPr>
      <w:r w:rsidRPr="000674C6">
        <w:t>Crickets (</w:t>
      </w:r>
      <w:r>
        <w:t>5</w:t>
      </w:r>
      <w:r w:rsidRPr="000674C6">
        <w:t>)</w:t>
      </w:r>
      <w:r w:rsidRPr="000674C6">
        <w:tab/>
      </w:r>
      <w:r w:rsidRPr="000674C6">
        <w:tab/>
        <w:t>$0.10</w:t>
      </w:r>
      <w:r>
        <w:t>-0.20</w:t>
      </w:r>
      <w:r w:rsidRPr="000674C6">
        <w:t xml:space="preserve"> each</w:t>
      </w:r>
    </w:p>
    <w:p w14:paraId="2E7D235F" w14:textId="77777777" w:rsidR="00CE5496" w:rsidRPr="000674C6" w:rsidRDefault="00CE5496" w:rsidP="00CE5496">
      <w:pPr>
        <w:tabs>
          <w:tab w:val="left" w:pos="1440"/>
          <w:tab w:val="left" w:pos="4320"/>
          <w:tab w:val="left" w:pos="5400"/>
        </w:tabs>
      </w:pPr>
      <w:r w:rsidRPr="000674C6">
        <w:t>Mealworms (</w:t>
      </w:r>
      <w:r>
        <w:t>5</w:t>
      </w:r>
      <w:r w:rsidRPr="000674C6">
        <w:t>)</w:t>
      </w:r>
      <w:r w:rsidRPr="000674C6">
        <w:tab/>
        <w:t>$0.10</w:t>
      </w:r>
      <w:r>
        <w:t>-0.20</w:t>
      </w:r>
      <w:r w:rsidRPr="000674C6">
        <w:t xml:space="preserve"> each</w:t>
      </w:r>
    </w:p>
    <w:p w14:paraId="11C2B48D" w14:textId="77777777" w:rsidR="00CE5496" w:rsidRPr="000674C6" w:rsidRDefault="00CE5496" w:rsidP="00CE5496">
      <w:pPr>
        <w:tabs>
          <w:tab w:val="left" w:pos="1440"/>
          <w:tab w:val="left" w:pos="4320"/>
          <w:tab w:val="left" w:pos="5400"/>
        </w:tabs>
      </w:pPr>
      <w:r w:rsidRPr="000674C6">
        <w:t>Earthworms (</w:t>
      </w:r>
      <w:r>
        <w:t>5</w:t>
      </w:r>
      <w:r w:rsidRPr="000674C6">
        <w:t>)</w:t>
      </w:r>
      <w:r w:rsidRPr="000674C6">
        <w:tab/>
        <w:t>$</w:t>
      </w:r>
      <w:r>
        <w:t>2</w:t>
      </w:r>
      <w:r w:rsidRPr="000674C6">
        <w:t>.</w:t>
      </w:r>
      <w:r>
        <w:t>59</w:t>
      </w:r>
      <w:r w:rsidRPr="000674C6">
        <w:t xml:space="preserve"> for </w:t>
      </w:r>
      <w:r>
        <w:t>24</w:t>
      </w:r>
    </w:p>
    <w:p w14:paraId="7595522C" w14:textId="77777777" w:rsidR="00CE5496" w:rsidRPr="000674C6" w:rsidRDefault="00CE5496" w:rsidP="00CE5496">
      <w:pPr>
        <w:tabs>
          <w:tab w:val="left" w:pos="-3060"/>
          <w:tab w:val="left" w:pos="-2880"/>
        </w:tabs>
      </w:pPr>
      <w:r w:rsidRPr="000674C6">
        <w:t>Th</w:t>
      </w:r>
      <w:r>
        <w:t>is</w:t>
      </w:r>
      <w:r w:rsidR="00C666FD">
        <w:t xml:space="preserve"> set of animals is enough for</w:t>
      </w:r>
      <w:r>
        <w:t xml:space="preserve"> approximately 1</w:t>
      </w:r>
      <w:r w:rsidR="00C666FD">
        <w:t>0</w:t>
      </w:r>
      <w:r>
        <w:t xml:space="preserve"> students</w:t>
      </w:r>
      <w:r w:rsidRPr="000674C6">
        <w:t>.  You can reuse the animals all day but, depending on how many classes you teach, you may want to buy replicate sets to ensure freshness and mobility for each class.</w:t>
      </w:r>
      <w:r>
        <w:t xml:space="preserve">  </w:t>
      </w:r>
    </w:p>
    <w:p w14:paraId="7C7E50BA" w14:textId="77777777" w:rsidR="00CE5496" w:rsidRPr="00C666FD" w:rsidRDefault="00CE5496" w:rsidP="00CE5496">
      <w:pPr>
        <w:tabs>
          <w:tab w:val="left" w:pos="1440"/>
          <w:tab w:val="left" w:pos="4320"/>
        </w:tabs>
        <w:rPr>
          <w:sz w:val="16"/>
          <w:szCs w:val="16"/>
        </w:rPr>
      </w:pPr>
    </w:p>
    <w:p w14:paraId="14EBDB65" w14:textId="77777777" w:rsidR="00CE5496" w:rsidRPr="00CE5496" w:rsidRDefault="00AD276F" w:rsidP="00CE5496">
      <w:pPr>
        <w:tabs>
          <w:tab w:val="left" w:pos="1440"/>
          <w:tab w:val="left" w:pos="4320"/>
        </w:tabs>
        <w:rPr>
          <w:b/>
        </w:rPr>
      </w:pPr>
      <w:r>
        <w:rPr>
          <w:b/>
        </w:rPr>
        <w:t xml:space="preserve">For each </w:t>
      </w:r>
      <w:r w:rsidR="00C666FD">
        <w:rPr>
          <w:b/>
        </w:rPr>
        <w:t>6</w:t>
      </w:r>
      <w:r>
        <w:rPr>
          <w:b/>
        </w:rPr>
        <w:t>-10 students</w:t>
      </w:r>
      <w:r w:rsidR="00A1382C">
        <w:rPr>
          <w:b/>
        </w:rPr>
        <w:t>,</w:t>
      </w:r>
      <w:r>
        <w:rPr>
          <w:b/>
        </w:rPr>
        <w:t xml:space="preserve"> s</w:t>
      </w:r>
      <w:r w:rsidR="00CE5496" w:rsidRPr="00CE5496">
        <w:rPr>
          <w:b/>
        </w:rPr>
        <w:t xml:space="preserve">et up 2 stations </w:t>
      </w:r>
    </w:p>
    <w:p w14:paraId="374C73DB" w14:textId="77777777" w:rsidR="00CE5496" w:rsidRPr="000674C6" w:rsidRDefault="00CE5496" w:rsidP="00CE5496">
      <w:pPr>
        <w:numPr>
          <w:ilvl w:val="0"/>
          <w:numId w:val="3"/>
        </w:numPr>
        <w:tabs>
          <w:tab w:val="left" w:pos="1440"/>
          <w:tab w:val="left" w:pos="4320"/>
        </w:tabs>
      </w:pPr>
      <w:r w:rsidRPr="000674C6">
        <w:t xml:space="preserve">Place </w:t>
      </w:r>
      <w:r>
        <w:t>5</w:t>
      </w:r>
      <w:r w:rsidRPr="000674C6">
        <w:t xml:space="preserve"> mealworms in a medium container.  Place </w:t>
      </w:r>
      <w:r>
        <w:t>5</w:t>
      </w:r>
      <w:r w:rsidRPr="000674C6">
        <w:t xml:space="preserve"> earthworms on a damp paper towel </w:t>
      </w:r>
      <w:r>
        <w:t>on the tray or plate</w:t>
      </w:r>
      <w:r w:rsidRPr="000674C6">
        <w:t>.  Have 1 or 2 rulers available at this station</w:t>
      </w:r>
      <w:r>
        <w:t xml:space="preserve"> and, if available, a dissecting microscope.</w:t>
      </w:r>
      <w:r w:rsidRPr="000674C6">
        <w:t xml:space="preserve"> </w:t>
      </w:r>
      <w:r>
        <w:t xml:space="preserve"> </w:t>
      </w:r>
      <w:r w:rsidRPr="000674C6">
        <w:t xml:space="preserve">When the students are not actively observing the </w:t>
      </w:r>
      <w:r w:rsidRPr="00C02A56">
        <w:rPr>
          <w:b/>
        </w:rPr>
        <w:t>earthworms</w:t>
      </w:r>
      <w:r w:rsidRPr="000674C6">
        <w:t xml:space="preserve"> it is </w:t>
      </w:r>
      <w:r w:rsidRPr="00C02A56">
        <w:t>very</w:t>
      </w:r>
      <w:r w:rsidRPr="000674C6">
        <w:t xml:space="preserve"> important to keep them </w:t>
      </w:r>
      <w:r w:rsidRPr="00C02A56">
        <w:rPr>
          <w:b/>
        </w:rPr>
        <w:t>moist</w:t>
      </w:r>
      <w:r w:rsidRPr="000674C6">
        <w:t xml:space="preserve"> by covering them with a wet paper towel.</w:t>
      </w:r>
    </w:p>
    <w:p w14:paraId="0B055AF3" w14:textId="77777777" w:rsidR="00CE5496" w:rsidRDefault="00CE5496" w:rsidP="00CE5496">
      <w:pPr>
        <w:numPr>
          <w:ilvl w:val="0"/>
          <w:numId w:val="3"/>
        </w:numPr>
        <w:tabs>
          <w:tab w:val="left" w:pos="1440"/>
          <w:tab w:val="left" w:pos="4320"/>
        </w:tabs>
      </w:pPr>
      <w:r>
        <w:t>Place 1-2 crayfish in a large uncovered container filled with dechlorinated tap water.  Keep the crayfish separated overnight so they will not injure each other.  Set out five crickets in 1-2 containers.  Crickets are best viewed in a plastic bag that is expanded to full volume (either the bag they come in from the pet store or a plastic storage bag).  However, you cannot keep them in a sealed bag overnight and must store them in a different covered container with a screen on top.  Alternatively, you can display the crickets in a plastic container.  P</w:t>
      </w:r>
      <w:r w:rsidRPr="000674C6">
        <w:t>oke air holes in the bottom of</w:t>
      </w:r>
      <w:r>
        <w:t xml:space="preserve"> 1-2</w:t>
      </w:r>
      <w:r w:rsidRPr="000674C6">
        <w:t xml:space="preserve"> medium container</w:t>
      </w:r>
      <w:r>
        <w:t>s, place the</w:t>
      </w:r>
      <w:r w:rsidRPr="000674C6">
        <w:t xml:space="preserve"> crickets in the container</w:t>
      </w:r>
      <w:r>
        <w:t>s, p</w:t>
      </w:r>
      <w:r w:rsidRPr="000674C6">
        <w:t>ut</w:t>
      </w:r>
      <w:r>
        <w:t xml:space="preserve"> on</w:t>
      </w:r>
      <w:r w:rsidRPr="000674C6">
        <w:t xml:space="preserve"> the lid</w:t>
      </w:r>
      <w:r>
        <w:t xml:space="preserve">, </w:t>
      </w:r>
      <w:r w:rsidRPr="000674C6">
        <w:t xml:space="preserve">and place it upside down. </w:t>
      </w:r>
      <w:r>
        <w:t>Be careful the crickets don’t jump away during transfer.</w:t>
      </w:r>
    </w:p>
    <w:p w14:paraId="677ECD34" w14:textId="77777777" w:rsidR="00DC7231" w:rsidRDefault="00DC7231" w:rsidP="00DC7231">
      <w:pPr>
        <w:tabs>
          <w:tab w:val="left" w:pos="1440"/>
          <w:tab w:val="left" w:pos="4320"/>
        </w:tabs>
      </w:pPr>
      <w:r w:rsidRPr="000674C6">
        <w:t xml:space="preserve">Have </w:t>
      </w:r>
      <w:r>
        <w:t>several</w:t>
      </w:r>
      <w:r w:rsidRPr="000674C6">
        <w:t xml:space="preserve"> hand lens or magnifying glass</w:t>
      </w:r>
      <w:r>
        <w:t>es</w:t>
      </w:r>
      <w:r w:rsidRPr="000674C6">
        <w:t xml:space="preserve"> available at each station</w:t>
      </w:r>
      <w:r>
        <w:t>.</w:t>
      </w:r>
    </w:p>
    <w:p w14:paraId="06933530" w14:textId="77777777" w:rsidR="00CE249A" w:rsidRDefault="00CE5496" w:rsidP="00CE5496">
      <w:pPr>
        <w:tabs>
          <w:tab w:val="left" w:pos="1440"/>
          <w:tab w:val="left" w:pos="4320"/>
        </w:tabs>
        <w:rPr>
          <w:b/>
        </w:rPr>
      </w:pPr>
      <w:r>
        <w:rPr>
          <w:b/>
        </w:rPr>
        <w:br w:type="page"/>
      </w:r>
      <w:r>
        <w:rPr>
          <w:b/>
        </w:rPr>
        <w:lastRenderedPageBreak/>
        <w:t>Teaching Suggestions</w:t>
      </w:r>
      <w:r w:rsidR="00CE249A">
        <w:rPr>
          <w:b/>
        </w:rPr>
        <w:t xml:space="preserve"> and Biology Background</w:t>
      </w:r>
    </w:p>
    <w:p w14:paraId="586C1820" w14:textId="77777777" w:rsidR="00CE249A" w:rsidRDefault="00CE249A" w:rsidP="00CE5496">
      <w:pPr>
        <w:tabs>
          <w:tab w:val="left" w:pos="1440"/>
          <w:tab w:val="left" w:pos="4320"/>
        </w:tabs>
        <w:rPr>
          <w:b/>
        </w:rPr>
      </w:pPr>
    </w:p>
    <w:p w14:paraId="45E66B7A" w14:textId="77777777" w:rsidR="00921706" w:rsidRDefault="00C666FD" w:rsidP="00CE5496">
      <w:pPr>
        <w:tabs>
          <w:tab w:val="left" w:pos="1440"/>
          <w:tab w:val="left" w:pos="4320"/>
        </w:tabs>
      </w:pPr>
      <w:r>
        <w:t xml:space="preserve">Before beginning this activity, students should be familiar with basic concepts such as phylum, class, bilateral and radial symmetry.  </w:t>
      </w:r>
      <w:r w:rsidR="00CE249A" w:rsidRPr="00CE249A">
        <w:t xml:space="preserve">If you have a </w:t>
      </w:r>
      <w:r w:rsidR="00A1382C">
        <w:t>40-</w:t>
      </w:r>
      <w:r w:rsidR="00CE249A" w:rsidRPr="00CE249A">
        <w:t>50 minute lab period</w:t>
      </w:r>
      <w:r w:rsidR="00CE249A">
        <w:t xml:space="preserve">, you may want to plan to discuss the </w:t>
      </w:r>
      <w:r w:rsidR="00A1382C">
        <w:t xml:space="preserve">Follow-Up Questions </w:t>
      </w:r>
      <w:r w:rsidR="00CE249A">
        <w:t>in the next class period, so students will have plenty of time to observe the animals.</w:t>
      </w:r>
      <w:r>
        <w:t xml:space="preserve">  </w:t>
      </w:r>
    </w:p>
    <w:p w14:paraId="33B5F7B8" w14:textId="77777777" w:rsidR="00921706" w:rsidRDefault="00921706" w:rsidP="00CE5496">
      <w:pPr>
        <w:tabs>
          <w:tab w:val="left" w:pos="1440"/>
          <w:tab w:val="left" w:pos="4320"/>
        </w:tabs>
      </w:pPr>
    </w:p>
    <w:p w14:paraId="66ED23DC" w14:textId="77777777" w:rsidR="000209DA" w:rsidRDefault="000209DA" w:rsidP="00CE5496">
      <w:pPr>
        <w:tabs>
          <w:tab w:val="left" w:pos="1440"/>
          <w:tab w:val="left" w:pos="4320"/>
        </w:tabs>
      </w:pPr>
      <w:r>
        <w:t xml:space="preserve">You may want to use </w:t>
      </w:r>
      <w:r w:rsidR="00921706">
        <w:t>the introductory section (page 1 of the student handout)</w:t>
      </w:r>
      <w:r w:rsidR="00DC7231">
        <w:t xml:space="preserve"> as part of </w:t>
      </w:r>
      <w:r>
        <w:t>a lecture/discussion for the class period before the lab activity.  This could include an introduction to</w:t>
      </w:r>
      <w:r w:rsidR="00921706">
        <w:t xml:space="preserve"> the annelid</w:t>
      </w:r>
      <w:r>
        <w:t xml:space="preserve">, </w:t>
      </w:r>
      <w:r w:rsidR="00921706">
        <w:t>arthropod</w:t>
      </w:r>
      <w:r>
        <w:t xml:space="preserve"> and chordate</w:t>
      </w:r>
      <w:r w:rsidR="00921706">
        <w:t xml:space="preserve"> phyla,</w:t>
      </w:r>
      <w:r>
        <w:t xml:space="preserve"> as well as major</w:t>
      </w:r>
      <w:r w:rsidR="00921706">
        <w:t xml:space="preserve"> subphyl</w:t>
      </w:r>
      <w:r>
        <w:t>a like the Crustacea, and</w:t>
      </w:r>
      <w:r w:rsidR="00921706">
        <w:t xml:space="preserve"> </w:t>
      </w:r>
      <w:r w:rsidR="00DC7231">
        <w:t xml:space="preserve">examples of </w:t>
      </w:r>
      <w:r w:rsidR="00921706">
        <w:t>other animals included in these phyla, subphyl</w:t>
      </w:r>
      <w:r>
        <w:t>a</w:t>
      </w:r>
      <w:r w:rsidR="00921706">
        <w:t xml:space="preserve"> and class</w:t>
      </w:r>
      <w:r>
        <w:t>es</w:t>
      </w:r>
      <w:r w:rsidR="00921706">
        <w:t xml:space="preserve">. </w:t>
      </w:r>
    </w:p>
    <w:p w14:paraId="32859CD8" w14:textId="77777777" w:rsidR="000209DA" w:rsidRDefault="000209DA" w:rsidP="00CE5496">
      <w:pPr>
        <w:tabs>
          <w:tab w:val="left" w:pos="1440"/>
          <w:tab w:val="left" w:pos="4320"/>
        </w:tabs>
      </w:pPr>
    </w:p>
    <w:p w14:paraId="4ADECFDA" w14:textId="77777777" w:rsidR="00CE5496" w:rsidRPr="000209DA" w:rsidRDefault="000209DA" w:rsidP="00CE5496">
      <w:pPr>
        <w:tabs>
          <w:tab w:val="left" w:pos="1440"/>
          <w:tab w:val="left" w:pos="4320"/>
        </w:tabs>
        <w:rPr>
          <w:b/>
        </w:rPr>
      </w:pPr>
      <w:r w:rsidRPr="000209DA">
        <w:rPr>
          <w:b/>
        </w:rPr>
        <w:t>Characteristics of Observed Invertebrates</w:t>
      </w:r>
    </w:p>
    <w:tbl>
      <w:tblPr>
        <w:tblW w:w="8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0"/>
        <w:gridCol w:w="1644"/>
        <w:gridCol w:w="1644"/>
        <w:gridCol w:w="1644"/>
        <w:gridCol w:w="1929"/>
      </w:tblGrid>
      <w:tr w:rsidR="00CE5496" w:rsidRPr="000674C6" w14:paraId="534803D5" w14:textId="77777777" w:rsidTr="00CE5496">
        <w:trPr>
          <w:trHeight w:val="260"/>
          <w:jc w:val="center"/>
        </w:trPr>
        <w:tc>
          <w:tcPr>
            <w:tcW w:w="1250" w:type="dxa"/>
          </w:tcPr>
          <w:p w14:paraId="60D8BFAD" w14:textId="77777777" w:rsidR="00CE5496" w:rsidRPr="00DA57A4" w:rsidRDefault="00CE5496" w:rsidP="00BF3138">
            <w:pPr>
              <w:jc w:val="center"/>
              <w:rPr>
                <w:b/>
              </w:rPr>
            </w:pPr>
            <w:r w:rsidRPr="00DA57A4">
              <w:rPr>
                <w:b/>
              </w:rPr>
              <w:t>Name</w:t>
            </w:r>
          </w:p>
        </w:tc>
        <w:tc>
          <w:tcPr>
            <w:tcW w:w="1644" w:type="dxa"/>
          </w:tcPr>
          <w:p w14:paraId="763E35BF" w14:textId="77777777" w:rsidR="00CE5496" w:rsidRPr="00DA57A4" w:rsidRDefault="00CE5496" w:rsidP="00BF3138">
            <w:pPr>
              <w:jc w:val="center"/>
              <w:rPr>
                <w:b/>
              </w:rPr>
            </w:pPr>
            <w:r w:rsidRPr="00DA57A4">
              <w:rPr>
                <w:b/>
              </w:rPr>
              <w:t>Earthworm</w:t>
            </w:r>
          </w:p>
        </w:tc>
        <w:tc>
          <w:tcPr>
            <w:tcW w:w="1644" w:type="dxa"/>
          </w:tcPr>
          <w:p w14:paraId="4BA0E1CA" w14:textId="77777777" w:rsidR="00CE5496" w:rsidRPr="00DA57A4" w:rsidRDefault="00CE5496" w:rsidP="00BF3138">
            <w:pPr>
              <w:jc w:val="center"/>
              <w:rPr>
                <w:b/>
              </w:rPr>
            </w:pPr>
            <w:r>
              <w:rPr>
                <w:b/>
              </w:rPr>
              <w:t>Mealworm</w:t>
            </w:r>
          </w:p>
        </w:tc>
        <w:tc>
          <w:tcPr>
            <w:tcW w:w="1644" w:type="dxa"/>
          </w:tcPr>
          <w:p w14:paraId="7602D088" w14:textId="77777777" w:rsidR="00CE5496" w:rsidRPr="00DA57A4" w:rsidRDefault="00CE5496" w:rsidP="00BF3138">
            <w:pPr>
              <w:jc w:val="center"/>
              <w:rPr>
                <w:b/>
              </w:rPr>
            </w:pPr>
            <w:r w:rsidRPr="00DA57A4">
              <w:rPr>
                <w:b/>
              </w:rPr>
              <w:t>Cricket</w:t>
            </w:r>
          </w:p>
        </w:tc>
        <w:tc>
          <w:tcPr>
            <w:tcW w:w="1929" w:type="dxa"/>
          </w:tcPr>
          <w:p w14:paraId="6506DC8D" w14:textId="77777777" w:rsidR="00CE5496" w:rsidRPr="00DA57A4" w:rsidRDefault="00CE5496" w:rsidP="00BF3138">
            <w:pPr>
              <w:jc w:val="center"/>
              <w:rPr>
                <w:b/>
              </w:rPr>
            </w:pPr>
            <w:r w:rsidRPr="00DA57A4">
              <w:rPr>
                <w:b/>
              </w:rPr>
              <w:t>Crayfish</w:t>
            </w:r>
          </w:p>
        </w:tc>
      </w:tr>
      <w:tr w:rsidR="00CE5496" w:rsidRPr="000674C6" w14:paraId="0B14C7F1" w14:textId="77777777" w:rsidTr="00CE5496">
        <w:trPr>
          <w:jc w:val="center"/>
        </w:trPr>
        <w:tc>
          <w:tcPr>
            <w:tcW w:w="1250" w:type="dxa"/>
          </w:tcPr>
          <w:p w14:paraId="0CC7F0D4" w14:textId="77777777" w:rsidR="00CE5496" w:rsidRDefault="00CE5496" w:rsidP="00BF3138">
            <w:pPr>
              <w:jc w:val="center"/>
              <w:rPr>
                <w:b/>
              </w:rPr>
            </w:pPr>
          </w:p>
          <w:p w14:paraId="6D6E9E73" w14:textId="77777777" w:rsidR="00CE5496" w:rsidRPr="00DA57A4" w:rsidRDefault="00CE5496" w:rsidP="00BF3138">
            <w:pPr>
              <w:jc w:val="center"/>
              <w:rPr>
                <w:b/>
              </w:rPr>
            </w:pPr>
            <w:r>
              <w:rPr>
                <w:b/>
              </w:rPr>
              <w:t>External anatomy</w:t>
            </w:r>
          </w:p>
          <w:p w14:paraId="47C18CC6" w14:textId="77777777" w:rsidR="00CE5496" w:rsidRPr="00DA57A4" w:rsidRDefault="00CE5496" w:rsidP="00BF3138">
            <w:pPr>
              <w:jc w:val="center"/>
              <w:rPr>
                <w:b/>
              </w:rPr>
            </w:pPr>
          </w:p>
        </w:tc>
        <w:tc>
          <w:tcPr>
            <w:tcW w:w="1644" w:type="dxa"/>
          </w:tcPr>
          <w:p w14:paraId="67427074" w14:textId="77777777" w:rsidR="00CE5496" w:rsidRPr="000674C6" w:rsidRDefault="00CE5496" w:rsidP="00BF3138">
            <w:pPr>
              <w:jc w:val="center"/>
            </w:pPr>
            <w:r w:rsidRPr="000674C6">
              <w:t>segmentation visible, clitellum</w:t>
            </w:r>
            <w:r>
              <w:t>*</w:t>
            </w:r>
          </w:p>
        </w:tc>
        <w:tc>
          <w:tcPr>
            <w:tcW w:w="1644" w:type="dxa"/>
          </w:tcPr>
          <w:p w14:paraId="7AE0FAE3" w14:textId="77777777" w:rsidR="00CE5496" w:rsidRPr="000674C6" w:rsidRDefault="00CE5496" w:rsidP="00BF3138">
            <w:pPr>
              <w:jc w:val="center"/>
            </w:pPr>
            <w:r>
              <w:t>legs, small antennae, very small eyes, segmentation visible</w:t>
            </w:r>
          </w:p>
        </w:tc>
        <w:tc>
          <w:tcPr>
            <w:tcW w:w="1644" w:type="dxa"/>
          </w:tcPr>
          <w:p w14:paraId="2405D41F" w14:textId="77777777" w:rsidR="00CE5496" w:rsidRPr="000674C6" w:rsidRDefault="00CE5496" w:rsidP="00BF3138">
            <w:pPr>
              <w:jc w:val="center"/>
            </w:pPr>
            <w:r w:rsidRPr="000674C6">
              <w:t>legs, wings, eyes, antennae</w:t>
            </w:r>
            <w:r>
              <w:t>, segmentation visible in abdomen</w:t>
            </w:r>
          </w:p>
        </w:tc>
        <w:tc>
          <w:tcPr>
            <w:tcW w:w="1929" w:type="dxa"/>
          </w:tcPr>
          <w:p w14:paraId="0EA77445" w14:textId="77777777" w:rsidR="00CE5496" w:rsidRDefault="00CE5496" w:rsidP="00BF3138">
            <w:pPr>
              <w:jc w:val="center"/>
            </w:pPr>
            <w:r>
              <w:t>legs, claws (</w:t>
            </w:r>
            <w:r w:rsidRPr="000674C6">
              <w:t>chelipeds)</w:t>
            </w:r>
            <w:r>
              <w:t xml:space="preserve">, </w:t>
            </w:r>
          </w:p>
          <w:p w14:paraId="492427B9" w14:textId="77777777" w:rsidR="00CE5496" w:rsidRPr="000674C6" w:rsidRDefault="00CE5496" w:rsidP="00BF3138">
            <w:pPr>
              <w:jc w:val="center"/>
            </w:pPr>
            <w:r w:rsidRPr="000674C6">
              <w:t xml:space="preserve">eyes, </w:t>
            </w:r>
            <w:r>
              <w:t xml:space="preserve">antennae, segmentation especially visible in </w:t>
            </w:r>
            <w:r w:rsidRPr="000674C6">
              <w:t xml:space="preserve">abdomen </w:t>
            </w:r>
          </w:p>
        </w:tc>
      </w:tr>
      <w:tr w:rsidR="00CE5496" w:rsidRPr="000674C6" w14:paraId="3A2486B8" w14:textId="77777777" w:rsidTr="00CE5496">
        <w:trPr>
          <w:jc w:val="center"/>
        </w:trPr>
        <w:tc>
          <w:tcPr>
            <w:tcW w:w="1250" w:type="dxa"/>
          </w:tcPr>
          <w:p w14:paraId="374712F6" w14:textId="77777777" w:rsidR="00CE5496" w:rsidRPr="00DA57A4" w:rsidRDefault="00CE5496" w:rsidP="00BF3138">
            <w:pPr>
              <w:jc w:val="center"/>
              <w:rPr>
                <w:b/>
              </w:rPr>
            </w:pPr>
            <w:r w:rsidRPr="00DA57A4">
              <w:rPr>
                <w:b/>
              </w:rPr>
              <w:t>How does the animal move?</w:t>
            </w:r>
          </w:p>
        </w:tc>
        <w:tc>
          <w:tcPr>
            <w:tcW w:w="1644" w:type="dxa"/>
          </w:tcPr>
          <w:p w14:paraId="3CAF39DD" w14:textId="77777777" w:rsidR="00CE5496" w:rsidRPr="000674C6" w:rsidRDefault="00CE5496" w:rsidP="00BF3138">
            <w:pPr>
              <w:jc w:val="center"/>
            </w:pPr>
            <w:r w:rsidRPr="000674C6">
              <w:t>hydrostatic skeleton; alternating shortening and elongati</w:t>
            </w:r>
            <w:r>
              <w:t>o</w:t>
            </w:r>
            <w:r w:rsidRPr="000674C6">
              <w:t>n of different segments</w:t>
            </w:r>
          </w:p>
        </w:tc>
        <w:tc>
          <w:tcPr>
            <w:tcW w:w="1644" w:type="dxa"/>
          </w:tcPr>
          <w:p w14:paraId="294BAC9A" w14:textId="77777777" w:rsidR="00CE5496" w:rsidRPr="000674C6" w:rsidRDefault="00CE5496" w:rsidP="00BF3138">
            <w:pPr>
              <w:jc w:val="center"/>
            </w:pPr>
          </w:p>
          <w:p w14:paraId="57295733" w14:textId="77777777" w:rsidR="00CE5496" w:rsidRPr="000674C6" w:rsidRDefault="00CE5496" w:rsidP="00BF3138">
            <w:pPr>
              <w:jc w:val="center"/>
            </w:pPr>
            <w:r>
              <w:t>walks on legs on the front of the body</w:t>
            </w:r>
          </w:p>
        </w:tc>
        <w:tc>
          <w:tcPr>
            <w:tcW w:w="1644" w:type="dxa"/>
          </w:tcPr>
          <w:p w14:paraId="680335C3" w14:textId="77777777" w:rsidR="00CE5496" w:rsidRPr="000674C6" w:rsidRDefault="00CE5496" w:rsidP="00BF3138">
            <w:pPr>
              <w:jc w:val="center"/>
            </w:pPr>
          </w:p>
          <w:p w14:paraId="5E326BCE" w14:textId="77777777" w:rsidR="00CE5496" w:rsidRPr="000674C6" w:rsidRDefault="00CE5496" w:rsidP="00BF3138">
            <w:pPr>
              <w:jc w:val="center"/>
            </w:pPr>
            <w:r>
              <w:t>legs and wings (walking, jumping and flying)</w:t>
            </w:r>
          </w:p>
        </w:tc>
        <w:tc>
          <w:tcPr>
            <w:tcW w:w="1929" w:type="dxa"/>
          </w:tcPr>
          <w:p w14:paraId="4F5EA23D" w14:textId="77777777" w:rsidR="00CE5496" w:rsidRDefault="00CE5496" w:rsidP="00BF3138">
            <w:pPr>
              <w:jc w:val="center"/>
            </w:pPr>
          </w:p>
          <w:p w14:paraId="7C82E748" w14:textId="77777777" w:rsidR="00CE5496" w:rsidRDefault="00CE5496" w:rsidP="00BF3138">
            <w:pPr>
              <w:jc w:val="center"/>
            </w:pPr>
            <w:r>
              <w:t>s</w:t>
            </w:r>
            <w:r w:rsidRPr="000674C6">
              <w:t xml:space="preserve">wims backwards with tail, </w:t>
            </w:r>
          </w:p>
          <w:p w14:paraId="44EFAF4A" w14:textId="77777777" w:rsidR="00CE5496" w:rsidRPr="000674C6" w:rsidRDefault="00CE5496" w:rsidP="00BF3138">
            <w:pPr>
              <w:jc w:val="center"/>
            </w:pPr>
            <w:r w:rsidRPr="000674C6">
              <w:t>walks forward on legs</w:t>
            </w:r>
          </w:p>
        </w:tc>
      </w:tr>
    </w:tbl>
    <w:p w14:paraId="26511CB5" w14:textId="77777777" w:rsidR="00CE5496" w:rsidRPr="00CF7625" w:rsidRDefault="00CE5496" w:rsidP="00C666FD">
      <w:pPr>
        <w:ind w:left="720"/>
        <w:rPr>
          <w:sz w:val="20"/>
          <w:szCs w:val="20"/>
        </w:rPr>
      </w:pPr>
      <w:r w:rsidRPr="00CF7625">
        <w:rPr>
          <w:sz w:val="20"/>
          <w:szCs w:val="20"/>
        </w:rPr>
        <w:t>*The clitellum secretes material that makes the cocoon which surrounds the eggs and fertilizing sperm when they are released by the hermaphroditic earthworm after copulation.</w:t>
      </w:r>
    </w:p>
    <w:p w14:paraId="10C719C2" w14:textId="77777777" w:rsidR="00CE5496" w:rsidRDefault="00CE5496" w:rsidP="00CE5496"/>
    <w:p w14:paraId="4133DE53" w14:textId="77777777" w:rsidR="00CE5496" w:rsidRPr="000674C6" w:rsidRDefault="00CE5496" w:rsidP="00CE5496">
      <w:pPr>
        <w:tabs>
          <w:tab w:val="left" w:pos="1440"/>
          <w:tab w:val="left" w:pos="4320"/>
        </w:tabs>
      </w:pPr>
      <w:r w:rsidRPr="000674C6">
        <w:t xml:space="preserve">The following figure from </w:t>
      </w:r>
      <w:r w:rsidRPr="00C666FD">
        <w:rPr>
          <w:u w:val="single"/>
        </w:rPr>
        <w:t>Biology</w:t>
      </w:r>
      <w:r w:rsidR="00C666FD" w:rsidRPr="00C666FD">
        <w:t>,</w:t>
      </w:r>
      <w:r w:rsidRPr="000674C6">
        <w:t xml:space="preserve"> 6</w:t>
      </w:r>
      <w:r w:rsidRPr="000674C6">
        <w:rPr>
          <w:vertAlign w:val="superscript"/>
        </w:rPr>
        <w:t>th</w:t>
      </w:r>
      <w:r w:rsidRPr="000674C6">
        <w:t xml:space="preserve"> Edition</w:t>
      </w:r>
      <w:r w:rsidR="00C666FD">
        <w:t>,</w:t>
      </w:r>
      <w:r w:rsidRPr="000674C6">
        <w:t xml:space="preserve"> by Campbell and Reece may be helpful for clarifying student observations concerning </w:t>
      </w:r>
      <w:r w:rsidRPr="006E1E20">
        <w:rPr>
          <w:b/>
        </w:rPr>
        <w:t>earthworm locomotion</w:t>
      </w:r>
      <w:r w:rsidRPr="000674C6">
        <w:t>.</w:t>
      </w:r>
    </w:p>
    <w:p w14:paraId="7DE4EE7D" w14:textId="77777777" w:rsidR="00CE5496" w:rsidRPr="000674C6" w:rsidRDefault="00AA6817" w:rsidP="00CE5496">
      <w:pPr>
        <w:tabs>
          <w:tab w:val="left" w:pos="1440"/>
          <w:tab w:val="left" w:pos="4320"/>
        </w:tabs>
      </w:pPr>
      <w:r>
        <w:rPr>
          <w:noProof/>
        </w:rPr>
        <w:pict w14:anchorId="25813F1D">
          <v:rect id="_x0000_s1028" style="position:absolute;margin-left:-5.25pt;margin-top:159.6pt;width:222.75pt;height:87pt;z-index:1" stroked="f"/>
        </w:pict>
      </w:r>
      <w:r w:rsidR="003E2ADE">
        <w:pict w14:anchorId="6A5F02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243.75pt">
            <v:imagedata r:id="rId7" o:title="independentcontractor023" croptop="16422f" cropbottom="24366f" cropleft="2525f" cropright="4629f"/>
          </v:shape>
        </w:pict>
      </w:r>
      <w:r w:rsidR="00CE5496" w:rsidRPr="000674C6">
        <w:t xml:space="preserve"> </w:t>
      </w:r>
    </w:p>
    <w:p w14:paraId="529E3788" w14:textId="77777777" w:rsidR="00CE5496" w:rsidRPr="000674C6" w:rsidRDefault="00CE5496" w:rsidP="00CE5496">
      <w:pPr>
        <w:tabs>
          <w:tab w:val="left" w:pos="1440"/>
          <w:tab w:val="left" w:pos="4320"/>
        </w:tabs>
      </w:pPr>
    </w:p>
    <w:p w14:paraId="1AC53BA5" w14:textId="77777777" w:rsidR="00CE249A" w:rsidRDefault="00CE249A" w:rsidP="00AD276F">
      <w:r>
        <w:lastRenderedPageBreak/>
        <w:t xml:space="preserve">You can use </w:t>
      </w:r>
      <w:r w:rsidRPr="000674C6">
        <w:t xml:space="preserve">the </w:t>
      </w:r>
      <w:r w:rsidRPr="006E1E20">
        <w:rPr>
          <w:b/>
        </w:rPr>
        <w:t>comparison between earthworms and mealworms</w:t>
      </w:r>
      <w:r>
        <w:rPr>
          <w:b/>
        </w:rPr>
        <w:t xml:space="preserve"> </w:t>
      </w:r>
      <w:r w:rsidRPr="00AD276F">
        <w:t xml:space="preserve">to contrast </w:t>
      </w:r>
      <w:r w:rsidRPr="000674C6">
        <w:t>phylogenetic categories</w:t>
      </w:r>
      <w:r>
        <w:t xml:space="preserve"> with </w:t>
      </w:r>
      <w:r w:rsidRPr="000674C6">
        <w:t>non-phylogenetic</w:t>
      </w:r>
      <w:r>
        <w:t xml:space="preserve"> common usage</w:t>
      </w:r>
      <w:r w:rsidRPr="000674C6">
        <w:t xml:space="preserve"> categories such as worms (animals with one dimension much longer than the other two).  A phylogenetic category, such as a phylum, groups animals that share a common evolutionary ancestor</w:t>
      </w:r>
      <w:r>
        <w:t xml:space="preserve"> and therefore share similarities in their fundamental biology</w:t>
      </w:r>
      <w:r w:rsidRPr="000674C6">
        <w:t xml:space="preserve">.  Evolutionary relatedness is judged based on characteristics that often are not obvious from the outside, so animals that have very different external appearance may be grouped in the same phylum (including larval forms such as mealworms and caterpillars </w:t>
      </w:r>
      <w:r w:rsidR="00C666FD">
        <w:t xml:space="preserve">which are </w:t>
      </w:r>
      <w:r w:rsidRPr="000674C6">
        <w:t>grouped with</w:t>
      </w:r>
      <w:r w:rsidR="00C666FD">
        <w:t xml:space="preserve"> all other </w:t>
      </w:r>
      <w:r w:rsidRPr="000674C6">
        <w:t xml:space="preserve">insects in </w:t>
      </w:r>
      <w:r>
        <w:t xml:space="preserve">the </w:t>
      </w:r>
      <w:r w:rsidRPr="000674C6">
        <w:t xml:space="preserve">Arthropod phylum).  In contrast, animals that look similar but have very different internal anatomy may be grouped in different phyla (e.g. flatworms, roundworms, and segmented worms).  </w:t>
      </w:r>
    </w:p>
    <w:p w14:paraId="1B8DD740" w14:textId="77777777" w:rsidR="00CE249A" w:rsidRDefault="00CE249A" w:rsidP="00AD276F"/>
    <w:p w14:paraId="2B876F78" w14:textId="77777777" w:rsidR="00AD276F" w:rsidRPr="000674C6" w:rsidRDefault="00AD276F" w:rsidP="00AD276F">
      <w:r>
        <w:t>All of the animals</w:t>
      </w:r>
      <w:r w:rsidR="00C666FD">
        <w:t xml:space="preserve"> in this activity</w:t>
      </w:r>
      <w:r>
        <w:t xml:space="preserve"> are </w:t>
      </w:r>
      <w:r w:rsidRPr="006E1E20">
        <w:rPr>
          <w:b/>
        </w:rPr>
        <w:t>bilaterally symmetric</w:t>
      </w:r>
      <w:r>
        <w:t xml:space="preserve">.  Bilaterally symmetric animals typically have </w:t>
      </w:r>
      <w:r w:rsidRPr="000674C6">
        <w:t xml:space="preserve">a concentration of sensory organs at the head end of the animal, which allows the animal to gather information about the environment it is moving toward.  </w:t>
      </w:r>
      <w:r>
        <w:t xml:space="preserve">(The concentration of sensory organs and much of the nervous system at the head end is called cephalization.) </w:t>
      </w:r>
      <w:r w:rsidR="00DC7231">
        <w:t xml:space="preserve"> </w:t>
      </w:r>
      <w:r w:rsidRPr="000674C6">
        <w:t>In contrast, radial symmetry is observed in organisms like jellyfish or hydra which drift slowly through the environment or are sessile; radial symmetry is associated with sensory organs distributed around the circumference which receive sensory information from all directions.</w:t>
      </w:r>
    </w:p>
    <w:p w14:paraId="05CC116F" w14:textId="77777777" w:rsidR="00AD276F" w:rsidRPr="000674C6" w:rsidRDefault="00AD276F" w:rsidP="00AD276F"/>
    <w:p w14:paraId="00C583B4" w14:textId="77777777" w:rsidR="00CE249A" w:rsidRDefault="00CE249A" w:rsidP="00CE249A">
      <w:pPr>
        <w:tabs>
          <w:tab w:val="left" w:pos="1440"/>
          <w:tab w:val="left" w:pos="4320"/>
        </w:tabs>
      </w:pPr>
      <w:r>
        <w:t xml:space="preserve">Follow-up Questions 3-6 guide students in thinking about </w:t>
      </w:r>
      <w:r w:rsidRPr="00CE249A">
        <w:rPr>
          <w:b/>
        </w:rPr>
        <w:t xml:space="preserve">similarities due to shared evolutionary history vs. </w:t>
      </w:r>
      <w:r w:rsidR="00C02A56">
        <w:rPr>
          <w:b/>
        </w:rPr>
        <w:t xml:space="preserve">similarities due to </w:t>
      </w:r>
      <w:r w:rsidRPr="00CE249A">
        <w:rPr>
          <w:b/>
        </w:rPr>
        <w:t>adaptations to similar environments</w:t>
      </w:r>
      <w:r>
        <w:t xml:space="preserve">.  </w:t>
      </w:r>
      <w:r w:rsidR="00AC7822" w:rsidRPr="000674C6">
        <w:t>If your students have studied homology and analogy, you may want to link</w:t>
      </w:r>
      <w:r>
        <w:t xml:space="preserve"> this discussion </w:t>
      </w:r>
      <w:r w:rsidR="00AC7822" w:rsidRPr="000674C6">
        <w:t>to homology (</w:t>
      </w:r>
      <w:r w:rsidR="00AC7822">
        <w:t xml:space="preserve">similarities </w:t>
      </w:r>
      <w:r w:rsidR="00AC7822" w:rsidRPr="000674C6">
        <w:t>due to shared evolutionary ancestors)</w:t>
      </w:r>
      <w:r w:rsidR="00AC7822">
        <w:t xml:space="preserve"> and </w:t>
      </w:r>
      <w:r w:rsidR="00AC7822" w:rsidRPr="000674C6">
        <w:t>analogy (</w:t>
      </w:r>
      <w:r w:rsidR="00AC7822">
        <w:t xml:space="preserve">similar form for similar function </w:t>
      </w:r>
      <w:r w:rsidR="00AC7822" w:rsidRPr="000674C6">
        <w:t>due to convergent evolution).</w:t>
      </w:r>
      <w:r>
        <w:t xml:space="preserve">  With regard to Follow-up Questions 4 and 5, both the worm shape and the absence of substantial </w:t>
      </w:r>
      <w:r w:rsidRPr="00CE249A">
        <w:t>eyes</w:t>
      </w:r>
      <w:r>
        <w:t xml:space="preserve"> are related to the burrowing lifestyle.  Earthworms live underground and consume decaying organic material, and mealworms live surrounded by what they eat (e.g. grain or grain products).</w:t>
      </w:r>
    </w:p>
    <w:p w14:paraId="345A4298" w14:textId="77777777" w:rsidR="00AC7822" w:rsidRPr="000674C6" w:rsidRDefault="00AC7822" w:rsidP="00AC7822"/>
    <w:p w14:paraId="05B98F86" w14:textId="77777777" w:rsidR="00AC7822" w:rsidRDefault="00AC7822" w:rsidP="00AC7822">
      <w:pPr>
        <w:tabs>
          <w:tab w:val="left" w:pos="1440"/>
          <w:tab w:val="left" w:pos="4320"/>
        </w:tabs>
      </w:pPr>
      <w:r w:rsidRPr="000674C6">
        <w:t xml:space="preserve">You may want to contrast the type of </w:t>
      </w:r>
      <w:r w:rsidRPr="00A1382C">
        <w:t xml:space="preserve">development </w:t>
      </w:r>
      <w:r w:rsidRPr="00CF7625">
        <w:t>in mealworms</w:t>
      </w:r>
      <w:r w:rsidRPr="000674C6">
        <w:t xml:space="preserve">/Darkling beetles (complete </w:t>
      </w:r>
      <w:r w:rsidRPr="00C666FD">
        <w:t>metamorphosis</w:t>
      </w:r>
      <w:r w:rsidRPr="000674C6">
        <w:t xml:space="preserve">) </w:t>
      </w:r>
      <w:r>
        <w:t xml:space="preserve">vs. </w:t>
      </w:r>
      <w:r w:rsidRPr="000674C6">
        <w:t xml:space="preserve">in crickets (incomplete metamorphosis).  Complete </w:t>
      </w:r>
      <w:r w:rsidRPr="00C666FD">
        <w:rPr>
          <w:b/>
        </w:rPr>
        <w:t xml:space="preserve">metamorphosis </w:t>
      </w:r>
      <w:r w:rsidRPr="000674C6">
        <w:t>is observed in insects where the larval stages look completely different from the adult (e.g. mealworms or caterpillars) and the transformation from the largest larva to adult occurs in a pupa; the larval stages are specialized for eating and growing and the adult stage is specialized for dispersal and reproduction.  Incomplete metamorphosis is observed in insects like crickets where the young resemble the adults, although they lack wings; each molt produces a larger insect with more nearly adult body proportions, and the final molt produces an insect with wings and mature reproductive organs.</w:t>
      </w:r>
    </w:p>
    <w:p w14:paraId="3AC3BF8A" w14:textId="77777777" w:rsidR="00AC7822" w:rsidRDefault="00AC7822" w:rsidP="00AC7822">
      <w:pPr>
        <w:tabs>
          <w:tab w:val="left" w:pos="1440"/>
          <w:tab w:val="left" w:pos="4320"/>
        </w:tabs>
      </w:pPr>
    </w:p>
    <w:p w14:paraId="0297E7A4" w14:textId="77777777" w:rsidR="00CE5496" w:rsidRPr="000674C6" w:rsidRDefault="00CE5496" w:rsidP="00CE5496">
      <w:pPr>
        <w:tabs>
          <w:tab w:val="left" w:pos="1440"/>
          <w:tab w:val="left" w:pos="4320"/>
        </w:tabs>
      </w:pPr>
      <w:r w:rsidRPr="000674C6">
        <w:t xml:space="preserve">For </w:t>
      </w:r>
      <w:r w:rsidRPr="00A1382C">
        <w:rPr>
          <w:b/>
        </w:rPr>
        <w:t xml:space="preserve">additional information </w:t>
      </w:r>
      <w:r>
        <w:t>on the anatomy, biology and care of these</w:t>
      </w:r>
      <w:r w:rsidRPr="000674C6">
        <w:t xml:space="preserve"> animals see the following websites:</w:t>
      </w:r>
    </w:p>
    <w:p w14:paraId="189E39ED" w14:textId="77777777" w:rsidR="00CE5496" w:rsidRDefault="00CE5496" w:rsidP="00CE5496">
      <w:pPr>
        <w:tabs>
          <w:tab w:val="left" w:pos="1440"/>
          <w:tab w:val="left" w:pos="4320"/>
        </w:tabs>
        <w:rPr>
          <w:u w:val="single"/>
        </w:rPr>
      </w:pPr>
    </w:p>
    <w:p w14:paraId="0920E72F" w14:textId="77777777" w:rsidR="00CE5496" w:rsidRPr="00B733D7" w:rsidRDefault="00CE5496" w:rsidP="00CE5496">
      <w:pPr>
        <w:tabs>
          <w:tab w:val="left" w:pos="1440"/>
          <w:tab w:val="left" w:pos="4320"/>
        </w:tabs>
      </w:pPr>
      <w:r w:rsidRPr="0032513A">
        <w:rPr>
          <w:u w:val="single"/>
        </w:rPr>
        <w:t>Earthworm</w:t>
      </w:r>
      <w:r w:rsidRPr="00B733D7">
        <w:t xml:space="preserve"> (e.g. </w:t>
      </w:r>
      <w:proofErr w:type="spellStart"/>
      <w:r w:rsidRPr="00B733D7">
        <w:rPr>
          <w:i/>
        </w:rPr>
        <w:t>Lumbricus</w:t>
      </w:r>
      <w:proofErr w:type="spellEnd"/>
      <w:r w:rsidRPr="00B733D7">
        <w:rPr>
          <w:i/>
        </w:rPr>
        <w:t xml:space="preserve"> </w:t>
      </w:r>
      <w:proofErr w:type="spellStart"/>
      <w:r w:rsidRPr="00B733D7">
        <w:rPr>
          <w:i/>
        </w:rPr>
        <w:t>terrestris</w:t>
      </w:r>
      <w:proofErr w:type="spellEnd"/>
      <w:r w:rsidRPr="00B733D7">
        <w:t>)</w:t>
      </w:r>
    </w:p>
    <w:p w14:paraId="4E51B563" w14:textId="77777777" w:rsidR="00CE5496" w:rsidRDefault="00AA6817" w:rsidP="00CE5496">
      <w:pPr>
        <w:tabs>
          <w:tab w:val="left" w:pos="1440"/>
          <w:tab w:val="left" w:pos="4320"/>
        </w:tabs>
      </w:pPr>
      <w:hyperlink r:id="rId8" w:history="1">
        <w:r w:rsidR="00CE5496" w:rsidRPr="00B81C33">
          <w:rPr>
            <w:rStyle w:val="Hyperlink"/>
          </w:rPr>
          <w:t>http://web.archive.org/web/20031209012204/http://www.icewatch.ca/english/wormwatch/resources/anatomy.html</w:t>
        </w:r>
      </w:hyperlink>
    </w:p>
    <w:p w14:paraId="2FA88376" w14:textId="77777777" w:rsidR="00CE5496" w:rsidRDefault="00AA6817" w:rsidP="00CE5496">
      <w:pPr>
        <w:tabs>
          <w:tab w:val="left" w:pos="1440"/>
          <w:tab w:val="left" w:pos="4320"/>
        </w:tabs>
      </w:pPr>
      <w:hyperlink r:id="rId9" w:history="1">
        <w:r w:rsidR="00CE5496" w:rsidRPr="00B81C33">
          <w:rPr>
            <w:rStyle w:val="Hyperlink"/>
          </w:rPr>
          <w:t>http://www.carolina.com/category/teacher+resources/care-guides/earthworms+and+redworms.do</w:t>
        </w:r>
      </w:hyperlink>
      <w:r w:rsidR="00CE5496">
        <w:t xml:space="preserve"> </w:t>
      </w:r>
    </w:p>
    <w:p w14:paraId="6EC8204E" w14:textId="77777777" w:rsidR="00CE5496" w:rsidRDefault="00CE5496" w:rsidP="00CE5496">
      <w:pPr>
        <w:tabs>
          <w:tab w:val="left" w:pos="1440"/>
          <w:tab w:val="left" w:pos="4320"/>
        </w:tabs>
        <w:rPr>
          <w:u w:val="single"/>
        </w:rPr>
      </w:pPr>
    </w:p>
    <w:p w14:paraId="0E8C3365" w14:textId="77777777" w:rsidR="00CE5496" w:rsidRDefault="00CE5496" w:rsidP="00CE5496">
      <w:pPr>
        <w:tabs>
          <w:tab w:val="left" w:pos="1440"/>
          <w:tab w:val="left" w:pos="4320"/>
        </w:tabs>
        <w:rPr>
          <w:rStyle w:val="Emphasis"/>
        </w:rPr>
      </w:pPr>
      <w:r w:rsidRPr="0032513A">
        <w:rPr>
          <w:u w:val="single"/>
        </w:rPr>
        <w:t>Mealworm</w:t>
      </w:r>
      <w:r w:rsidRPr="000674C6">
        <w:t xml:space="preserve">, larvae of </w:t>
      </w:r>
      <w:r w:rsidRPr="00803967">
        <w:rPr>
          <w:i/>
        </w:rPr>
        <w:t xml:space="preserve">Tenebrio </w:t>
      </w:r>
      <w:proofErr w:type="spellStart"/>
      <w:r w:rsidRPr="00803967">
        <w:rPr>
          <w:i/>
        </w:rPr>
        <w:t>molliter</w:t>
      </w:r>
      <w:proofErr w:type="spellEnd"/>
      <w:r w:rsidRPr="000674C6">
        <w:rPr>
          <w:rStyle w:val="Emphasis"/>
        </w:rPr>
        <w:t xml:space="preserve"> </w:t>
      </w:r>
      <w:hyperlink r:id="rId10" w:history="1">
        <w:r w:rsidRPr="002C0B51">
          <w:rPr>
            <w:rStyle w:val="Hyperlink"/>
          </w:rPr>
          <w:t>http://www.enchantedlearning.com/subjects/insects/beetles/mealworm/</w:t>
        </w:r>
      </w:hyperlink>
    </w:p>
    <w:p w14:paraId="339C6243" w14:textId="77777777" w:rsidR="00CE5496" w:rsidRDefault="00AA6817" w:rsidP="00CE5496">
      <w:pPr>
        <w:tabs>
          <w:tab w:val="left" w:pos="1440"/>
          <w:tab w:val="left" w:pos="4320"/>
        </w:tabs>
      </w:pPr>
      <w:hyperlink r:id="rId11" w:history="1">
        <w:r w:rsidR="00CE5496" w:rsidRPr="000674C6">
          <w:rPr>
            <w:rStyle w:val="Hyperlink"/>
            <w:color w:val="auto"/>
          </w:rPr>
          <w:t>http://insected.arizona.edu/home.htm</w:t>
        </w:r>
      </w:hyperlink>
      <w:r w:rsidR="00CE5496">
        <w:t xml:space="preserve"> </w:t>
      </w:r>
      <w:r w:rsidR="00CE5496" w:rsidRPr="000674C6">
        <w:t>(click on “Using live insects in elementary classrooms”, then click on Information or Rearing sheets)</w:t>
      </w:r>
    </w:p>
    <w:p w14:paraId="11728380" w14:textId="77777777" w:rsidR="00CE5496" w:rsidRPr="000674C6" w:rsidRDefault="00AA6817" w:rsidP="00CE5496">
      <w:pPr>
        <w:tabs>
          <w:tab w:val="left" w:pos="1440"/>
          <w:tab w:val="left" w:pos="4320"/>
        </w:tabs>
      </w:pPr>
      <w:hyperlink r:id="rId12" w:history="1">
        <w:r w:rsidR="00CE5496" w:rsidRPr="00B81C33">
          <w:rPr>
            <w:rStyle w:val="Hyperlink"/>
          </w:rPr>
          <w:t>http://www.carolina.com/category/teacher+resources/care-guides/mealworms.do</w:t>
        </w:r>
      </w:hyperlink>
      <w:r w:rsidR="00CE5496">
        <w:t xml:space="preserve"> </w:t>
      </w:r>
    </w:p>
    <w:p w14:paraId="712B9333" w14:textId="77777777" w:rsidR="00CE5496" w:rsidRDefault="00CE5496" w:rsidP="00CE5496">
      <w:pPr>
        <w:tabs>
          <w:tab w:val="left" w:pos="1440"/>
          <w:tab w:val="left" w:pos="4320"/>
        </w:tabs>
        <w:rPr>
          <w:u w:val="single"/>
        </w:rPr>
      </w:pPr>
    </w:p>
    <w:p w14:paraId="2FBAF33B" w14:textId="77777777" w:rsidR="00CE5496" w:rsidRDefault="00CE5496" w:rsidP="00CE5496">
      <w:pPr>
        <w:tabs>
          <w:tab w:val="left" w:pos="1440"/>
          <w:tab w:val="left" w:pos="4320"/>
        </w:tabs>
        <w:rPr>
          <w:rStyle w:val="sciname1"/>
          <w:rFonts w:ascii="Times New Roman" w:hAnsi="Times New Roman"/>
          <w:color w:val="auto"/>
          <w:sz w:val="24"/>
          <w:szCs w:val="24"/>
        </w:rPr>
      </w:pPr>
      <w:r w:rsidRPr="0032513A">
        <w:rPr>
          <w:u w:val="single"/>
        </w:rPr>
        <w:lastRenderedPageBreak/>
        <w:t>Cricket</w:t>
      </w:r>
      <w:r w:rsidRPr="000674C6">
        <w:t xml:space="preserve">, </w:t>
      </w:r>
      <w:r w:rsidRPr="000674C6">
        <w:rPr>
          <w:rStyle w:val="sciname1"/>
          <w:rFonts w:ascii="Times New Roman" w:hAnsi="Times New Roman"/>
          <w:color w:val="auto"/>
          <w:sz w:val="24"/>
          <w:szCs w:val="24"/>
        </w:rPr>
        <w:t xml:space="preserve">Acheta </w:t>
      </w:r>
      <w:proofErr w:type="spellStart"/>
      <w:r w:rsidRPr="000674C6">
        <w:rPr>
          <w:rStyle w:val="sciname1"/>
          <w:rFonts w:ascii="Times New Roman" w:hAnsi="Times New Roman"/>
          <w:color w:val="auto"/>
          <w:sz w:val="24"/>
          <w:szCs w:val="24"/>
        </w:rPr>
        <w:t>domestica</w:t>
      </w:r>
      <w:proofErr w:type="spellEnd"/>
      <w:r w:rsidRPr="000674C6">
        <w:rPr>
          <w:rStyle w:val="sciname1"/>
          <w:rFonts w:ascii="Times New Roman" w:hAnsi="Times New Roman"/>
          <w:color w:val="auto"/>
          <w:sz w:val="24"/>
          <w:szCs w:val="24"/>
        </w:rPr>
        <w:t xml:space="preserve"> </w:t>
      </w:r>
      <w:hyperlink r:id="rId13" w:history="1">
        <w:r w:rsidRPr="002C0B51">
          <w:rPr>
            <w:rStyle w:val="Hyperlink"/>
          </w:rPr>
          <w:t>http://www.enchantedlearning.com/subjects/insects/orthoptera/Cricket.shtml</w:t>
        </w:r>
      </w:hyperlink>
    </w:p>
    <w:p w14:paraId="3211E0E5" w14:textId="77777777" w:rsidR="00CE5496" w:rsidRDefault="00AA6817" w:rsidP="00CE5496">
      <w:pPr>
        <w:tabs>
          <w:tab w:val="left" w:pos="1440"/>
          <w:tab w:val="left" w:pos="4320"/>
        </w:tabs>
      </w:pPr>
      <w:hyperlink r:id="rId14" w:history="1">
        <w:r w:rsidR="00CE5496" w:rsidRPr="00B81C33">
          <w:rPr>
            <w:rStyle w:val="Hyperlink"/>
          </w:rPr>
          <w:t>http://insected.arizona.edu/home.htm</w:t>
        </w:r>
      </w:hyperlink>
      <w:r w:rsidR="00CE5496">
        <w:t xml:space="preserve">  </w:t>
      </w:r>
    </w:p>
    <w:p w14:paraId="72ED8F73" w14:textId="77777777" w:rsidR="00CE5496" w:rsidRDefault="00AA6817" w:rsidP="00CE5496">
      <w:pPr>
        <w:tabs>
          <w:tab w:val="left" w:pos="1440"/>
          <w:tab w:val="left" w:pos="4320"/>
        </w:tabs>
      </w:pPr>
      <w:hyperlink r:id="rId15" w:history="1">
        <w:r w:rsidR="00CE5496" w:rsidRPr="00B81C33">
          <w:rPr>
            <w:rStyle w:val="Hyperlink"/>
          </w:rPr>
          <w:t>http://www.carolina.com/category/teacher+resources/care-guides/crickets.do</w:t>
        </w:r>
      </w:hyperlink>
      <w:r w:rsidR="00CE5496">
        <w:t xml:space="preserve"> </w:t>
      </w:r>
    </w:p>
    <w:p w14:paraId="1EA51BF3" w14:textId="77777777" w:rsidR="00CE5496" w:rsidRDefault="00CE5496" w:rsidP="00CE5496">
      <w:pPr>
        <w:tabs>
          <w:tab w:val="left" w:pos="1440"/>
          <w:tab w:val="left" w:pos="4320"/>
        </w:tabs>
        <w:rPr>
          <w:u w:val="single"/>
        </w:rPr>
      </w:pPr>
    </w:p>
    <w:p w14:paraId="3F2E05C8" w14:textId="77777777" w:rsidR="00CE5496" w:rsidRDefault="00CE5496" w:rsidP="00CE5496">
      <w:pPr>
        <w:tabs>
          <w:tab w:val="left" w:pos="1440"/>
          <w:tab w:val="left" w:pos="4320"/>
        </w:tabs>
      </w:pPr>
      <w:r w:rsidRPr="0032513A">
        <w:rPr>
          <w:u w:val="single"/>
        </w:rPr>
        <w:t>Crayfish</w:t>
      </w:r>
      <w:r w:rsidRPr="000674C6">
        <w:t xml:space="preserve"> </w:t>
      </w:r>
      <w:r>
        <w:t xml:space="preserve">(e.g. </w:t>
      </w:r>
      <w:proofErr w:type="spellStart"/>
      <w:r w:rsidRPr="0094731A">
        <w:rPr>
          <w:i/>
        </w:rPr>
        <w:t>Procambarus</w:t>
      </w:r>
      <w:proofErr w:type="spellEnd"/>
      <w:r w:rsidRPr="0094731A">
        <w:rPr>
          <w:i/>
        </w:rPr>
        <w:t xml:space="preserve"> </w:t>
      </w:r>
      <w:r>
        <w:t xml:space="preserve">or </w:t>
      </w:r>
      <w:proofErr w:type="spellStart"/>
      <w:r w:rsidRPr="0094731A">
        <w:rPr>
          <w:i/>
        </w:rPr>
        <w:t>Orconectes</w:t>
      </w:r>
      <w:proofErr w:type="spellEnd"/>
      <w:r w:rsidRPr="0094731A">
        <w:rPr>
          <w:i/>
        </w:rPr>
        <w:t xml:space="preserve"> </w:t>
      </w:r>
      <w:r>
        <w:t>species)</w:t>
      </w:r>
    </w:p>
    <w:p w14:paraId="63A08E97" w14:textId="77777777" w:rsidR="00CE5496" w:rsidRDefault="00AA6817" w:rsidP="00CE5496">
      <w:pPr>
        <w:tabs>
          <w:tab w:val="left" w:pos="1440"/>
          <w:tab w:val="left" w:pos="4320"/>
        </w:tabs>
      </w:pPr>
      <w:hyperlink r:id="rId16" w:history="1">
        <w:r w:rsidR="00CE5496" w:rsidRPr="00B81C33">
          <w:rPr>
            <w:rStyle w:val="Hyperlink"/>
          </w:rPr>
          <w:t>http://www.enchantedlearning.com/subjects/invertebrates/crustacean/Crayfishprintout.shtml</w:t>
        </w:r>
      </w:hyperlink>
    </w:p>
    <w:p w14:paraId="218B14E5" w14:textId="77777777" w:rsidR="00CE5496" w:rsidRDefault="00AA6817" w:rsidP="00CE5496">
      <w:pPr>
        <w:tabs>
          <w:tab w:val="left" w:pos="1440"/>
          <w:tab w:val="left" w:pos="4320"/>
        </w:tabs>
      </w:pPr>
      <w:hyperlink r:id="rId17" w:history="1">
        <w:r w:rsidR="00CE5496" w:rsidRPr="00B81C33">
          <w:rPr>
            <w:rStyle w:val="Hyperlink"/>
          </w:rPr>
          <w:t>http://www.carolina.com/category/teacher+resources/care-guides/crayfish.do</w:t>
        </w:r>
      </w:hyperlink>
    </w:p>
    <w:p w14:paraId="6FAD4717" w14:textId="77777777" w:rsidR="00CE5496" w:rsidRDefault="00AA6817" w:rsidP="00CE5496">
      <w:pPr>
        <w:tabs>
          <w:tab w:val="left" w:pos="1440"/>
          <w:tab w:val="left" w:pos="4320"/>
        </w:tabs>
      </w:pPr>
      <w:hyperlink r:id="rId18" w:history="1">
        <w:r w:rsidR="00CE5496" w:rsidRPr="00B81C33">
          <w:rPr>
            <w:rStyle w:val="Hyperlink"/>
          </w:rPr>
          <w:t>http://www.carolina.com/category/teacher+resources/classroom+activities/crayfish+in+the+classroom+article.do</w:t>
        </w:r>
      </w:hyperlink>
    </w:p>
    <w:p w14:paraId="658D3C82" w14:textId="77777777" w:rsidR="00CE5496" w:rsidRDefault="00CE5496" w:rsidP="00CE5496">
      <w:pPr>
        <w:tabs>
          <w:tab w:val="left" w:pos="1440"/>
          <w:tab w:val="left" w:pos="4320"/>
        </w:tabs>
      </w:pPr>
    </w:p>
    <w:p w14:paraId="76572A81" w14:textId="77777777" w:rsidR="00CE5496" w:rsidRDefault="00CE5496" w:rsidP="00CE5496">
      <w:pPr>
        <w:tabs>
          <w:tab w:val="left" w:pos="1440"/>
          <w:tab w:val="left" w:pos="4320"/>
        </w:tabs>
      </w:pPr>
      <w:r>
        <w:t>Unless you are</w:t>
      </w:r>
      <w:r w:rsidR="00C02A56">
        <w:t xml:space="preserve"> very</w:t>
      </w:r>
      <w:r>
        <w:t xml:space="preserve"> familiar with these organisms, we recommend that you have access to these sources or an invertebrate zoology textbook during the activity to help you answer student questions. Also, the figures from these sources</w:t>
      </w:r>
      <w:r w:rsidR="00C666FD">
        <w:t xml:space="preserve"> can help students </w:t>
      </w:r>
      <w:r>
        <w:t>to interpret observed characteristics.</w:t>
      </w:r>
    </w:p>
    <w:p w14:paraId="09068A8E" w14:textId="77777777" w:rsidR="00CE5496" w:rsidRDefault="00CE5496" w:rsidP="00CE5496">
      <w:pPr>
        <w:tabs>
          <w:tab w:val="left" w:pos="1440"/>
          <w:tab w:val="left" w:pos="4320"/>
        </w:tabs>
      </w:pPr>
    </w:p>
    <w:p w14:paraId="5AFE2E72" w14:textId="77777777" w:rsidR="00CE249A" w:rsidRDefault="00CE249A" w:rsidP="00CE5496">
      <w:pPr>
        <w:tabs>
          <w:tab w:val="left" w:pos="1440"/>
          <w:tab w:val="left" w:pos="4320"/>
        </w:tabs>
      </w:pPr>
    </w:p>
    <w:p w14:paraId="6448A27B" w14:textId="77777777" w:rsidR="00CE249A" w:rsidRDefault="00CE249A" w:rsidP="00CE5496">
      <w:pPr>
        <w:tabs>
          <w:tab w:val="left" w:pos="1440"/>
          <w:tab w:val="left" w:pos="4320"/>
        </w:tabs>
      </w:pPr>
    </w:p>
    <w:p w14:paraId="518E2512" w14:textId="77777777" w:rsidR="00CE249A" w:rsidRDefault="00CE249A" w:rsidP="00CE5496">
      <w:pPr>
        <w:tabs>
          <w:tab w:val="left" w:pos="1440"/>
          <w:tab w:val="left" w:pos="4320"/>
        </w:tabs>
      </w:pPr>
    </w:p>
    <w:p w14:paraId="5530FBF4" w14:textId="77777777" w:rsidR="00CE249A" w:rsidRDefault="00CE249A" w:rsidP="00CE5496">
      <w:pPr>
        <w:tabs>
          <w:tab w:val="left" w:pos="1440"/>
          <w:tab w:val="left" w:pos="4320"/>
        </w:tabs>
      </w:pPr>
    </w:p>
    <w:p w14:paraId="533EA65E" w14:textId="77777777" w:rsidR="00CE249A" w:rsidRDefault="00A1382C" w:rsidP="00CE5496">
      <w:pPr>
        <w:tabs>
          <w:tab w:val="left" w:pos="1440"/>
          <w:tab w:val="left" w:pos="4320"/>
        </w:tabs>
      </w:pPr>
      <w:r>
        <w:t xml:space="preserve">  </w:t>
      </w:r>
    </w:p>
    <w:sectPr w:rsidR="00CE249A" w:rsidSect="00151241">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A4926" w14:textId="77777777" w:rsidR="00AA6817" w:rsidRDefault="00AA6817">
      <w:r>
        <w:separator/>
      </w:r>
    </w:p>
  </w:endnote>
  <w:endnote w:type="continuationSeparator" w:id="0">
    <w:p w14:paraId="5BBA538B" w14:textId="77777777" w:rsidR="00AA6817" w:rsidRDefault="00AA6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2789AB" w14:textId="77777777" w:rsidR="00AA6817" w:rsidRDefault="00AA6817">
      <w:r>
        <w:separator/>
      </w:r>
    </w:p>
  </w:footnote>
  <w:footnote w:type="continuationSeparator" w:id="0">
    <w:p w14:paraId="2F0A0650" w14:textId="77777777" w:rsidR="00AA6817" w:rsidRDefault="00AA6817">
      <w:r>
        <w:continuationSeparator/>
      </w:r>
    </w:p>
  </w:footnote>
  <w:footnote w:id="1">
    <w:p w14:paraId="47C843AD" w14:textId="1CE173F1" w:rsidR="000209DA" w:rsidRPr="00AB70EE" w:rsidRDefault="000209DA">
      <w:pPr>
        <w:pStyle w:val="FootnoteText"/>
      </w:pPr>
      <w:r>
        <w:rPr>
          <w:rStyle w:val="FootnoteReference"/>
        </w:rPr>
        <w:footnoteRef/>
      </w:r>
      <w:r>
        <w:t xml:space="preserve"> </w:t>
      </w:r>
      <w:r w:rsidRPr="00AB70EE">
        <w:t xml:space="preserve">These </w:t>
      </w:r>
      <w:r>
        <w:t xml:space="preserve">teacher preparation </w:t>
      </w:r>
      <w:r w:rsidRPr="00AB70EE">
        <w:t>notes and the related student</w:t>
      </w:r>
      <w:r>
        <w:t xml:space="preserve"> handout </w:t>
      </w:r>
      <w:r w:rsidRPr="00AB70EE">
        <w:t xml:space="preserve">are available at </w:t>
      </w:r>
      <w:hyperlink r:id="rId1" w:history="1">
        <w:r w:rsidR="003E2ADE" w:rsidRPr="003E2ADE">
          <w:rPr>
            <w:rStyle w:val="Hyperlink"/>
          </w:rPr>
          <w:t>http://serendipstudio.org/sci_edu/waldron/</w:t>
        </w:r>
      </w:hyperlink>
      <w:bookmarkStart w:id="0" w:name="_GoBack"/>
      <w:bookmarkEnd w:id="0"/>
      <w:r w:rsidRPr="00AB70EE">
        <w:t>.</w:t>
      </w:r>
    </w:p>
  </w:footnote>
  <w:footnote w:id="2">
    <w:p w14:paraId="68D920E8" w14:textId="77777777" w:rsidR="000209DA" w:rsidRDefault="000209DA" w:rsidP="00CE5496">
      <w:pPr>
        <w:pStyle w:val="FootnoteText"/>
      </w:pPr>
      <w:r>
        <w:rPr>
          <w:rStyle w:val="FootnoteReference"/>
        </w:rPr>
        <w:footnoteRef/>
      </w:r>
      <w:r>
        <w:t xml:space="preserve"> You can dechlorinate tap water by leaving it out in the open containers overnight or by adding a commercial </w:t>
      </w:r>
      <w:proofErr w:type="spellStart"/>
      <w:r>
        <w:t>dechlorinator</w:t>
      </w:r>
      <w:proofErr w:type="spellEnd"/>
      <w:r>
        <w:t xml:space="preserve"> used for aquarium water.  Alternatively, you can ask for extra from the pet store.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5250D9"/>
    <w:multiLevelType w:val="hybridMultilevel"/>
    <w:tmpl w:val="DB7CA4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4F9301E"/>
    <w:multiLevelType w:val="hybridMultilevel"/>
    <w:tmpl w:val="5B5EC2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8568DA"/>
    <w:multiLevelType w:val="hybridMultilevel"/>
    <w:tmpl w:val="0CF2EF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9121AC"/>
    <w:multiLevelType w:val="hybridMultilevel"/>
    <w:tmpl w:val="01A0D04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A3200F1"/>
    <w:multiLevelType w:val="multilevel"/>
    <w:tmpl w:val="5B5EC2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EF402055-2AE9-4FE5-9377-3AD2D9114842}"/>
    <w:docVar w:name="dgnword-eventsink" w:val="361457096"/>
  </w:docVars>
  <w:rsids>
    <w:rsidRoot w:val="00075D74"/>
    <w:rsid w:val="00001AC1"/>
    <w:rsid w:val="00010EF2"/>
    <w:rsid w:val="000209DA"/>
    <w:rsid w:val="0004251C"/>
    <w:rsid w:val="00060594"/>
    <w:rsid w:val="000674C6"/>
    <w:rsid w:val="00075D74"/>
    <w:rsid w:val="00086DE7"/>
    <w:rsid w:val="000B1E9A"/>
    <w:rsid w:val="000D5657"/>
    <w:rsid w:val="000E483A"/>
    <w:rsid w:val="0010375A"/>
    <w:rsid w:val="001350BA"/>
    <w:rsid w:val="00143F7E"/>
    <w:rsid w:val="00151241"/>
    <w:rsid w:val="00160C02"/>
    <w:rsid w:val="00165A77"/>
    <w:rsid w:val="00170929"/>
    <w:rsid w:val="0017356A"/>
    <w:rsid w:val="00197933"/>
    <w:rsid w:val="001B0EC2"/>
    <w:rsid w:val="00256A3C"/>
    <w:rsid w:val="00277AC2"/>
    <w:rsid w:val="002D4259"/>
    <w:rsid w:val="0031202B"/>
    <w:rsid w:val="00322603"/>
    <w:rsid w:val="0032513A"/>
    <w:rsid w:val="00335BD0"/>
    <w:rsid w:val="003377D4"/>
    <w:rsid w:val="00371B55"/>
    <w:rsid w:val="003825DE"/>
    <w:rsid w:val="00390D17"/>
    <w:rsid w:val="003B7102"/>
    <w:rsid w:val="003E2ADE"/>
    <w:rsid w:val="003E5EF1"/>
    <w:rsid w:val="004071D3"/>
    <w:rsid w:val="00435166"/>
    <w:rsid w:val="0044500F"/>
    <w:rsid w:val="00453CF8"/>
    <w:rsid w:val="004653B1"/>
    <w:rsid w:val="00466EC1"/>
    <w:rsid w:val="0048529E"/>
    <w:rsid w:val="004A1528"/>
    <w:rsid w:val="004A1A40"/>
    <w:rsid w:val="004D1422"/>
    <w:rsid w:val="00500EA3"/>
    <w:rsid w:val="005020EC"/>
    <w:rsid w:val="00593FBF"/>
    <w:rsid w:val="00597FFA"/>
    <w:rsid w:val="005B6473"/>
    <w:rsid w:val="005C59AE"/>
    <w:rsid w:val="006231B6"/>
    <w:rsid w:val="00633481"/>
    <w:rsid w:val="0063689D"/>
    <w:rsid w:val="00640B4D"/>
    <w:rsid w:val="0065252A"/>
    <w:rsid w:val="0066013A"/>
    <w:rsid w:val="00691CBF"/>
    <w:rsid w:val="006B3803"/>
    <w:rsid w:val="006E1780"/>
    <w:rsid w:val="006E1E20"/>
    <w:rsid w:val="006E427D"/>
    <w:rsid w:val="006E6B4A"/>
    <w:rsid w:val="00773930"/>
    <w:rsid w:val="007B0BC5"/>
    <w:rsid w:val="007B3EB2"/>
    <w:rsid w:val="007E1FE1"/>
    <w:rsid w:val="007F010E"/>
    <w:rsid w:val="00803967"/>
    <w:rsid w:val="00827483"/>
    <w:rsid w:val="00836FAE"/>
    <w:rsid w:val="008441B7"/>
    <w:rsid w:val="00855944"/>
    <w:rsid w:val="00871291"/>
    <w:rsid w:val="008A00C5"/>
    <w:rsid w:val="008B71AA"/>
    <w:rsid w:val="008E1FCB"/>
    <w:rsid w:val="008F7B7C"/>
    <w:rsid w:val="008F7EF9"/>
    <w:rsid w:val="00921706"/>
    <w:rsid w:val="009311E5"/>
    <w:rsid w:val="00931F1C"/>
    <w:rsid w:val="009326D7"/>
    <w:rsid w:val="0094731A"/>
    <w:rsid w:val="00954C12"/>
    <w:rsid w:val="009820DB"/>
    <w:rsid w:val="009928AF"/>
    <w:rsid w:val="009954B9"/>
    <w:rsid w:val="009B77E4"/>
    <w:rsid w:val="009E0A3E"/>
    <w:rsid w:val="009E4F20"/>
    <w:rsid w:val="009F1328"/>
    <w:rsid w:val="00A1382C"/>
    <w:rsid w:val="00A1529D"/>
    <w:rsid w:val="00A2213E"/>
    <w:rsid w:val="00A3657B"/>
    <w:rsid w:val="00A570E2"/>
    <w:rsid w:val="00A62E3E"/>
    <w:rsid w:val="00A90E28"/>
    <w:rsid w:val="00AA6817"/>
    <w:rsid w:val="00AB70EE"/>
    <w:rsid w:val="00AC073C"/>
    <w:rsid w:val="00AC760E"/>
    <w:rsid w:val="00AC7822"/>
    <w:rsid w:val="00AD276F"/>
    <w:rsid w:val="00AD29A4"/>
    <w:rsid w:val="00AF6845"/>
    <w:rsid w:val="00B422B2"/>
    <w:rsid w:val="00B47A4A"/>
    <w:rsid w:val="00B57CF0"/>
    <w:rsid w:val="00B77B23"/>
    <w:rsid w:val="00BA5ED2"/>
    <w:rsid w:val="00BC1731"/>
    <w:rsid w:val="00BF3138"/>
    <w:rsid w:val="00C0276B"/>
    <w:rsid w:val="00C02A56"/>
    <w:rsid w:val="00C03A71"/>
    <w:rsid w:val="00C107F3"/>
    <w:rsid w:val="00C16BB5"/>
    <w:rsid w:val="00C23362"/>
    <w:rsid w:val="00C40B50"/>
    <w:rsid w:val="00C5670E"/>
    <w:rsid w:val="00C65075"/>
    <w:rsid w:val="00C666FD"/>
    <w:rsid w:val="00CC14A0"/>
    <w:rsid w:val="00CC4D1F"/>
    <w:rsid w:val="00CD078A"/>
    <w:rsid w:val="00CE249A"/>
    <w:rsid w:val="00CE49DA"/>
    <w:rsid w:val="00CE5496"/>
    <w:rsid w:val="00CF7284"/>
    <w:rsid w:val="00D101B8"/>
    <w:rsid w:val="00D17778"/>
    <w:rsid w:val="00D811CB"/>
    <w:rsid w:val="00DA57A4"/>
    <w:rsid w:val="00DC1E0B"/>
    <w:rsid w:val="00DC7231"/>
    <w:rsid w:val="00DD3E85"/>
    <w:rsid w:val="00DD51B7"/>
    <w:rsid w:val="00DD5FE8"/>
    <w:rsid w:val="00DE7811"/>
    <w:rsid w:val="00E114D2"/>
    <w:rsid w:val="00E2367B"/>
    <w:rsid w:val="00E467FE"/>
    <w:rsid w:val="00E63351"/>
    <w:rsid w:val="00E641E6"/>
    <w:rsid w:val="00E74AD2"/>
    <w:rsid w:val="00EB73C6"/>
    <w:rsid w:val="00EC7182"/>
    <w:rsid w:val="00ED0D87"/>
    <w:rsid w:val="00EE4A5E"/>
    <w:rsid w:val="00F115DD"/>
    <w:rsid w:val="00F1193D"/>
    <w:rsid w:val="00F120EA"/>
    <w:rsid w:val="00F123CD"/>
    <w:rsid w:val="00F149B0"/>
    <w:rsid w:val="00F1742F"/>
    <w:rsid w:val="00F26031"/>
    <w:rsid w:val="00F27B35"/>
    <w:rsid w:val="00F340B0"/>
    <w:rsid w:val="00F60262"/>
    <w:rsid w:val="00FB18A2"/>
    <w:rsid w:val="00FB7696"/>
    <w:rsid w:val="00FC1CF4"/>
    <w:rsid w:val="00FC5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9"/>
    <o:shapelayout v:ext="edit">
      <o:idmap v:ext="edit" data="1"/>
    </o:shapelayout>
  </w:shapeDefaults>
  <w:decimalSymbol w:val="."/>
  <w:listSeparator w:val=","/>
  <w14:docId w14:val="477DC8C2"/>
  <w15:chartTrackingRefBased/>
  <w15:docId w15:val="{1ABE17A8-49CC-4F16-8BDA-16A0D3D64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C760E"/>
    <w:rPr>
      <w:sz w:val="24"/>
      <w:szCs w:val="24"/>
    </w:rPr>
  </w:style>
  <w:style w:type="paragraph" w:styleId="Heading1">
    <w:name w:val="heading 1"/>
    <w:basedOn w:val="Normal"/>
    <w:qFormat/>
    <w:rsid w:val="00CE549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76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3E5EF1"/>
    <w:rPr>
      <w:sz w:val="20"/>
      <w:szCs w:val="20"/>
    </w:rPr>
  </w:style>
  <w:style w:type="character" w:styleId="FootnoteReference">
    <w:name w:val="footnote reference"/>
    <w:semiHidden/>
    <w:rsid w:val="003E5EF1"/>
    <w:rPr>
      <w:vertAlign w:val="superscript"/>
    </w:rPr>
  </w:style>
  <w:style w:type="paragraph" w:styleId="NormalWeb">
    <w:name w:val="Normal (Web)"/>
    <w:basedOn w:val="Normal"/>
    <w:rsid w:val="0065252A"/>
    <w:pPr>
      <w:spacing w:before="100" w:beforeAutospacing="1" w:after="100" w:afterAutospacing="1"/>
    </w:pPr>
  </w:style>
  <w:style w:type="character" w:styleId="Emphasis">
    <w:name w:val="Emphasis"/>
    <w:qFormat/>
    <w:rsid w:val="0065252A"/>
    <w:rPr>
      <w:i/>
      <w:iCs/>
    </w:rPr>
  </w:style>
  <w:style w:type="character" w:styleId="Hyperlink">
    <w:name w:val="Hyperlink"/>
    <w:rsid w:val="0065252A"/>
    <w:rPr>
      <w:color w:val="0000FF"/>
      <w:u w:val="single"/>
    </w:rPr>
  </w:style>
  <w:style w:type="character" w:customStyle="1" w:styleId="sciname1">
    <w:name w:val="sciname1"/>
    <w:rsid w:val="0065252A"/>
    <w:rPr>
      <w:rFonts w:ascii="Verdana" w:hAnsi="Verdana" w:hint="default"/>
      <w:i/>
      <w:iCs/>
      <w:color w:val="666666"/>
      <w:sz w:val="21"/>
      <w:szCs w:val="21"/>
    </w:rPr>
  </w:style>
  <w:style w:type="character" w:styleId="FollowedHyperlink">
    <w:name w:val="FollowedHyperlink"/>
    <w:rsid w:val="009E0A3E"/>
    <w:rPr>
      <w:color w:val="800080"/>
      <w:u w:val="single"/>
    </w:rPr>
  </w:style>
  <w:style w:type="character" w:styleId="CommentReference">
    <w:name w:val="annotation reference"/>
    <w:semiHidden/>
    <w:rsid w:val="00060594"/>
    <w:rPr>
      <w:sz w:val="16"/>
      <w:szCs w:val="16"/>
    </w:rPr>
  </w:style>
  <w:style w:type="paragraph" w:styleId="CommentText">
    <w:name w:val="annotation text"/>
    <w:basedOn w:val="Normal"/>
    <w:semiHidden/>
    <w:rsid w:val="00060594"/>
    <w:rPr>
      <w:sz w:val="20"/>
      <w:szCs w:val="20"/>
    </w:rPr>
  </w:style>
  <w:style w:type="paragraph" w:styleId="CommentSubject">
    <w:name w:val="annotation subject"/>
    <w:basedOn w:val="CommentText"/>
    <w:next w:val="CommentText"/>
    <w:semiHidden/>
    <w:rsid w:val="00060594"/>
    <w:rPr>
      <w:b/>
      <w:bCs/>
    </w:rPr>
  </w:style>
  <w:style w:type="paragraph" w:styleId="BalloonText">
    <w:name w:val="Balloon Text"/>
    <w:basedOn w:val="Normal"/>
    <w:semiHidden/>
    <w:rsid w:val="00060594"/>
    <w:rPr>
      <w:rFonts w:ascii="Tahoma" w:hAnsi="Tahoma" w:cs="Tahoma"/>
      <w:sz w:val="16"/>
      <w:szCs w:val="16"/>
    </w:rPr>
  </w:style>
  <w:style w:type="character" w:customStyle="1" w:styleId="street-address">
    <w:name w:val="street-address"/>
    <w:basedOn w:val="DefaultParagraphFont"/>
    <w:rsid w:val="00CE5496"/>
  </w:style>
  <w:style w:type="character" w:customStyle="1" w:styleId="locality">
    <w:name w:val="locality"/>
    <w:basedOn w:val="DefaultParagraphFont"/>
    <w:rsid w:val="00CE5496"/>
  </w:style>
  <w:style w:type="character" w:customStyle="1" w:styleId="region">
    <w:name w:val="region"/>
    <w:basedOn w:val="DefaultParagraphFont"/>
    <w:rsid w:val="00CE5496"/>
  </w:style>
  <w:style w:type="character" w:customStyle="1" w:styleId="postal-code">
    <w:name w:val="postal-code"/>
    <w:basedOn w:val="DefaultParagraphFont"/>
    <w:rsid w:val="00CE5496"/>
  </w:style>
  <w:style w:type="character" w:styleId="UnresolvedMention">
    <w:name w:val="Unresolved Mention"/>
    <w:uiPriority w:val="99"/>
    <w:semiHidden/>
    <w:unhideWhenUsed/>
    <w:rsid w:val="003E2AD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931908">
      <w:bodyDiv w:val="1"/>
      <w:marLeft w:val="0"/>
      <w:marRight w:val="0"/>
      <w:marTop w:val="0"/>
      <w:marBottom w:val="0"/>
      <w:divBdr>
        <w:top w:val="none" w:sz="0" w:space="0" w:color="auto"/>
        <w:left w:val="none" w:sz="0" w:space="0" w:color="auto"/>
        <w:bottom w:val="none" w:sz="0" w:space="0" w:color="auto"/>
        <w:right w:val="none" w:sz="0" w:space="0" w:color="auto"/>
      </w:divBdr>
    </w:div>
    <w:div w:id="165702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eb.archive.org/web/20031209012204/http://www.icewatch.ca/english/wormwatch/resources/anatomy.html" TargetMode="External"/><Relationship Id="rId13" Type="http://schemas.openxmlformats.org/officeDocument/2006/relationships/hyperlink" Target="http://www.enchantedlearning.com/subjects/insects/orthoptera/Cricket.shtml" TargetMode="External"/><Relationship Id="rId18" Type="http://schemas.openxmlformats.org/officeDocument/2006/relationships/hyperlink" Target="http://www.carolina.com/category/teacher+resources/classroom+activities/crayfish+in+the+classroom+article.d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carolina.com/category/teacher+resources/care-guides/mealworms.do" TargetMode="External"/><Relationship Id="rId17" Type="http://schemas.openxmlformats.org/officeDocument/2006/relationships/hyperlink" Target="http://www.carolina.com/category/teacher+resources/care-guides/crayfish.do" TargetMode="External"/><Relationship Id="rId2" Type="http://schemas.openxmlformats.org/officeDocument/2006/relationships/styles" Target="styles.xml"/><Relationship Id="rId16" Type="http://schemas.openxmlformats.org/officeDocument/2006/relationships/hyperlink" Target="http://www.enchantedlearning.com/subjects/invertebrates/crustacean/Crayfishprintout.s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nsected.arizona.edu/home.htm" TargetMode="External"/><Relationship Id="rId5" Type="http://schemas.openxmlformats.org/officeDocument/2006/relationships/footnotes" Target="footnotes.xml"/><Relationship Id="rId15" Type="http://schemas.openxmlformats.org/officeDocument/2006/relationships/hyperlink" Target="http://www.carolina.com/category/teacher+resources/care-guides/crickets.do" TargetMode="External"/><Relationship Id="rId10" Type="http://schemas.openxmlformats.org/officeDocument/2006/relationships/hyperlink" Target="http://www.enchantedlearning.com/subjects/insects/beetles/mealwor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arolina.com/category/teacher+resources/care-guides/earthworms+and+redworms.do" TargetMode="External"/><Relationship Id="rId14" Type="http://schemas.openxmlformats.org/officeDocument/2006/relationships/hyperlink" Target="http://insected.arizona.edu/home.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rendipstudio.org/sci_edu/waldr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1490</Words>
  <Characters>8498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Name</vt:lpstr>
    </vt:vector>
  </TitlesOfParts>
  <Company>University of Pennsylvania</Company>
  <LinksUpToDate>false</LinksUpToDate>
  <CharactersWithSpaces>9969</CharactersWithSpaces>
  <SharedDoc>false</SharedDoc>
  <HLinks>
    <vt:vector size="66" baseType="variant">
      <vt:variant>
        <vt:i4>1376280</vt:i4>
      </vt:variant>
      <vt:variant>
        <vt:i4>30</vt:i4>
      </vt:variant>
      <vt:variant>
        <vt:i4>0</vt:i4>
      </vt:variant>
      <vt:variant>
        <vt:i4>5</vt:i4>
      </vt:variant>
      <vt:variant>
        <vt:lpwstr>http://www.carolina.com/category/teacher+resources/classroom+activities/crayfish+in+the+classroom+article.do</vt:lpwstr>
      </vt:variant>
      <vt:variant>
        <vt:lpwstr/>
      </vt:variant>
      <vt:variant>
        <vt:i4>2555937</vt:i4>
      </vt:variant>
      <vt:variant>
        <vt:i4>27</vt:i4>
      </vt:variant>
      <vt:variant>
        <vt:i4>0</vt:i4>
      </vt:variant>
      <vt:variant>
        <vt:i4>5</vt:i4>
      </vt:variant>
      <vt:variant>
        <vt:lpwstr>http://www.carolina.com/category/teacher+resources/care-guides/crayfish.do</vt:lpwstr>
      </vt:variant>
      <vt:variant>
        <vt:lpwstr/>
      </vt:variant>
      <vt:variant>
        <vt:i4>1900553</vt:i4>
      </vt:variant>
      <vt:variant>
        <vt:i4>24</vt:i4>
      </vt:variant>
      <vt:variant>
        <vt:i4>0</vt:i4>
      </vt:variant>
      <vt:variant>
        <vt:i4>5</vt:i4>
      </vt:variant>
      <vt:variant>
        <vt:lpwstr>http://www.enchantedlearning.com/subjects/invertebrates/crustacean/Crayfishprintout.shtml</vt:lpwstr>
      </vt:variant>
      <vt:variant>
        <vt:lpwstr/>
      </vt:variant>
      <vt:variant>
        <vt:i4>2424876</vt:i4>
      </vt:variant>
      <vt:variant>
        <vt:i4>21</vt:i4>
      </vt:variant>
      <vt:variant>
        <vt:i4>0</vt:i4>
      </vt:variant>
      <vt:variant>
        <vt:i4>5</vt:i4>
      </vt:variant>
      <vt:variant>
        <vt:lpwstr>http://www.carolina.com/category/teacher+resources/care-guides/crickets.do</vt:lpwstr>
      </vt:variant>
      <vt:variant>
        <vt:lpwstr/>
      </vt:variant>
      <vt:variant>
        <vt:i4>1376347</vt:i4>
      </vt:variant>
      <vt:variant>
        <vt:i4>18</vt:i4>
      </vt:variant>
      <vt:variant>
        <vt:i4>0</vt:i4>
      </vt:variant>
      <vt:variant>
        <vt:i4>5</vt:i4>
      </vt:variant>
      <vt:variant>
        <vt:lpwstr>http://insected.arizona.edu/home.htm</vt:lpwstr>
      </vt:variant>
      <vt:variant>
        <vt:lpwstr/>
      </vt:variant>
      <vt:variant>
        <vt:i4>2359353</vt:i4>
      </vt:variant>
      <vt:variant>
        <vt:i4>15</vt:i4>
      </vt:variant>
      <vt:variant>
        <vt:i4>0</vt:i4>
      </vt:variant>
      <vt:variant>
        <vt:i4>5</vt:i4>
      </vt:variant>
      <vt:variant>
        <vt:lpwstr>http://www.enchantedlearning.com/subjects/insects/orthoptera/Cricket.shtml</vt:lpwstr>
      </vt:variant>
      <vt:variant>
        <vt:lpwstr/>
      </vt:variant>
      <vt:variant>
        <vt:i4>7274602</vt:i4>
      </vt:variant>
      <vt:variant>
        <vt:i4>12</vt:i4>
      </vt:variant>
      <vt:variant>
        <vt:i4>0</vt:i4>
      </vt:variant>
      <vt:variant>
        <vt:i4>5</vt:i4>
      </vt:variant>
      <vt:variant>
        <vt:lpwstr>http://www.carolina.com/category/teacher+resources/care-guides/mealworms.do</vt:lpwstr>
      </vt:variant>
      <vt:variant>
        <vt:lpwstr/>
      </vt:variant>
      <vt:variant>
        <vt:i4>1376347</vt:i4>
      </vt:variant>
      <vt:variant>
        <vt:i4>9</vt:i4>
      </vt:variant>
      <vt:variant>
        <vt:i4>0</vt:i4>
      </vt:variant>
      <vt:variant>
        <vt:i4>5</vt:i4>
      </vt:variant>
      <vt:variant>
        <vt:lpwstr>http://insected.arizona.edu/home.htm</vt:lpwstr>
      </vt:variant>
      <vt:variant>
        <vt:lpwstr/>
      </vt:variant>
      <vt:variant>
        <vt:i4>6553642</vt:i4>
      </vt:variant>
      <vt:variant>
        <vt:i4>6</vt:i4>
      </vt:variant>
      <vt:variant>
        <vt:i4>0</vt:i4>
      </vt:variant>
      <vt:variant>
        <vt:i4>5</vt:i4>
      </vt:variant>
      <vt:variant>
        <vt:lpwstr>http://www.enchantedlearning.com/subjects/insects/beetles/mealworm/</vt:lpwstr>
      </vt:variant>
      <vt:variant>
        <vt:lpwstr/>
      </vt:variant>
      <vt:variant>
        <vt:i4>1376275</vt:i4>
      </vt:variant>
      <vt:variant>
        <vt:i4>3</vt:i4>
      </vt:variant>
      <vt:variant>
        <vt:i4>0</vt:i4>
      </vt:variant>
      <vt:variant>
        <vt:i4>5</vt:i4>
      </vt:variant>
      <vt:variant>
        <vt:lpwstr>http://www.carolina.com/category/teacher+resources/care-guides/earthworms+and+redworms.do</vt:lpwstr>
      </vt:variant>
      <vt:variant>
        <vt:lpwstr/>
      </vt:variant>
      <vt:variant>
        <vt:i4>4390994</vt:i4>
      </vt:variant>
      <vt:variant>
        <vt:i4>0</vt:i4>
      </vt:variant>
      <vt:variant>
        <vt:i4>0</vt:i4>
      </vt:variant>
      <vt:variant>
        <vt:i4>5</vt:i4>
      </vt:variant>
      <vt:variant>
        <vt:lpwstr>http://web.archive.org/web/20031209012204/http://www.icewatch.ca/english/wormwatch/resources/anatomy.html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subject/>
  <dc:creator>Brenda Casper</dc:creator>
  <cp:keywords/>
  <cp:lastModifiedBy>Ann Dixon</cp:lastModifiedBy>
  <cp:revision>3</cp:revision>
  <cp:lastPrinted>2011-05-16T13:34:00Z</cp:lastPrinted>
  <dcterms:created xsi:type="dcterms:W3CDTF">2016-08-11T12:39:00Z</dcterms:created>
  <dcterms:modified xsi:type="dcterms:W3CDTF">2018-05-30T19:07:00Z</dcterms:modified>
</cp:coreProperties>
</file>