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DDA28" w14:textId="77777777" w:rsidR="00A4193E" w:rsidRDefault="00A4193E" w:rsidP="00A4193E">
      <w:r>
        <w:t>Meghan Sanchez</w:t>
      </w:r>
    </w:p>
    <w:p w14:paraId="01070607" w14:textId="77777777" w:rsidR="00A4193E" w:rsidRDefault="00A4193E" w:rsidP="00A4193E">
      <w:r>
        <w:t>Education 266: Schools in American Cities</w:t>
      </w:r>
    </w:p>
    <w:p w14:paraId="057EF7B0" w14:textId="77777777" w:rsidR="00A4193E" w:rsidRDefault="00A4193E" w:rsidP="00A4193E">
      <w:r>
        <w:t>Professor Jody Cohen</w:t>
      </w:r>
    </w:p>
    <w:p w14:paraId="72F0D6CE" w14:textId="77777777" w:rsidR="00A4193E" w:rsidRDefault="00A4193E" w:rsidP="00A4193E">
      <w:r>
        <w:t>03/06/15</w:t>
      </w:r>
    </w:p>
    <w:p w14:paraId="1C6D8732" w14:textId="77777777" w:rsidR="004B4BC4" w:rsidRDefault="004B4BC4" w:rsidP="00A4193E"/>
    <w:p w14:paraId="30E84209" w14:textId="282E8C60" w:rsidR="004B4BC4" w:rsidRDefault="00E72196" w:rsidP="004B4BC4">
      <w:pPr>
        <w:jc w:val="center"/>
        <w:rPr>
          <w:b/>
          <w:sz w:val="28"/>
          <w:szCs w:val="28"/>
        </w:rPr>
      </w:pPr>
      <w:r>
        <w:rPr>
          <w:b/>
          <w:sz w:val="28"/>
          <w:szCs w:val="28"/>
        </w:rPr>
        <w:t xml:space="preserve">Looking Beyond the Standardized Test: </w:t>
      </w:r>
      <w:r w:rsidR="009C50C0">
        <w:rPr>
          <w:b/>
          <w:sz w:val="28"/>
          <w:szCs w:val="28"/>
        </w:rPr>
        <w:t>Teaching for Students, Not the Test</w:t>
      </w:r>
    </w:p>
    <w:p w14:paraId="593A27F0" w14:textId="77777777" w:rsidR="004B4BC4" w:rsidRDefault="004B4BC4" w:rsidP="004B4BC4">
      <w:pPr>
        <w:jc w:val="center"/>
        <w:rPr>
          <w:b/>
          <w:sz w:val="28"/>
          <w:szCs w:val="28"/>
        </w:rPr>
      </w:pPr>
    </w:p>
    <w:p w14:paraId="0D901305" w14:textId="4A70079D" w:rsidR="003A696C" w:rsidRDefault="00956163" w:rsidP="00C75175">
      <w:pPr>
        <w:spacing w:line="480" w:lineRule="auto"/>
        <w:ind w:firstLine="720"/>
        <w:rPr>
          <w:rFonts w:ascii="Cambria" w:hAnsi="Cambria" w:cs="Times New Roman"/>
          <w:color w:val="000000"/>
        </w:rPr>
      </w:pPr>
      <w:r>
        <w:rPr>
          <w:rFonts w:ascii="Cambria" w:hAnsi="Cambria" w:cs="Times New Roman"/>
          <w:color w:val="000000"/>
        </w:rPr>
        <w:t>Over winter break, I had the opportunity to</w:t>
      </w:r>
      <w:r w:rsidR="003A696C">
        <w:rPr>
          <w:rFonts w:ascii="Cambria" w:hAnsi="Cambria" w:cs="Times New Roman"/>
          <w:color w:val="000000"/>
        </w:rPr>
        <w:t xml:space="preserve"> intern with a Bryn Mawr alumna</w:t>
      </w:r>
      <w:r>
        <w:rPr>
          <w:rFonts w:ascii="Cambria" w:hAnsi="Cambria" w:cs="Times New Roman"/>
          <w:color w:val="000000"/>
        </w:rPr>
        <w:t xml:space="preserve"> at her </w:t>
      </w:r>
      <w:r w:rsidR="007203E9">
        <w:rPr>
          <w:rFonts w:ascii="Cambria" w:hAnsi="Cambria" w:cs="Times New Roman"/>
          <w:color w:val="000000"/>
        </w:rPr>
        <w:t>job at</w:t>
      </w:r>
      <w:r w:rsidR="003A696C">
        <w:rPr>
          <w:rFonts w:ascii="Cambria" w:hAnsi="Cambria" w:cs="Times New Roman"/>
          <w:color w:val="000000"/>
        </w:rPr>
        <w:t xml:space="preserve"> </w:t>
      </w:r>
      <w:r w:rsidR="001F0715">
        <w:rPr>
          <w:rFonts w:ascii="Cambria" w:hAnsi="Cambria" w:cs="Times New Roman"/>
          <w:color w:val="000000"/>
        </w:rPr>
        <w:t>Eastside</w:t>
      </w:r>
      <w:r w:rsidR="003A696C">
        <w:rPr>
          <w:rFonts w:ascii="Cambria" w:hAnsi="Cambria" w:cs="Times New Roman"/>
          <w:color w:val="000000"/>
        </w:rPr>
        <w:t xml:space="preserve"> Charter School in Washington D.C.</w:t>
      </w:r>
      <w:r w:rsidR="007C031B">
        <w:rPr>
          <w:rStyle w:val="FootnoteReference"/>
          <w:rFonts w:ascii="Cambria" w:hAnsi="Cambria" w:cs="Times New Roman"/>
          <w:color w:val="000000"/>
        </w:rPr>
        <w:footnoteReference w:id="1"/>
      </w:r>
      <w:r w:rsidR="004837A7">
        <w:rPr>
          <w:rFonts w:ascii="Cambria" w:hAnsi="Cambria" w:cs="Times New Roman"/>
          <w:color w:val="000000"/>
        </w:rPr>
        <w:t xml:space="preserve"> </w:t>
      </w:r>
      <w:r w:rsidR="003A696C">
        <w:rPr>
          <w:rFonts w:ascii="Cambria" w:hAnsi="Cambria" w:cs="Times New Roman"/>
          <w:color w:val="000000"/>
        </w:rPr>
        <w:t>Price taught a 5</w:t>
      </w:r>
      <w:r w:rsidR="003A696C" w:rsidRPr="003A696C">
        <w:rPr>
          <w:rFonts w:ascii="Cambria" w:hAnsi="Cambria" w:cs="Times New Roman"/>
          <w:color w:val="000000"/>
          <w:vertAlign w:val="superscript"/>
        </w:rPr>
        <w:t>th</w:t>
      </w:r>
      <w:r w:rsidR="006E1752">
        <w:rPr>
          <w:rFonts w:ascii="Cambria" w:hAnsi="Cambria" w:cs="Times New Roman"/>
          <w:color w:val="000000"/>
        </w:rPr>
        <w:t xml:space="preserve"> grade classroom i</w:t>
      </w:r>
      <w:r w:rsidR="003A696C">
        <w:rPr>
          <w:rFonts w:ascii="Cambria" w:hAnsi="Cambria" w:cs="Times New Roman"/>
          <w:color w:val="000000"/>
        </w:rPr>
        <w:t xml:space="preserve">n the North East </w:t>
      </w:r>
      <w:r w:rsidR="00BC749A">
        <w:rPr>
          <w:rFonts w:ascii="Cambria" w:hAnsi="Cambria" w:cs="Times New Roman"/>
          <w:color w:val="000000"/>
        </w:rPr>
        <w:t>region</w:t>
      </w:r>
      <w:r w:rsidR="003A696C">
        <w:rPr>
          <w:rFonts w:ascii="Cambria" w:hAnsi="Cambria" w:cs="Times New Roman"/>
          <w:color w:val="000000"/>
        </w:rPr>
        <w:t xml:space="preserve"> of the capital. Although it was only her second year teaching there, she was heavily involved with the other teachers and vice principal in creating a new curriculum that coincided with the Common Core Standards that are now in place and mandatory for all public schools nationwide. </w:t>
      </w:r>
      <w:r w:rsidR="007F387C">
        <w:rPr>
          <w:rFonts w:ascii="Cambria" w:hAnsi="Cambria" w:cs="Times New Roman"/>
          <w:color w:val="000000"/>
        </w:rPr>
        <w:t>I was intrigued with her process of making sure that her curriculum was aligned with these standards, while still finding a way to make t</w:t>
      </w:r>
      <w:r w:rsidR="005367A9">
        <w:rPr>
          <w:rFonts w:ascii="Cambria" w:hAnsi="Cambria" w:cs="Times New Roman"/>
          <w:color w:val="000000"/>
        </w:rPr>
        <w:t>he information she was teaching</w:t>
      </w:r>
      <w:r w:rsidR="007F387C">
        <w:rPr>
          <w:rFonts w:ascii="Cambria" w:hAnsi="Cambria" w:cs="Times New Roman"/>
          <w:color w:val="000000"/>
        </w:rPr>
        <w:t xml:space="preserve"> worthwhile to her students.</w:t>
      </w:r>
      <w:r w:rsidR="00E71FEA">
        <w:rPr>
          <w:rFonts w:ascii="Cambria" w:hAnsi="Cambria" w:cs="Times New Roman"/>
          <w:color w:val="000000"/>
        </w:rPr>
        <w:t xml:space="preserve"> </w:t>
      </w:r>
    </w:p>
    <w:p w14:paraId="67812606" w14:textId="465DD768" w:rsidR="00956163" w:rsidRPr="00956163" w:rsidRDefault="00956163" w:rsidP="00C75175">
      <w:pPr>
        <w:spacing w:line="480" w:lineRule="auto"/>
        <w:ind w:firstLine="720"/>
        <w:rPr>
          <w:rFonts w:ascii="Times" w:hAnsi="Times" w:cs="Times New Roman"/>
          <w:sz w:val="20"/>
          <w:szCs w:val="20"/>
        </w:rPr>
      </w:pPr>
      <w:r w:rsidRPr="00956163">
        <w:rPr>
          <w:rFonts w:ascii="Cambria" w:hAnsi="Cambria" w:cs="Times New Roman"/>
          <w:color w:val="000000"/>
        </w:rPr>
        <w:t>Now with No Child Left Behind</w:t>
      </w:r>
      <w:r w:rsidR="00B90FDD">
        <w:rPr>
          <w:rFonts w:ascii="Cambria" w:hAnsi="Cambria" w:cs="Times New Roman"/>
          <w:color w:val="000000"/>
        </w:rPr>
        <w:t xml:space="preserve"> (NCLB)</w:t>
      </w:r>
      <w:r w:rsidRPr="00956163">
        <w:rPr>
          <w:rFonts w:ascii="Cambria" w:hAnsi="Cambria" w:cs="Times New Roman"/>
          <w:color w:val="000000"/>
        </w:rPr>
        <w:t>, standardized testing is necessary for all public and charter schools in America.</w:t>
      </w:r>
      <w:r w:rsidR="00E71FEA">
        <w:rPr>
          <w:rFonts w:ascii="Times" w:hAnsi="Times" w:cs="Times New Roman"/>
          <w:sz w:val="20"/>
          <w:szCs w:val="20"/>
        </w:rPr>
        <w:t xml:space="preserve"> </w:t>
      </w:r>
      <w:r w:rsidRPr="00956163">
        <w:rPr>
          <w:rFonts w:ascii="Cambria" w:hAnsi="Cambria" w:cs="Times New Roman"/>
          <w:color w:val="000000"/>
        </w:rPr>
        <w:t xml:space="preserve">Regardless of how teachers feel about these standardized tests, they are mandatory for </w:t>
      </w:r>
      <w:r w:rsidR="00E71FEA">
        <w:rPr>
          <w:rFonts w:ascii="Cambria" w:hAnsi="Cambria" w:cs="Times New Roman"/>
          <w:color w:val="000000"/>
        </w:rPr>
        <w:t xml:space="preserve">public </w:t>
      </w:r>
      <w:r w:rsidRPr="00956163">
        <w:rPr>
          <w:rFonts w:ascii="Cambria" w:hAnsi="Cambria" w:cs="Times New Roman"/>
          <w:color w:val="000000"/>
        </w:rPr>
        <w:t xml:space="preserve">schools </w:t>
      </w:r>
      <w:r w:rsidR="00093ED5">
        <w:rPr>
          <w:rFonts w:ascii="Cambria" w:hAnsi="Cambria" w:cs="Times New Roman"/>
          <w:color w:val="000000"/>
        </w:rPr>
        <w:t xml:space="preserve">in order </w:t>
      </w:r>
      <w:r w:rsidRPr="00956163">
        <w:rPr>
          <w:rFonts w:ascii="Cambria" w:hAnsi="Cambria" w:cs="Times New Roman"/>
          <w:color w:val="000000"/>
        </w:rPr>
        <w:t xml:space="preserve">to remain open to the students. While there are other ways to closing the “achievement gap”, this is the method that the government has chosen to use in public schools to gauge student learning. Although teachers still have to teach the test to their students, they do not have </w:t>
      </w:r>
      <w:r w:rsidR="00093ED5">
        <w:rPr>
          <w:rFonts w:ascii="Cambria" w:hAnsi="Cambria" w:cs="Times New Roman"/>
          <w:color w:val="000000"/>
        </w:rPr>
        <w:t>to teach only with the test in mind.</w:t>
      </w:r>
      <w:r w:rsidRPr="00956163">
        <w:rPr>
          <w:rFonts w:ascii="Cambria" w:hAnsi="Cambria" w:cs="Times New Roman"/>
          <w:color w:val="000000"/>
        </w:rPr>
        <w:t xml:space="preserve"> The implications of the test mean that teachers have to teach particular core standards that will be on the standardized test. From kindergarten to 12</w:t>
      </w:r>
      <w:r w:rsidRPr="00C77088">
        <w:rPr>
          <w:rFonts w:ascii="Cambria" w:hAnsi="Cambria" w:cs="Times New Roman"/>
          <w:color w:val="000000"/>
          <w:vertAlign w:val="superscript"/>
        </w:rPr>
        <w:t>th</w:t>
      </w:r>
      <w:r w:rsidRPr="00956163">
        <w:rPr>
          <w:rFonts w:ascii="Cambria" w:hAnsi="Cambria" w:cs="Times New Roman"/>
          <w:color w:val="000000"/>
        </w:rPr>
        <w:t xml:space="preserve"> grade, students are required to take this test. Some teachers may stick with teaching just the cor</w:t>
      </w:r>
      <w:r w:rsidR="00032AEB">
        <w:rPr>
          <w:rFonts w:ascii="Cambria" w:hAnsi="Cambria" w:cs="Times New Roman"/>
          <w:color w:val="000000"/>
        </w:rPr>
        <w:t>e standards to their students, b</w:t>
      </w:r>
      <w:r w:rsidRPr="00956163">
        <w:rPr>
          <w:rFonts w:ascii="Cambria" w:hAnsi="Cambria" w:cs="Times New Roman"/>
          <w:color w:val="000000"/>
        </w:rPr>
        <w:t xml:space="preserve">ut I want to look at the perspective of the teacher </w:t>
      </w:r>
      <w:r w:rsidRPr="00956163">
        <w:rPr>
          <w:rFonts w:ascii="Cambria" w:hAnsi="Cambria" w:cs="Times New Roman"/>
          <w:color w:val="000000"/>
        </w:rPr>
        <w:lastRenderedPageBreak/>
        <w:t>that wants his or her kids to love learning and wants them to succeed and still teach their students the standards.</w:t>
      </w:r>
      <w:r w:rsidR="00E71FEA">
        <w:rPr>
          <w:rFonts w:ascii="Times" w:hAnsi="Times" w:cs="Times New Roman"/>
          <w:sz w:val="20"/>
          <w:szCs w:val="20"/>
        </w:rPr>
        <w:t xml:space="preserve"> </w:t>
      </w:r>
      <w:r w:rsidR="00032AEB">
        <w:rPr>
          <w:rFonts w:ascii="Cambria" w:hAnsi="Cambria" w:cs="Times New Roman"/>
          <w:color w:val="000000"/>
        </w:rPr>
        <w:t>Our readings from</w:t>
      </w:r>
      <w:r w:rsidRPr="00956163">
        <w:rPr>
          <w:rFonts w:ascii="Cambria" w:hAnsi="Cambria" w:cs="Times New Roman"/>
          <w:color w:val="000000"/>
        </w:rPr>
        <w:t xml:space="preserve"> class can offer an insight </w:t>
      </w:r>
      <w:r w:rsidR="00032AEB">
        <w:rPr>
          <w:rFonts w:ascii="Cambria" w:hAnsi="Cambria" w:cs="Times New Roman"/>
          <w:color w:val="000000"/>
        </w:rPr>
        <w:t xml:space="preserve">as </w:t>
      </w:r>
      <w:r w:rsidRPr="00956163">
        <w:rPr>
          <w:rFonts w:ascii="Cambria" w:hAnsi="Cambria" w:cs="Times New Roman"/>
          <w:color w:val="000000"/>
        </w:rPr>
        <w:t>to how both the teacher’s and the school district’s goals can be met and also provide students in urban education the opportunity to love what they are learning and feel like their interests are being addressed.</w:t>
      </w:r>
    </w:p>
    <w:p w14:paraId="1BF6967C" w14:textId="7F273080" w:rsidR="00881358" w:rsidRDefault="00765A64" w:rsidP="006658DB">
      <w:pPr>
        <w:spacing w:line="480" w:lineRule="auto"/>
        <w:ind w:firstLine="720"/>
        <w:rPr>
          <w:rFonts w:ascii="Cambria" w:hAnsi="Cambria" w:cs="Times New Roman"/>
          <w:color w:val="000000"/>
        </w:rPr>
      </w:pPr>
      <w:r>
        <w:rPr>
          <w:rFonts w:ascii="Cambria" w:hAnsi="Cambria" w:cs="Times New Roman"/>
          <w:color w:val="000000"/>
        </w:rPr>
        <w:t xml:space="preserve">Before I begin discussing ways to work with the standardized test in the classroom, I want to address the implications of them and get a better sense of the big picture. </w:t>
      </w:r>
      <w:r w:rsidR="004D4FA9">
        <w:rPr>
          <w:rFonts w:ascii="Cambria" w:hAnsi="Cambria" w:cs="Times New Roman"/>
          <w:color w:val="000000"/>
        </w:rPr>
        <w:t xml:space="preserve">In an anecdote in </w:t>
      </w:r>
      <w:r w:rsidR="004D4FA9">
        <w:rPr>
          <w:rFonts w:ascii="Cambria" w:hAnsi="Cambria" w:cs="Times New Roman"/>
          <w:i/>
          <w:color w:val="000000"/>
        </w:rPr>
        <w:t>City Kids, City Schools,</w:t>
      </w:r>
      <w:r w:rsidR="004D4FA9">
        <w:rPr>
          <w:rFonts w:ascii="Cambria" w:hAnsi="Cambria" w:cs="Times New Roman"/>
          <w:color w:val="000000"/>
        </w:rPr>
        <w:t xml:space="preserve"> </w:t>
      </w:r>
      <w:r w:rsidR="0035533A">
        <w:rPr>
          <w:rFonts w:ascii="Cambria" w:hAnsi="Cambria" w:cs="Times New Roman"/>
          <w:color w:val="000000"/>
        </w:rPr>
        <w:t xml:space="preserve">author and teacher, Katie Hogan, discusses the reasons why her and her colleagues protested against giving their students the Chicago Academic Standards Examination (CASE). </w:t>
      </w:r>
      <w:r w:rsidR="006658DB">
        <w:rPr>
          <w:rFonts w:ascii="Cambria" w:hAnsi="Cambria" w:cs="Times New Roman"/>
          <w:color w:val="000000"/>
        </w:rPr>
        <w:t xml:space="preserve">She said, </w:t>
      </w:r>
      <w:r w:rsidR="0035533A">
        <w:rPr>
          <w:rFonts w:ascii="Cambria" w:hAnsi="Cambria" w:cs="Times New Roman"/>
          <w:color w:val="000000"/>
        </w:rPr>
        <w:t>“CASE became another beast of standardized testing that measured not student progress, but the already existing inequalities of the city’s school system. Magnet school students did great. Non-magnet school students did poorly.”</w:t>
      </w:r>
      <w:r w:rsidR="0035533A">
        <w:rPr>
          <w:rStyle w:val="FootnoteReference"/>
          <w:rFonts w:ascii="Cambria" w:hAnsi="Cambria" w:cs="Times New Roman"/>
          <w:color w:val="000000"/>
        </w:rPr>
        <w:footnoteReference w:id="2"/>
      </w:r>
      <w:r w:rsidR="006658DB">
        <w:rPr>
          <w:rFonts w:ascii="Cambria" w:hAnsi="Cambria" w:cs="Times New Roman"/>
          <w:color w:val="000000"/>
        </w:rPr>
        <w:t xml:space="preserve"> </w:t>
      </w:r>
      <w:r w:rsidR="003039AD">
        <w:rPr>
          <w:rFonts w:ascii="Cambria" w:hAnsi="Cambria" w:cs="Times New Roman"/>
          <w:color w:val="000000"/>
        </w:rPr>
        <w:t xml:space="preserve">These test often point out the inequalities of schools in regards to funding. In another chapter of the same book, Stan Karp critically assesses No Child Left Behind’s mission and how these tests aren’t a good indicator of student progress and actually </w:t>
      </w:r>
      <w:r w:rsidR="00B90FDD">
        <w:rPr>
          <w:rFonts w:ascii="Cambria" w:hAnsi="Cambria" w:cs="Times New Roman"/>
          <w:color w:val="000000"/>
        </w:rPr>
        <w:t xml:space="preserve">“reflect other inequalities in resources </w:t>
      </w:r>
      <w:r w:rsidR="001A3546">
        <w:rPr>
          <w:rFonts w:ascii="Cambria" w:hAnsi="Cambria" w:cs="Times New Roman"/>
          <w:color w:val="000000"/>
        </w:rPr>
        <w:t>and opportunities</w:t>
      </w:r>
      <w:r w:rsidR="00B90FDD">
        <w:rPr>
          <w:rFonts w:ascii="Cambria" w:hAnsi="Cambria" w:cs="Times New Roman"/>
          <w:color w:val="000000"/>
        </w:rPr>
        <w:t xml:space="preserve"> that exists in the larger society and in schools themselves</w:t>
      </w:r>
      <w:r w:rsidR="001A3546">
        <w:rPr>
          <w:rFonts w:ascii="Cambria" w:hAnsi="Cambria" w:cs="Times New Roman"/>
          <w:color w:val="000000"/>
        </w:rPr>
        <w:t>.</w:t>
      </w:r>
      <w:r w:rsidR="00B90FDD">
        <w:rPr>
          <w:rFonts w:ascii="Cambria" w:hAnsi="Cambria" w:cs="Times New Roman"/>
          <w:color w:val="000000"/>
        </w:rPr>
        <w:t>”</w:t>
      </w:r>
      <w:r w:rsidR="00B90FDD">
        <w:rPr>
          <w:rStyle w:val="FootnoteReference"/>
          <w:rFonts w:ascii="Cambria" w:hAnsi="Cambria" w:cs="Times New Roman"/>
          <w:color w:val="000000"/>
        </w:rPr>
        <w:footnoteReference w:id="3"/>
      </w:r>
      <w:r w:rsidR="00B90FDD">
        <w:rPr>
          <w:rFonts w:ascii="Cambria" w:hAnsi="Cambria" w:cs="Times New Roman"/>
          <w:color w:val="000000"/>
        </w:rPr>
        <w:t xml:space="preserve"> He also says how NCLB is a vicious cycle that takes away school funding if students do not do well on the standardized tests. </w:t>
      </w:r>
      <w:r w:rsidR="00C168AD">
        <w:rPr>
          <w:rFonts w:ascii="Cambria" w:hAnsi="Cambria" w:cs="Times New Roman"/>
          <w:color w:val="000000"/>
        </w:rPr>
        <w:t>This further creates a funding gap where the students that need the most attention, extra programs, and funding are denied it because they did poorly compared to other schools on the test.</w:t>
      </w:r>
    </w:p>
    <w:p w14:paraId="5722EC21" w14:textId="0A77AC26" w:rsidR="00492C83" w:rsidRDefault="00492C83" w:rsidP="006658DB">
      <w:pPr>
        <w:spacing w:line="480" w:lineRule="auto"/>
        <w:ind w:firstLine="720"/>
        <w:rPr>
          <w:rFonts w:ascii="Cambria" w:hAnsi="Cambria" w:cs="Times New Roman"/>
          <w:color w:val="000000"/>
        </w:rPr>
      </w:pPr>
      <w:r>
        <w:rPr>
          <w:rFonts w:ascii="Cambria" w:hAnsi="Cambria" w:cs="Times New Roman"/>
          <w:color w:val="000000"/>
        </w:rPr>
        <w:t xml:space="preserve">Other critiques are that these tests do not provide students a chance to develop their critical thinking skills. Teachers get so caught up trying to make sure they cover everything so their students will be prepared and their school will not shut down due to </w:t>
      </w:r>
      <w:r w:rsidR="00EF1C6C">
        <w:rPr>
          <w:rFonts w:ascii="Cambria" w:hAnsi="Cambria" w:cs="Times New Roman"/>
          <w:color w:val="000000"/>
        </w:rPr>
        <w:t>low-test</w:t>
      </w:r>
      <w:r>
        <w:rPr>
          <w:rFonts w:ascii="Cambria" w:hAnsi="Cambria" w:cs="Times New Roman"/>
          <w:color w:val="000000"/>
        </w:rPr>
        <w:t xml:space="preserve"> scores. </w:t>
      </w:r>
      <w:r w:rsidR="00721C1B">
        <w:rPr>
          <w:rFonts w:ascii="Cambria" w:hAnsi="Cambria" w:cs="Times New Roman"/>
          <w:color w:val="000000"/>
        </w:rPr>
        <w:t>That is why I want to look to teachers who have made an effort to not make their class ju</w:t>
      </w:r>
      <w:r w:rsidR="003D03E0">
        <w:rPr>
          <w:rFonts w:ascii="Cambria" w:hAnsi="Cambria" w:cs="Times New Roman"/>
          <w:color w:val="000000"/>
        </w:rPr>
        <w:t>st about the test. Instead, these teachers</w:t>
      </w:r>
      <w:r w:rsidR="00721C1B">
        <w:rPr>
          <w:rFonts w:ascii="Cambria" w:hAnsi="Cambria" w:cs="Times New Roman"/>
          <w:color w:val="000000"/>
        </w:rPr>
        <w:t xml:space="preserve"> weave the core standards into their “culturally relevant teaching”, while validating students’ personal insight</w:t>
      </w:r>
      <w:r w:rsidR="005121BD">
        <w:rPr>
          <w:rFonts w:ascii="Cambria" w:hAnsi="Cambria" w:cs="Times New Roman"/>
          <w:color w:val="000000"/>
        </w:rPr>
        <w:t>s</w:t>
      </w:r>
      <w:r w:rsidR="00721C1B">
        <w:rPr>
          <w:rFonts w:ascii="Cambria" w:hAnsi="Cambria" w:cs="Times New Roman"/>
          <w:color w:val="000000"/>
        </w:rPr>
        <w:t xml:space="preserve"> and providing them </w:t>
      </w:r>
      <w:r w:rsidR="003D03E0">
        <w:rPr>
          <w:rFonts w:ascii="Cambria" w:hAnsi="Cambria" w:cs="Times New Roman"/>
          <w:color w:val="000000"/>
        </w:rPr>
        <w:t xml:space="preserve">with </w:t>
      </w:r>
      <w:r w:rsidR="00721C1B">
        <w:rPr>
          <w:rFonts w:ascii="Cambria" w:hAnsi="Cambria" w:cs="Times New Roman"/>
          <w:color w:val="000000"/>
        </w:rPr>
        <w:t>a cultur</w:t>
      </w:r>
      <w:r w:rsidR="003D03E0">
        <w:rPr>
          <w:rFonts w:ascii="Cambria" w:hAnsi="Cambria" w:cs="Times New Roman"/>
          <w:color w:val="000000"/>
        </w:rPr>
        <w:t>al competence to face the world head on.</w:t>
      </w:r>
      <w:r w:rsidR="003D03E0">
        <w:rPr>
          <w:rStyle w:val="FootnoteReference"/>
          <w:rFonts w:ascii="Cambria" w:hAnsi="Cambria" w:cs="Times New Roman"/>
          <w:color w:val="000000"/>
        </w:rPr>
        <w:footnoteReference w:id="4"/>
      </w:r>
    </w:p>
    <w:p w14:paraId="0E83EE28" w14:textId="6B89BE80" w:rsidR="00466EAC" w:rsidRDefault="005B6E77" w:rsidP="006658DB">
      <w:pPr>
        <w:spacing w:line="480" w:lineRule="auto"/>
        <w:ind w:firstLine="720"/>
        <w:rPr>
          <w:rFonts w:ascii="Cambria" w:hAnsi="Cambria" w:cs="Times New Roman"/>
          <w:color w:val="000000"/>
        </w:rPr>
      </w:pPr>
      <w:r>
        <w:rPr>
          <w:rFonts w:ascii="Cambria" w:hAnsi="Cambria" w:cs="Times New Roman"/>
          <w:color w:val="000000"/>
        </w:rPr>
        <w:t>Gloria Ladson-Billings uses the term “culturall</w:t>
      </w:r>
      <w:r w:rsidR="00B2592C">
        <w:rPr>
          <w:rFonts w:ascii="Cambria" w:hAnsi="Cambria" w:cs="Times New Roman"/>
          <w:color w:val="000000"/>
        </w:rPr>
        <w:t>y relevant teaching” to explain how teachers should “prepare [th</w:t>
      </w:r>
      <w:r w:rsidR="00CC533B">
        <w:rPr>
          <w:rFonts w:ascii="Cambria" w:hAnsi="Cambria" w:cs="Times New Roman"/>
          <w:color w:val="000000"/>
        </w:rPr>
        <w:t xml:space="preserve">eir] </w:t>
      </w:r>
      <w:r w:rsidR="00B2592C">
        <w:rPr>
          <w:rFonts w:ascii="Cambria" w:hAnsi="Cambria" w:cs="Times New Roman"/>
          <w:color w:val="000000"/>
        </w:rPr>
        <w:t>students to combat inequity by being highly competent and critically conscious.”</w:t>
      </w:r>
      <w:r w:rsidR="00B2592C">
        <w:rPr>
          <w:rStyle w:val="FootnoteReference"/>
          <w:rFonts w:ascii="Cambria" w:hAnsi="Cambria" w:cs="Times New Roman"/>
          <w:color w:val="000000"/>
        </w:rPr>
        <w:footnoteReference w:id="5"/>
      </w:r>
      <w:r w:rsidR="00786CC9">
        <w:rPr>
          <w:rFonts w:ascii="Cambria" w:hAnsi="Cambria" w:cs="Times New Roman"/>
          <w:color w:val="000000"/>
        </w:rPr>
        <w:t xml:space="preserve"> Instead of accepting the standardized tests for what they are, she encourages teachers to not let that stop them from teaching their students something that they can take with them for the rest of their lives. She also realizes that there is a way to use critical and analytical thinking in the classroom.</w:t>
      </w:r>
      <w:r w:rsidR="00EB0D5C">
        <w:rPr>
          <w:rFonts w:ascii="Cambria" w:hAnsi="Cambria" w:cs="Times New Roman"/>
          <w:color w:val="000000"/>
        </w:rPr>
        <w:t xml:space="preserve"> The first thing she says to do is to “deconstruct, construct, and reconstruct the curriculum.”</w:t>
      </w:r>
      <w:r w:rsidR="00EB0D5C">
        <w:rPr>
          <w:rStyle w:val="FootnoteReference"/>
          <w:rFonts w:ascii="Cambria" w:hAnsi="Cambria" w:cs="Times New Roman"/>
          <w:color w:val="000000"/>
        </w:rPr>
        <w:footnoteReference w:id="6"/>
      </w:r>
      <w:r w:rsidR="00CD378E">
        <w:rPr>
          <w:rFonts w:ascii="Cambria" w:hAnsi="Cambria" w:cs="Times New Roman"/>
          <w:color w:val="000000"/>
        </w:rPr>
        <w:t xml:space="preserve"> This means the teacher should deconstruct the original curriculum and take it apart. Then construct a new curriculum by bringing in voices, experiences, and knowledge of the students to make it more applicable and interesting to them. Finally, </w:t>
      </w:r>
      <w:r w:rsidR="00F05DC7">
        <w:rPr>
          <w:rFonts w:ascii="Cambria" w:hAnsi="Cambria" w:cs="Times New Roman"/>
          <w:color w:val="000000"/>
        </w:rPr>
        <w:t xml:space="preserve">the teacher should </w:t>
      </w:r>
      <w:r w:rsidR="00CD378E">
        <w:rPr>
          <w:rFonts w:ascii="Cambria" w:hAnsi="Cambria" w:cs="Times New Roman"/>
          <w:color w:val="000000"/>
        </w:rPr>
        <w:t>reconstruct this new curriculum by working with the class and add, subtract, and re-weigh i</w:t>
      </w:r>
      <w:r w:rsidR="00F05DC7">
        <w:rPr>
          <w:rFonts w:ascii="Cambria" w:hAnsi="Cambria" w:cs="Times New Roman"/>
          <w:color w:val="000000"/>
        </w:rPr>
        <w:t>t to teach what is necessary and sti</w:t>
      </w:r>
      <w:r w:rsidR="00CD378E">
        <w:rPr>
          <w:rFonts w:ascii="Cambria" w:hAnsi="Cambria" w:cs="Times New Roman"/>
          <w:color w:val="000000"/>
        </w:rPr>
        <w:t>ll make it culturally relevant.</w:t>
      </w:r>
      <w:r w:rsidR="007D2ADE">
        <w:rPr>
          <w:rFonts w:ascii="Cambria" w:hAnsi="Cambria" w:cs="Times New Roman"/>
          <w:color w:val="000000"/>
        </w:rPr>
        <w:t xml:space="preserve"> By using this “wide repertoire of teaching strategies and techniques to ensure that all students can access the curriculum,” the teacher is still teaching what is necessary, but also making the content and meaning applicable and accessible to the students.</w:t>
      </w:r>
      <w:r w:rsidR="00000E23">
        <w:rPr>
          <w:rStyle w:val="FootnoteReference"/>
          <w:rFonts w:ascii="Cambria" w:hAnsi="Cambria" w:cs="Times New Roman"/>
          <w:color w:val="000000"/>
        </w:rPr>
        <w:footnoteReference w:id="7"/>
      </w:r>
    </w:p>
    <w:p w14:paraId="15413B72" w14:textId="0EB83FB1" w:rsidR="00343F20" w:rsidRDefault="00A02284" w:rsidP="009E32A4">
      <w:pPr>
        <w:spacing w:line="480" w:lineRule="auto"/>
        <w:ind w:firstLine="720"/>
        <w:rPr>
          <w:rFonts w:ascii="Cambria" w:hAnsi="Cambria" w:cs="Times New Roman"/>
          <w:color w:val="000000"/>
        </w:rPr>
      </w:pPr>
      <w:r>
        <w:rPr>
          <w:rFonts w:ascii="Cambria" w:hAnsi="Cambria" w:cs="Times New Roman"/>
          <w:color w:val="000000"/>
        </w:rPr>
        <w:t>Culturally relevant teachers also need to “think deeply about what they teach and ask themselves why students should learn particular aspects of the curriculum.”</w:t>
      </w:r>
      <w:r>
        <w:rPr>
          <w:rStyle w:val="FootnoteReference"/>
          <w:rFonts w:ascii="Cambria" w:hAnsi="Cambria" w:cs="Times New Roman"/>
          <w:color w:val="000000"/>
        </w:rPr>
        <w:footnoteReference w:id="8"/>
      </w:r>
      <w:r w:rsidR="00BB7661">
        <w:rPr>
          <w:rFonts w:ascii="Cambria" w:hAnsi="Cambria" w:cs="Times New Roman"/>
          <w:color w:val="000000"/>
        </w:rPr>
        <w:t xml:space="preserve"> While some teachers say they are teaching in order for the students to take the standardized tests, culturally relevant teachers </w:t>
      </w:r>
      <w:r w:rsidR="00A90426">
        <w:rPr>
          <w:rFonts w:ascii="Cambria" w:hAnsi="Cambria" w:cs="Times New Roman"/>
          <w:color w:val="000000"/>
        </w:rPr>
        <w:t>should push the boundaries</w:t>
      </w:r>
      <w:r w:rsidR="00BB7661">
        <w:rPr>
          <w:rFonts w:ascii="Cambria" w:hAnsi="Cambria" w:cs="Times New Roman"/>
          <w:color w:val="000000"/>
        </w:rPr>
        <w:t xml:space="preserve"> and create their own reasons why they want to teach their </w:t>
      </w:r>
      <w:r w:rsidR="004D25EA">
        <w:rPr>
          <w:rFonts w:ascii="Cambria" w:hAnsi="Cambria" w:cs="Times New Roman"/>
          <w:color w:val="000000"/>
        </w:rPr>
        <w:t xml:space="preserve">students this particular content. The teacher should consider what this content can accomplish and what the students get out of it. </w:t>
      </w:r>
      <w:r w:rsidR="009E32A4" w:rsidRPr="00956163">
        <w:rPr>
          <w:rFonts w:ascii="Cambria" w:hAnsi="Cambria" w:cs="Times New Roman"/>
          <w:color w:val="000000"/>
        </w:rPr>
        <w:t>In Philadelphia, the standardized system is called the Standards Aligned System, or SAS. The</w:t>
      </w:r>
      <w:r w:rsidR="00546E6C">
        <w:rPr>
          <w:rFonts w:ascii="Cambria" w:hAnsi="Cambria" w:cs="Times New Roman"/>
          <w:color w:val="000000"/>
        </w:rPr>
        <w:t>ir</w:t>
      </w:r>
      <w:r w:rsidR="009E32A4" w:rsidRPr="00956163">
        <w:rPr>
          <w:rFonts w:ascii="Cambria" w:hAnsi="Cambria" w:cs="Times New Roman"/>
          <w:color w:val="000000"/>
        </w:rPr>
        <w:t xml:space="preserve"> website has a tool for </w:t>
      </w:r>
      <w:r w:rsidR="00546E6C">
        <w:rPr>
          <w:rFonts w:ascii="Cambria" w:hAnsi="Cambria" w:cs="Times New Roman"/>
          <w:color w:val="000000"/>
        </w:rPr>
        <w:t xml:space="preserve">assessments and lessons for </w:t>
      </w:r>
      <w:r w:rsidR="009E32A4" w:rsidRPr="00956163">
        <w:rPr>
          <w:rFonts w:ascii="Cambria" w:hAnsi="Cambria" w:cs="Times New Roman"/>
          <w:color w:val="000000"/>
        </w:rPr>
        <w:t xml:space="preserve">teachers of every grade. While the system provides some of their own examples of texts to read and problem sheets for the students, my </w:t>
      </w:r>
      <w:r w:rsidR="009E32A4">
        <w:rPr>
          <w:rFonts w:ascii="Cambria" w:hAnsi="Cambria" w:cs="Times New Roman"/>
          <w:color w:val="000000"/>
        </w:rPr>
        <w:t>Praxis placement teacher, Ms. Smith,</w:t>
      </w:r>
      <w:r w:rsidR="009E32A4" w:rsidRPr="00956163">
        <w:rPr>
          <w:rFonts w:ascii="Cambria" w:hAnsi="Cambria" w:cs="Times New Roman"/>
          <w:color w:val="000000"/>
        </w:rPr>
        <w:t xml:space="preserve"> tells me that a lot of the time, the examples are not completely relevant to the core lesson that is being taught. She </w:t>
      </w:r>
      <w:r w:rsidR="009E32A4">
        <w:rPr>
          <w:rFonts w:ascii="Cambria" w:hAnsi="Cambria" w:cs="Times New Roman"/>
          <w:color w:val="000000"/>
        </w:rPr>
        <w:t>often prefers</w:t>
      </w:r>
      <w:r w:rsidR="009E32A4" w:rsidRPr="00956163">
        <w:rPr>
          <w:rFonts w:ascii="Cambria" w:hAnsi="Cambria" w:cs="Times New Roman"/>
          <w:color w:val="000000"/>
        </w:rPr>
        <w:t xml:space="preserve"> finding her own material that she thinks her 5th grade class will enjoy and engage in.</w:t>
      </w:r>
      <w:r w:rsidR="001B6D9D">
        <w:rPr>
          <w:rFonts w:ascii="Cambria" w:hAnsi="Cambria" w:cs="Times New Roman"/>
          <w:color w:val="000000"/>
        </w:rPr>
        <w:t xml:space="preserve"> “</w:t>
      </w:r>
      <w:r w:rsidR="009E32A4">
        <w:rPr>
          <w:rFonts w:ascii="Cambria" w:hAnsi="Cambria" w:cs="Times New Roman"/>
          <w:color w:val="000000"/>
        </w:rPr>
        <w:t>Ms. Smith [also]</w:t>
      </w:r>
      <w:r w:rsidR="009E32A4" w:rsidRPr="00956163">
        <w:rPr>
          <w:rFonts w:ascii="Cambria" w:hAnsi="Cambria" w:cs="Times New Roman"/>
          <w:color w:val="000000"/>
        </w:rPr>
        <w:t xml:space="preserve"> explains the process of th</w:t>
      </w:r>
      <w:r w:rsidR="001B6D9D">
        <w:rPr>
          <w:rFonts w:ascii="Cambria" w:hAnsi="Cambria" w:cs="Times New Roman"/>
          <w:color w:val="000000"/>
        </w:rPr>
        <w:t>e standardized test; giving [the students]</w:t>
      </w:r>
      <w:r w:rsidR="009E32A4" w:rsidRPr="00956163">
        <w:rPr>
          <w:rFonts w:ascii="Cambria" w:hAnsi="Cambria" w:cs="Times New Roman"/>
          <w:color w:val="000000"/>
        </w:rPr>
        <w:t xml:space="preserve"> the ins and outs</w:t>
      </w:r>
      <w:r w:rsidR="009E32A4">
        <w:rPr>
          <w:rFonts w:ascii="Cambria" w:hAnsi="Cambria" w:cs="Times New Roman"/>
          <w:color w:val="000000"/>
        </w:rPr>
        <w:t xml:space="preserve"> [of how the test works]</w:t>
      </w:r>
      <w:r w:rsidR="009E32A4" w:rsidRPr="00956163">
        <w:rPr>
          <w:rFonts w:ascii="Cambria" w:hAnsi="Cambria" w:cs="Times New Roman"/>
          <w:color w:val="000000"/>
        </w:rPr>
        <w:t>.”</w:t>
      </w:r>
      <w:r w:rsidR="009E32A4">
        <w:rPr>
          <w:rStyle w:val="FootnoteReference"/>
          <w:rFonts w:ascii="Cambria" w:hAnsi="Cambria" w:cs="Times New Roman"/>
          <w:color w:val="000000"/>
        </w:rPr>
        <w:footnoteReference w:id="9"/>
      </w:r>
    </w:p>
    <w:p w14:paraId="734E6CF9" w14:textId="75E71C5B" w:rsidR="00956163" w:rsidRDefault="00343F20" w:rsidP="00FE2A33">
      <w:pPr>
        <w:spacing w:line="480" w:lineRule="auto"/>
        <w:ind w:firstLine="720"/>
        <w:rPr>
          <w:rFonts w:ascii="Cambria" w:hAnsi="Cambria" w:cs="Times New Roman"/>
          <w:color w:val="000000"/>
        </w:rPr>
      </w:pPr>
      <w:r>
        <w:rPr>
          <w:rFonts w:ascii="Cambria" w:hAnsi="Cambria" w:cs="Times New Roman"/>
          <w:color w:val="000000"/>
        </w:rPr>
        <w:t>Teachers should also “speak in long-term academic goals for students.”</w:t>
      </w:r>
      <w:r>
        <w:rPr>
          <w:rStyle w:val="FootnoteReference"/>
          <w:rFonts w:ascii="Cambria" w:hAnsi="Cambria" w:cs="Times New Roman"/>
          <w:color w:val="000000"/>
        </w:rPr>
        <w:footnoteReference w:id="10"/>
      </w:r>
      <w:r w:rsidR="00FE2A33">
        <w:rPr>
          <w:rFonts w:ascii="Cambria" w:hAnsi="Cambria" w:cs="Times New Roman"/>
          <w:color w:val="000000"/>
        </w:rPr>
        <w:t xml:space="preserve"> </w:t>
      </w:r>
      <w:r w:rsidR="00AE2875">
        <w:rPr>
          <w:rFonts w:ascii="Cambria" w:hAnsi="Cambria" w:cs="Times New Roman"/>
          <w:color w:val="000000"/>
        </w:rPr>
        <w:t xml:space="preserve">For example, Ms. Smith </w:t>
      </w:r>
      <w:r w:rsidR="0040343F">
        <w:rPr>
          <w:rFonts w:ascii="Cambria" w:hAnsi="Cambria" w:cs="Times New Roman"/>
          <w:color w:val="000000"/>
        </w:rPr>
        <w:t>tells her students information that they need to know for standardized tests, though she told me that she is working beyond the test. By teaching her students to number the paragraphs in an assigned text and when answering a question, writing the number of the paragraph where they found the answer, ensures that no matter who is reading or grading their work, that person can see where the student came to that conclusion.</w:t>
      </w:r>
      <w:r w:rsidR="0054289E">
        <w:rPr>
          <w:rFonts w:ascii="Cambria" w:hAnsi="Cambria" w:cs="Times New Roman"/>
          <w:color w:val="000000"/>
        </w:rPr>
        <w:t xml:space="preserve"> By teaching </w:t>
      </w:r>
      <w:r w:rsidR="003E61CD">
        <w:rPr>
          <w:rFonts w:ascii="Cambria" w:hAnsi="Cambria" w:cs="Times New Roman"/>
          <w:color w:val="000000"/>
        </w:rPr>
        <w:t>her students to do this on every assignment they are given, the students, teacher, and test grader can see where the student found the answer to the problem. The students gain a skill that can be used on anything, i</w:t>
      </w:r>
      <w:r w:rsidR="0030655C">
        <w:rPr>
          <w:rFonts w:ascii="Cambria" w:hAnsi="Cambria" w:cs="Times New Roman"/>
          <w:color w:val="000000"/>
        </w:rPr>
        <w:t>ncluding the standardized test.</w:t>
      </w:r>
    </w:p>
    <w:p w14:paraId="1D91C82B" w14:textId="5707B8D8" w:rsidR="009B5EC9" w:rsidRDefault="00D80EC4" w:rsidP="00FE2A33">
      <w:pPr>
        <w:spacing w:line="480" w:lineRule="auto"/>
        <w:ind w:firstLine="720"/>
        <w:rPr>
          <w:rFonts w:ascii="Cambria" w:hAnsi="Cambria" w:cs="Times New Roman"/>
          <w:color w:val="000000"/>
        </w:rPr>
      </w:pPr>
      <w:r>
        <w:rPr>
          <w:rFonts w:ascii="Cambria" w:hAnsi="Cambria" w:cs="Times New Roman"/>
          <w:color w:val="000000"/>
        </w:rPr>
        <w:t>Another strategy teachers can use in their classroom to make the curriculum about more than just the standardized test is validating students’ personal insights of the world around them.</w:t>
      </w:r>
      <w:r w:rsidR="00DF41A2">
        <w:rPr>
          <w:rFonts w:ascii="Cambria" w:hAnsi="Cambria" w:cs="Times New Roman"/>
          <w:color w:val="000000"/>
        </w:rPr>
        <w:t xml:space="preserve"> Ernest Morrell and Jeff Duncan-Andrade discuss how teachers can create a curriculum that affirms “the forms of cultural expression – TV shows, films, Web sites, graphic novels, music – that students find meaningful.”</w:t>
      </w:r>
      <w:r w:rsidR="00DF41A2">
        <w:rPr>
          <w:rStyle w:val="FootnoteReference"/>
          <w:rFonts w:ascii="Cambria" w:hAnsi="Cambria" w:cs="Times New Roman"/>
          <w:color w:val="000000"/>
        </w:rPr>
        <w:footnoteReference w:id="11"/>
      </w:r>
      <w:r w:rsidR="004D6D96">
        <w:rPr>
          <w:rFonts w:ascii="Cambria" w:hAnsi="Cambria" w:cs="Times New Roman"/>
          <w:color w:val="000000"/>
        </w:rPr>
        <w:t xml:space="preserve"> By using sources that interest students, they can become more engaged in </w:t>
      </w:r>
      <w:r w:rsidR="000F3089">
        <w:rPr>
          <w:rFonts w:ascii="Cambria" w:hAnsi="Cambria" w:cs="Times New Roman"/>
          <w:color w:val="000000"/>
        </w:rPr>
        <w:t>the subject matter and add their own opinions and thoughts about sources that they know and understand.</w:t>
      </w:r>
      <w:r w:rsidR="004154D3">
        <w:rPr>
          <w:rFonts w:ascii="Cambria" w:hAnsi="Cambria" w:cs="Times New Roman"/>
          <w:color w:val="000000"/>
        </w:rPr>
        <w:t xml:space="preserve"> For example, both authors “utilize[d] hip-hop music and culture to forge a common and critical discourse that was centered upon the lives of the students, transcended the racial divide, and allowed [them] to tap into students’ lives in ways that promoted academic lite</w:t>
      </w:r>
      <w:r w:rsidR="00593CEE">
        <w:rPr>
          <w:rFonts w:ascii="Cambria" w:hAnsi="Cambria" w:cs="Times New Roman"/>
          <w:color w:val="000000"/>
        </w:rPr>
        <w:t>racy and critical consciousness,</w:t>
      </w:r>
      <w:r w:rsidR="004154D3">
        <w:rPr>
          <w:rFonts w:ascii="Cambria" w:hAnsi="Cambria" w:cs="Times New Roman"/>
          <w:color w:val="000000"/>
        </w:rPr>
        <w:t>”</w:t>
      </w:r>
      <w:r w:rsidR="00593CEE">
        <w:rPr>
          <w:rFonts w:ascii="Cambria" w:hAnsi="Cambria" w:cs="Times New Roman"/>
          <w:color w:val="000000"/>
        </w:rPr>
        <w:t xml:space="preserve"> in their high school in Northern California.</w:t>
      </w:r>
      <w:r w:rsidR="004154D3">
        <w:rPr>
          <w:rStyle w:val="FootnoteReference"/>
          <w:rFonts w:ascii="Cambria" w:hAnsi="Cambria" w:cs="Times New Roman"/>
          <w:color w:val="000000"/>
        </w:rPr>
        <w:footnoteReference w:id="12"/>
      </w:r>
      <w:r w:rsidR="004154D3">
        <w:rPr>
          <w:rFonts w:ascii="Cambria" w:hAnsi="Cambria" w:cs="Times New Roman"/>
          <w:color w:val="000000"/>
        </w:rPr>
        <w:t xml:space="preserve"> </w:t>
      </w:r>
      <w:r w:rsidR="00CC2C06">
        <w:rPr>
          <w:rFonts w:ascii="Cambria" w:hAnsi="Cambria" w:cs="Times New Roman"/>
          <w:color w:val="000000"/>
        </w:rPr>
        <w:t>Although teachers have to teach this curriculum does not mean that students can’t enjoy what they are learning. It is also important for students to work in a medium that they understand. This allows an exchange of learning between the teacher and the students, where the teachers can also learn new meanings and understandings of a culture the students live in on a daily basis.</w:t>
      </w:r>
    </w:p>
    <w:p w14:paraId="583A6A1E" w14:textId="1F7CD20A" w:rsidR="002151EA" w:rsidRDefault="000C56DD" w:rsidP="00FE2A33">
      <w:pPr>
        <w:spacing w:line="480" w:lineRule="auto"/>
        <w:ind w:firstLine="720"/>
        <w:rPr>
          <w:rFonts w:ascii="Cambria" w:hAnsi="Cambria" w:cs="Times New Roman"/>
          <w:color w:val="000000"/>
        </w:rPr>
      </w:pPr>
      <w:r>
        <w:rPr>
          <w:rFonts w:ascii="Cambria" w:hAnsi="Cambria" w:cs="Times New Roman"/>
          <w:color w:val="000000"/>
        </w:rPr>
        <w:t xml:space="preserve">Finally, teachers should help their students develop a </w:t>
      </w:r>
      <w:r w:rsidR="0083645F">
        <w:rPr>
          <w:rFonts w:ascii="Cambria" w:hAnsi="Cambria" w:cs="Times New Roman"/>
          <w:color w:val="000000"/>
        </w:rPr>
        <w:t>“</w:t>
      </w:r>
      <w:r>
        <w:rPr>
          <w:rFonts w:ascii="Cambria" w:hAnsi="Cambria" w:cs="Times New Roman"/>
          <w:color w:val="000000"/>
        </w:rPr>
        <w:t>cultural competence</w:t>
      </w:r>
      <w:r w:rsidR="0083645F">
        <w:rPr>
          <w:rFonts w:ascii="Cambria" w:hAnsi="Cambria" w:cs="Times New Roman"/>
          <w:color w:val="000000"/>
        </w:rPr>
        <w:t>”</w:t>
      </w:r>
      <w:r>
        <w:rPr>
          <w:rFonts w:ascii="Cambria" w:hAnsi="Cambria" w:cs="Times New Roman"/>
          <w:color w:val="000000"/>
        </w:rPr>
        <w:t xml:space="preserve"> for the world around them.</w:t>
      </w:r>
      <w:r w:rsidR="0083645F">
        <w:rPr>
          <w:rStyle w:val="FootnoteReference"/>
          <w:rFonts w:ascii="Cambria" w:hAnsi="Cambria" w:cs="Times New Roman"/>
          <w:color w:val="000000"/>
        </w:rPr>
        <w:footnoteReference w:id="13"/>
      </w:r>
      <w:r w:rsidR="00E7259D">
        <w:rPr>
          <w:rFonts w:ascii="Cambria" w:hAnsi="Cambria" w:cs="Times New Roman"/>
          <w:color w:val="000000"/>
        </w:rPr>
        <w:t xml:space="preserve"> It is important that students are learning about their own culture in the classroom so that the</w:t>
      </w:r>
      <w:r w:rsidR="000201B4">
        <w:rPr>
          <w:rFonts w:ascii="Cambria" w:hAnsi="Cambria" w:cs="Times New Roman"/>
          <w:color w:val="000000"/>
        </w:rPr>
        <w:t xml:space="preserve">ir personal lives and their academic lives can co-exist. </w:t>
      </w:r>
      <w:r w:rsidR="00D1764F">
        <w:rPr>
          <w:rFonts w:ascii="Cambria" w:hAnsi="Cambria" w:cs="Times New Roman"/>
          <w:color w:val="000000"/>
        </w:rPr>
        <w:t xml:space="preserve">They should also have a chance to learn about the wider culture of society so that they are able to </w:t>
      </w:r>
      <w:r w:rsidR="00F1359C">
        <w:rPr>
          <w:rFonts w:ascii="Cambria" w:hAnsi="Cambria" w:cs="Times New Roman"/>
          <w:color w:val="000000"/>
        </w:rPr>
        <w:t>expand their knowledge</w:t>
      </w:r>
      <w:r w:rsidR="00D1764F">
        <w:rPr>
          <w:rFonts w:ascii="Cambria" w:hAnsi="Cambria" w:cs="Times New Roman"/>
          <w:color w:val="000000"/>
        </w:rPr>
        <w:t xml:space="preserve"> </w:t>
      </w:r>
      <w:r w:rsidR="004E5EF2">
        <w:rPr>
          <w:rFonts w:ascii="Cambria" w:hAnsi="Cambria" w:cs="Times New Roman"/>
          <w:color w:val="000000"/>
        </w:rPr>
        <w:t>through cultural capital</w:t>
      </w:r>
      <w:r w:rsidR="00D1764F">
        <w:rPr>
          <w:rFonts w:ascii="Cambria" w:hAnsi="Cambria" w:cs="Times New Roman"/>
          <w:color w:val="000000"/>
        </w:rPr>
        <w:t>.</w:t>
      </w:r>
      <w:r w:rsidR="005445BA">
        <w:rPr>
          <w:rFonts w:ascii="Cambria" w:hAnsi="Cambria" w:cs="Times New Roman"/>
          <w:color w:val="000000"/>
        </w:rPr>
        <w:t xml:space="preserve"> Lory</w:t>
      </w:r>
      <w:r w:rsidR="00A27780">
        <w:rPr>
          <w:rFonts w:ascii="Cambria" w:hAnsi="Cambria" w:cs="Times New Roman"/>
          <w:color w:val="000000"/>
        </w:rPr>
        <w:t xml:space="preserve"> Janelle Dance addresses this in her book </w:t>
      </w:r>
      <w:r w:rsidR="00A27780">
        <w:rPr>
          <w:rFonts w:ascii="Cambria" w:hAnsi="Cambria" w:cs="Times New Roman"/>
          <w:i/>
          <w:color w:val="000000"/>
        </w:rPr>
        <w:t>Tough Fronts: The Impact of Street Culture on Schooling.</w:t>
      </w:r>
      <w:r w:rsidR="00BE4EA2">
        <w:rPr>
          <w:rFonts w:ascii="Cambria" w:hAnsi="Cambria" w:cs="Times New Roman"/>
          <w:color w:val="000000"/>
        </w:rPr>
        <w:t xml:space="preserve"> She says </w:t>
      </w:r>
      <w:r w:rsidR="005445BA">
        <w:rPr>
          <w:rFonts w:ascii="Cambria" w:hAnsi="Cambria" w:cs="Times New Roman"/>
          <w:color w:val="000000"/>
        </w:rPr>
        <w:t>“limited school-based access to social and cultural capital resources is particularly problematic for at-risk youth of color because these students are likely to lack the social class and family heritages that ensure alternative means for acquiring these types of capital.”</w:t>
      </w:r>
      <w:r w:rsidR="005445BA">
        <w:rPr>
          <w:rStyle w:val="FootnoteReference"/>
          <w:rFonts w:ascii="Cambria" w:hAnsi="Cambria" w:cs="Times New Roman"/>
          <w:color w:val="000000"/>
        </w:rPr>
        <w:footnoteReference w:id="14"/>
      </w:r>
      <w:r w:rsidR="00AB6124">
        <w:rPr>
          <w:rFonts w:ascii="Cambria" w:hAnsi="Cambria" w:cs="Times New Roman"/>
          <w:color w:val="000000"/>
        </w:rPr>
        <w:t xml:space="preserve"> Some students may never get exposure to this wider culture and it is important to work with what the students know and build upon it so that they may expand their knowledge and their outlook on the world.</w:t>
      </w:r>
      <w:r w:rsidR="001C6F77">
        <w:rPr>
          <w:rFonts w:ascii="Cambria" w:hAnsi="Cambria" w:cs="Times New Roman"/>
          <w:color w:val="000000"/>
        </w:rPr>
        <w:t xml:space="preserve"> </w:t>
      </w:r>
    </w:p>
    <w:p w14:paraId="5E4B25D0" w14:textId="593E6263" w:rsidR="00CC2C06" w:rsidRDefault="001C6F77" w:rsidP="00FE2A33">
      <w:pPr>
        <w:spacing w:line="480" w:lineRule="auto"/>
        <w:ind w:firstLine="720"/>
        <w:rPr>
          <w:rFonts w:ascii="Cambria" w:hAnsi="Cambria" w:cs="Times New Roman"/>
          <w:color w:val="000000"/>
        </w:rPr>
      </w:pPr>
      <w:r>
        <w:rPr>
          <w:rFonts w:ascii="Cambria" w:hAnsi="Cambria" w:cs="Times New Roman"/>
          <w:color w:val="000000"/>
        </w:rPr>
        <w:t>In our class, Professor Cohen asked us to come up with an activity to give to a class of 5</w:t>
      </w:r>
      <w:r w:rsidRPr="001C6F77">
        <w:rPr>
          <w:rFonts w:ascii="Cambria" w:hAnsi="Cambria" w:cs="Times New Roman"/>
          <w:color w:val="000000"/>
          <w:vertAlign w:val="superscript"/>
        </w:rPr>
        <w:t>th</w:t>
      </w:r>
      <w:r>
        <w:rPr>
          <w:rFonts w:ascii="Cambria" w:hAnsi="Cambria" w:cs="Times New Roman"/>
          <w:color w:val="000000"/>
        </w:rPr>
        <w:t xml:space="preserve"> grade students that was culturally relevant and covered the topic of the American Revolution. </w:t>
      </w:r>
      <w:r w:rsidR="00F12735">
        <w:rPr>
          <w:rFonts w:ascii="Cambria" w:hAnsi="Cambria" w:cs="Times New Roman"/>
          <w:color w:val="000000"/>
        </w:rPr>
        <w:t>My group decided to first teach our students the textbook version of the American Revolution, including the who, what where, when and why, as well as the famous people during this time in history that we still talk about today. Next, we would divide the class into small groups to continu</w:t>
      </w:r>
      <w:r w:rsidR="00071C0D">
        <w:rPr>
          <w:rFonts w:ascii="Cambria" w:hAnsi="Cambria" w:cs="Times New Roman"/>
          <w:color w:val="000000"/>
        </w:rPr>
        <w:t xml:space="preserve">e learning about the Revolution in the computer lab. </w:t>
      </w:r>
      <w:r w:rsidR="00DF4530">
        <w:rPr>
          <w:rFonts w:ascii="Cambria" w:hAnsi="Cambria" w:cs="Times New Roman"/>
          <w:color w:val="000000"/>
        </w:rPr>
        <w:t>Instead of looking for information they already know about the subject, we want the students to research information that we did not mention in class. This way the students are able to work on th</w:t>
      </w:r>
      <w:r w:rsidR="00394B36">
        <w:rPr>
          <w:rFonts w:ascii="Cambria" w:hAnsi="Cambria" w:cs="Times New Roman"/>
          <w:color w:val="000000"/>
        </w:rPr>
        <w:t xml:space="preserve">eir researching skills and </w:t>
      </w:r>
      <w:r w:rsidR="00DF4530">
        <w:rPr>
          <w:rFonts w:ascii="Cambria" w:hAnsi="Cambria" w:cs="Times New Roman"/>
          <w:color w:val="000000"/>
        </w:rPr>
        <w:t>are also learning about people that are often left out of this history. Once they have compiled their research, they are to present their findings to the classroom. After the class has watched the various presentations that discuss events and people that are normally left out of this history, we ask them to do a self-reflection and write about why these figures weren’t in our initial conversation</w:t>
      </w:r>
      <w:r w:rsidR="009F7DC0">
        <w:rPr>
          <w:rFonts w:ascii="Cambria" w:hAnsi="Cambria" w:cs="Times New Roman"/>
          <w:color w:val="000000"/>
        </w:rPr>
        <w:t xml:space="preserve"> </w:t>
      </w:r>
      <w:r w:rsidR="00DF4530">
        <w:rPr>
          <w:rFonts w:ascii="Cambria" w:hAnsi="Cambria" w:cs="Times New Roman"/>
          <w:color w:val="000000"/>
        </w:rPr>
        <w:t>about the American Revolution.</w:t>
      </w:r>
      <w:r w:rsidR="009F7DC0">
        <w:rPr>
          <w:rFonts w:ascii="Cambria" w:hAnsi="Cambria" w:cs="Times New Roman"/>
          <w:color w:val="000000"/>
        </w:rPr>
        <w:t xml:space="preserve"> What does this have to say about the way history is told in our country?</w:t>
      </w:r>
      <w:r w:rsidR="006E31B8">
        <w:rPr>
          <w:rFonts w:ascii="Cambria" w:hAnsi="Cambria" w:cs="Times New Roman"/>
          <w:color w:val="000000"/>
        </w:rPr>
        <w:t xml:space="preserve"> By providing the students with the basics, they are then able to learn something new all on their own and present their findings to the class. In this example, the students were able to know what they needed for the test, and are still able to critically think about the way history is portrayed in our society today.</w:t>
      </w:r>
    </w:p>
    <w:p w14:paraId="50D5CF6C" w14:textId="1BDE4544" w:rsidR="00A90739" w:rsidRPr="00A27780" w:rsidRDefault="003D6ECE" w:rsidP="00FE2A33">
      <w:pPr>
        <w:spacing w:line="480" w:lineRule="auto"/>
        <w:ind w:firstLine="720"/>
        <w:rPr>
          <w:rFonts w:ascii="Cambria" w:hAnsi="Cambria" w:cs="Times New Roman"/>
          <w:color w:val="000000"/>
        </w:rPr>
      </w:pPr>
      <w:r>
        <w:rPr>
          <w:rFonts w:ascii="Cambria" w:hAnsi="Cambria" w:cs="Times New Roman"/>
          <w:color w:val="000000"/>
        </w:rPr>
        <w:t xml:space="preserve">There are several issues with standardized testing that further point out the inequalities in American education. </w:t>
      </w:r>
      <w:r w:rsidR="00E87DA0">
        <w:rPr>
          <w:rFonts w:ascii="Cambria" w:hAnsi="Cambria" w:cs="Times New Roman"/>
          <w:color w:val="000000"/>
        </w:rPr>
        <w:t>Oftentimes, th</w:t>
      </w:r>
      <w:r w:rsidR="00394B36">
        <w:rPr>
          <w:rFonts w:ascii="Cambria" w:hAnsi="Cambria" w:cs="Times New Roman"/>
          <w:color w:val="000000"/>
        </w:rPr>
        <w:t xml:space="preserve">ey show the issues with funding, where </w:t>
      </w:r>
      <w:r w:rsidR="00E87DA0">
        <w:rPr>
          <w:rFonts w:ascii="Cambria" w:hAnsi="Cambria" w:cs="Times New Roman"/>
          <w:color w:val="000000"/>
        </w:rPr>
        <w:t>schools that are excelling</w:t>
      </w:r>
      <w:r w:rsidR="00394B36">
        <w:rPr>
          <w:rFonts w:ascii="Cambria" w:hAnsi="Cambria" w:cs="Times New Roman"/>
          <w:color w:val="000000"/>
        </w:rPr>
        <w:t xml:space="preserve"> get more resources</w:t>
      </w:r>
      <w:r w:rsidR="00E87DA0">
        <w:rPr>
          <w:rFonts w:ascii="Cambria" w:hAnsi="Cambria" w:cs="Times New Roman"/>
          <w:color w:val="000000"/>
        </w:rPr>
        <w:t xml:space="preserve">, while leaving schools that need more help in the dust. </w:t>
      </w:r>
      <w:r w:rsidR="00E67B1B">
        <w:rPr>
          <w:rFonts w:ascii="Cambria" w:hAnsi="Cambria" w:cs="Times New Roman"/>
          <w:color w:val="000000"/>
        </w:rPr>
        <w:t>But if the teacher can find a way to completely take apart the curriculum and build it back up with the students’ culture, values, and interests in mind, so much more can be accomplished beyond the test.</w:t>
      </w:r>
      <w:bookmarkStart w:id="0" w:name="_GoBack"/>
      <w:bookmarkEnd w:id="0"/>
    </w:p>
    <w:p w14:paraId="0C305618" w14:textId="77777777" w:rsidR="00C75175" w:rsidRPr="00956163" w:rsidRDefault="00C75175" w:rsidP="00C75175">
      <w:pPr>
        <w:spacing w:line="480" w:lineRule="auto"/>
        <w:ind w:firstLine="720"/>
        <w:rPr>
          <w:rFonts w:ascii="Times" w:hAnsi="Times" w:cs="Times New Roman"/>
          <w:sz w:val="20"/>
          <w:szCs w:val="20"/>
        </w:rPr>
      </w:pPr>
    </w:p>
    <w:p w14:paraId="22B78B63" w14:textId="77777777" w:rsidR="00956163" w:rsidRPr="00956163" w:rsidRDefault="00956163" w:rsidP="00C75175">
      <w:pPr>
        <w:spacing w:line="480" w:lineRule="auto"/>
        <w:rPr>
          <w:rFonts w:ascii="Times" w:eastAsia="Times New Roman" w:hAnsi="Times" w:cs="Times New Roman"/>
          <w:sz w:val="20"/>
          <w:szCs w:val="20"/>
        </w:rPr>
      </w:pPr>
    </w:p>
    <w:p w14:paraId="5C0976A0" w14:textId="77777777" w:rsidR="009909B0" w:rsidRDefault="009909B0" w:rsidP="00E47C52">
      <w:pPr>
        <w:spacing w:line="480" w:lineRule="auto"/>
        <w:jc w:val="center"/>
        <w:rPr>
          <w:b/>
          <w:sz w:val="28"/>
          <w:szCs w:val="28"/>
        </w:rPr>
      </w:pPr>
    </w:p>
    <w:p w14:paraId="7218CAB0" w14:textId="77777777" w:rsidR="009909B0" w:rsidRDefault="009909B0" w:rsidP="00E47C52">
      <w:pPr>
        <w:spacing w:line="480" w:lineRule="auto"/>
        <w:jc w:val="center"/>
        <w:rPr>
          <w:b/>
          <w:sz w:val="28"/>
          <w:szCs w:val="28"/>
        </w:rPr>
      </w:pPr>
    </w:p>
    <w:p w14:paraId="3C24B7BA" w14:textId="77777777" w:rsidR="009909B0" w:rsidRDefault="009909B0" w:rsidP="00E47C52">
      <w:pPr>
        <w:spacing w:line="480" w:lineRule="auto"/>
        <w:jc w:val="center"/>
        <w:rPr>
          <w:b/>
          <w:sz w:val="28"/>
          <w:szCs w:val="28"/>
        </w:rPr>
      </w:pPr>
    </w:p>
    <w:p w14:paraId="67A922B9" w14:textId="77777777" w:rsidR="009909B0" w:rsidRDefault="009909B0" w:rsidP="00E47C52">
      <w:pPr>
        <w:spacing w:line="480" w:lineRule="auto"/>
        <w:jc w:val="center"/>
        <w:rPr>
          <w:b/>
          <w:sz w:val="28"/>
          <w:szCs w:val="28"/>
        </w:rPr>
      </w:pPr>
    </w:p>
    <w:p w14:paraId="5EA61056" w14:textId="77777777" w:rsidR="009909B0" w:rsidRDefault="009909B0" w:rsidP="00E47C52">
      <w:pPr>
        <w:spacing w:line="480" w:lineRule="auto"/>
        <w:jc w:val="center"/>
        <w:rPr>
          <w:b/>
          <w:sz w:val="28"/>
          <w:szCs w:val="28"/>
        </w:rPr>
      </w:pPr>
    </w:p>
    <w:p w14:paraId="52B91967" w14:textId="2AA56BB6" w:rsidR="00654588" w:rsidRPr="00E47C52" w:rsidRDefault="00E47C52" w:rsidP="00E47C52">
      <w:pPr>
        <w:spacing w:line="480" w:lineRule="auto"/>
        <w:jc w:val="center"/>
        <w:rPr>
          <w:b/>
          <w:sz w:val="28"/>
          <w:szCs w:val="28"/>
        </w:rPr>
      </w:pPr>
      <w:r w:rsidRPr="00E47C52">
        <w:rPr>
          <w:b/>
          <w:sz w:val="28"/>
          <w:szCs w:val="28"/>
        </w:rPr>
        <w:t>Bibliography</w:t>
      </w:r>
    </w:p>
    <w:p w14:paraId="1F7100E9" w14:textId="77777777" w:rsidR="005445BA" w:rsidRPr="005445BA" w:rsidRDefault="005445BA" w:rsidP="005445BA">
      <w:pPr>
        <w:rPr>
          <w:rFonts w:eastAsia="Times New Roman" w:cs="Times New Roman"/>
        </w:rPr>
      </w:pPr>
      <w:r w:rsidRPr="005445BA">
        <w:rPr>
          <w:rFonts w:eastAsia="Times New Roman" w:cs="Times New Roman"/>
          <w:color w:val="333333"/>
          <w:shd w:val="clear" w:color="auto" w:fill="FFFFFF"/>
        </w:rPr>
        <w:t>Dance, Lory Janelle. "Social Capital, Cultural Capital, and Caring Teachers: The Perspectives of Street-Savvy Students and a Magical Teacher." In </w:t>
      </w:r>
      <w:r w:rsidRPr="005445BA">
        <w:rPr>
          <w:rFonts w:eastAsia="Times New Roman" w:cs="Times New Roman"/>
          <w:i/>
          <w:iCs/>
          <w:color w:val="333333"/>
          <w:shd w:val="clear" w:color="auto" w:fill="FFFFFF"/>
        </w:rPr>
        <w:t>Tough Fronts: The Impact of Street Culture on Schooling</w:t>
      </w:r>
      <w:r w:rsidRPr="005445BA">
        <w:rPr>
          <w:rFonts w:eastAsia="Times New Roman" w:cs="Times New Roman"/>
          <w:color w:val="333333"/>
          <w:shd w:val="clear" w:color="auto" w:fill="FFFFFF"/>
        </w:rPr>
        <w:t>. New York: Routledge, 2002.</w:t>
      </w:r>
    </w:p>
    <w:p w14:paraId="4D3CB100" w14:textId="77777777" w:rsidR="005445BA" w:rsidRDefault="005445BA" w:rsidP="00E47C52">
      <w:pPr>
        <w:rPr>
          <w:rFonts w:eastAsia="Times New Roman" w:cs="Times New Roman"/>
          <w:color w:val="333333"/>
          <w:shd w:val="clear" w:color="auto" w:fill="FFFFFF"/>
        </w:rPr>
      </w:pPr>
    </w:p>
    <w:p w14:paraId="3609CA37" w14:textId="77777777" w:rsidR="00F03324" w:rsidRDefault="00F03324" w:rsidP="00E47C52">
      <w:pPr>
        <w:rPr>
          <w:rFonts w:eastAsia="Times New Roman" w:cs="Times New Roman"/>
          <w:color w:val="333333"/>
          <w:shd w:val="clear" w:color="auto" w:fill="FFFFFF"/>
        </w:rPr>
      </w:pPr>
      <w:r>
        <w:rPr>
          <w:rFonts w:eastAsia="Times New Roman" w:cs="Times New Roman"/>
          <w:color w:val="333333"/>
          <w:shd w:val="clear" w:color="auto" w:fill="FFFFFF"/>
        </w:rPr>
        <w:t>Field Notes, February 20, 2015.</w:t>
      </w:r>
    </w:p>
    <w:p w14:paraId="14575062" w14:textId="77777777" w:rsidR="00311E38" w:rsidRDefault="00311E38" w:rsidP="00E47C52">
      <w:pPr>
        <w:rPr>
          <w:rFonts w:eastAsia="Times New Roman" w:cs="Times New Roman"/>
          <w:color w:val="333333"/>
          <w:shd w:val="clear" w:color="auto" w:fill="FFFFFF"/>
        </w:rPr>
      </w:pPr>
    </w:p>
    <w:p w14:paraId="2721E15D" w14:textId="309F5F72" w:rsidR="00E47C52" w:rsidRDefault="00E47C52" w:rsidP="00E47C52">
      <w:pPr>
        <w:rPr>
          <w:rFonts w:eastAsia="Times New Roman" w:cs="Times New Roman"/>
          <w:color w:val="333333"/>
          <w:shd w:val="clear" w:color="auto" w:fill="FFFFFF"/>
        </w:rPr>
      </w:pPr>
      <w:r w:rsidRPr="0035533A">
        <w:rPr>
          <w:rFonts w:eastAsia="Times New Roman" w:cs="Times New Roman"/>
          <w:color w:val="333333"/>
          <w:shd w:val="clear" w:color="auto" w:fill="FFFFFF"/>
        </w:rPr>
        <w:t>Hogan, Katie. "The Curie 12: A Case for Teacher Activism." In </w:t>
      </w:r>
      <w:r w:rsidRPr="0035533A">
        <w:rPr>
          <w:rFonts w:eastAsia="Times New Roman" w:cs="Times New Roman"/>
          <w:i/>
          <w:iCs/>
          <w:color w:val="333333"/>
          <w:shd w:val="clear" w:color="auto" w:fill="FFFFFF"/>
        </w:rPr>
        <w:t>City Kids, City Schools: More Reports from the Front Row</w:t>
      </w:r>
      <w:r w:rsidRPr="0035533A">
        <w:rPr>
          <w:rFonts w:eastAsia="Times New Roman" w:cs="Times New Roman"/>
          <w:color w:val="333333"/>
          <w:shd w:val="clear" w:color="auto" w:fill="FFFFFF"/>
        </w:rPr>
        <w:t>. New York: New Press, 2008.</w:t>
      </w:r>
    </w:p>
    <w:p w14:paraId="207A72E5" w14:textId="77777777" w:rsidR="00E47C52" w:rsidRPr="0011320F" w:rsidRDefault="00E47C52" w:rsidP="00E47C52">
      <w:pPr>
        <w:rPr>
          <w:rFonts w:ascii="Times" w:eastAsia="Times New Roman" w:hAnsi="Times" w:cs="Times New Roman"/>
          <w:sz w:val="20"/>
          <w:szCs w:val="20"/>
        </w:rPr>
      </w:pPr>
    </w:p>
    <w:p w14:paraId="59CF61C2" w14:textId="73B7E1E0" w:rsidR="00E47C52" w:rsidRDefault="00E47C52" w:rsidP="00E47C52">
      <w:pPr>
        <w:rPr>
          <w:rFonts w:eastAsia="Times New Roman" w:cs="Times New Roman"/>
          <w:color w:val="333333"/>
          <w:shd w:val="clear" w:color="auto" w:fill="FFFFFF"/>
        </w:rPr>
      </w:pPr>
      <w:r w:rsidRPr="0011320F">
        <w:rPr>
          <w:rFonts w:eastAsia="Times New Roman" w:cs="Times New Roman"/>
          <w:color w:val="333333"/>
          <w:shd w:val="clear" w:color="auto" w:fill="FFFFFF"/>
        </w:rPr>
        <w:t>Karp, Stan. "NCLB's Selective Vision of Equality: Some Gaps Count More than Others." In</w:t>
      </w:r>
      <w:r>
        <w:rPr>
          <w:rFonts w:eastAsia="Times New Roman" w:cs="Times New Roman"/>
          <w:color w:val="333333"/>
          <w:shd w:val="clear" w:color="auto" w:fill="FFFFFF"/>
        </w:rPr>
        <w:t xml:space="preserve"> </w:t>
      </w:r>
      <w:r w:rsidRPr="0011320F">
        <w:rPr>
          <w:rFonts w:eastAsia="Times New Roman" w:cs="Times New Roman"/>
          <w:i/>
          <w:iCs/>
          <w:color w:val="333333"/>
          <w:shd w:val="clear" w:color="auto" w:fill="FFFFFF"/>
        </w:rPr>
        <w:t>City Kids, City Schools: More Reports from the Front Row</w:t>
      </w:r>
      <w:r>
        <w:rPr>
          <w:rFonts w:eastAsia="Times New Roman" w:cs="Times New Roman"/>
          <w:color w:val="333333"/>
          <w:shd w:val="clear" w:color="auto" w:fill="FFFFFF"/>
        </w:rPr>
        <w:t>. New York: New Press, 2008.</w:t>
      </w:r>
    </w:p>
    <w:p w14:paraId="2486C23F" w14:textId="77777777" w:rsidR="0027571B" w:rsidRPr="0011320F" w:rsidRDefault="0027571B" w:rsidP="00E47C52">
      <w:pPr>
        <w:rPr>
          <w:rFonts w:ascii="Times" w:eastAsia="Times New Roman" w:hAnsi="Times" w:cs="Times New Roman"/>
          <w:sz w:val="20"/>
          <w:szCs w:val="20"/>
        </w:rPr>
      </w:pPr>
    </w:p>
    <w:p w14:paraId="5C14F26F" w14:textId="64DAC83B" w:rsidR="00E47C52" w:rsidRDefault="0027571B" w:rsidP="0027571B">
      <w:pPr>
        <w:rPr>
          <w:rFonts w:eastAsia="Times New Roman" w:cs="Times New Roman"/>
          <w:color w:val="333333"/>
          <w:shd w:val="clear" w:color="auto" w:fill="FFFFFF"/>
        </w:rPr>
      </w:pPr>
      <w:r w:rsidRPr="0027571B">
        <w:rPr>
          <w:rFonts w:eastAsia="Times New Roman" w:cs="Times New Roman"/>
          <w:color w:val="333333"/>
          <w:shd w:val="clear" w:color="auto" w:fill="FFFFFF"/>
        </w:rPr>
        <w:t>Ladson-Billings, Gloria. ""Yes, But How Do We Do It?": Practicing Culturally Relevant Pedagogy." In </w:t>
      </w:r>
      <w:r w:rsidRPr="0027571B">
        <w:rPr>
          <w:rFonts w:eastAsia="Times New Roman" w:cs="Times New Roman"/>
          <w:i/>
          <w:iCs/>
          <w:color w:val="333333"/>
          <w:shd w:val="clear" w:color="auto" w:fill="FFFFFF"/>
        </w:rPr>
        <w:t>City Kids, City Schools: More Reports from the Front Row</w:t>
      </w:r>
      <w:r w:rsidRPr="0027571B">
        <w:rPr>
          <w:rFonts w:eastAsia="Times New Roman" w:cs="Times New Roman"/>
          <w:color w:val="333333"/>
          <w:shd w:val="clear" w:color="auto" w:fill="FFFFFF"/>
        </w:rPr>
        <w:t>. New York: New Press, 2008.</w:t>
      </w:r>
    </w:p>
    <w:p w14:paraId="0D5B1C37" w14:textId="77777777" w:rsidR="00C1398C" w:rsidRDefault="00C1398C" w:rsidP="0027571B"/>
    <w:p w14:paraId="7BE50511" w14:textId="06EC7F9F" w:rsidR="00C75175" w:rsidRDefault="00C1398C">
      <w:r w:rsidRPr="00C1398C">
        <w:rPr>
          <w:rFonts w:eastAsia="Times New Roman" w:cs="Times New Roman"/>
          <w:color w:val="333333"/>
          <w:shd w:val="clear" w:color="auto" w:fill="FFFFFF"/>
        </w:rPr>
        <w:t>Morrell, Ernest, and Jeff Duncan-Andrade. ""Comin' from the School of Hard Knocks": Hip-Hop and the Revolution of English Classrooms in City Schools." In </w:t>
      </w:r>
      <w:r w:rsidRPr="00C1398C">
        <w:rPr>
          <w:rFonts w:eastAsia="Times New Roman" w:cs="Times New Roman"/>
          <w:i/>
          <w:iCs/>
          <w:color w:val="333333"/>
          <w:shd w:val="clear" w:color="auto" w:fill="FFFFFF"/>
        </w:rPr>
        <w:t>City Kids, City Schools: More Reports from the Front Row</w:t>
      </w:r>
      <w:r w:rsidRPr="00C1398C">
        <w:rPr>
          <w:rFonts w:eastAsia="Times New Roman" w:cs="Times New Roman"/>
          <w:color w:val="333333"/>
          <w:shd w:val="clear" w:color="auto" w:fill="FFFFFF"/>
        </w:rPr>
        <w:t>. New York: New Press, 2008.</w:t>
      </w:r>
    </w:p>
    <w:sectPr w:rsidR="00C75175" w:rsidSect="004675DC">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DEEEC" w14:textId="77777777" w:rsidR="00E72196" w:rsidRDefault="00E72196" w:rsidP="001F0715">
      <w:r>
        <w:separator/>
      </w:r>
    </w:p>
  </w:endnote>
  <w:endnote w:type="continuationSeparator" w:id="0">
    <w:p w14:paraId="251DF5C7" w14:textId="77777777" w:rsidR="00E72196" w:rsidRDefault="00E72196" w:rsidP="001F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CFD7" w14:textId="77777777" w:rsidR="00E72196" w:rsidRDefault="00E72196" w:rsidP="005B6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8AC5B" w14:textId="77777777" w:rsidR="00E72196" w:rsidRDefault="00E72196" w:rsidP="00BF73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18FB" w14:textId="77777777" w:rsidR="00E72196" w:rsidRDefault="00E72196" w:rsidP="005B6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B36">
      <w:rPr>
        <w:rStyle w:val="PageNumber"/>
        <w:noProof/>
      </w:rPr>
      <w:t>1</w:t>
    </w:r>
    <w:r>
      <w:rPr>
        <w:rStyle w:val="PageNumber"/>
      </w:rPr>
      <w:fldChar w:fldCharType="end"/>
    </w:r>
  </w:p>
  <w:p w14:paraId="70911B60" w14:textId="77777777" w:rsidR="00E72196" w:rsidRDefault="00E72196" w:rsidP="00BF73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EDC16" w14:textId="77777777" w:rsidR="00E72196" w:rsidRDefault="00E72196" w:rsidP="001F0715">
      <w:r>
        <w:separator/>
      </w:r>
    </w:p>
  </w:footnote>
  <w:footnote w:type="continuationSeparator" w:id="0">
    <w:p w14:paraId="699ABFE7" w14:textId="77777777" w:rsidR="00E72196" w:rsidRDefault="00E72196" w:rsidP="001F0715">
      <w:r>
        <w:continuationSeparator/>
      </w:r>
    </w:p>
  </w:footnote>
  <w:footnote w:id="1">
    <w:p w14:paraId="4183A48D" w14:textId="19AA1857" w:rsidR="007C031B" w:rsidRDefault="007C031B" w:rsidP="007C031B">
      <w:pPr>
        <w:pStyle w:val="FootnoteText"/>
      </w:pPr>
      <w:r>
        <w:rPr>
          <w:rStyle w:val="FootnoteReference"/>
        </w:rPr>
        <w:footnoteRef/>
      </w:r>
      <w:r>
        <w:t xml:space="preserve"> Pseudonyms are used </w:t>
      </w:r>
      <w:r w:rsidR="00E940FA">
        <w:t>for</w:t>
      </w:r>
      <w:r>
        <w:t xml:space="preserve"> schools, teachers, and students.</w:t>
      </w:r>
    </w:p>
  </w:footnote>
  <w:footnote w:id="2">
    <w:p w14:paraId="5084E112" w14:textId="23205A5D" w:rsidR="00E72196" w:rsidRPr="0011320F" w:rsidRDefault="00E72196" w:rsidP="0011320F">
      <w:pPr>
        <w:rPr>
          <w:rFonts w:ascii="Times" w:eastAsia="Times New Roman" w:hAnsi="Times" w:cs="Times New Roman"/>
          <w:sz w:val="20"/>
          <w:szCs w:val="20"/>
        </w:rPr>
      </w:pPr>
      <w:r>
        <w:rPr>
          <w:rStyle w:val="FootnoteReference"/>
        </w:rPr>
        <w:footnoteRef/>
      </w:r>
      <w:r>
        <w:t xml:space="preserve"> </w:t>
      </w:r>
      <w:r w:rsidRPr="0035533A">
        <w:rPr>
          <w:rFonts w:eastAsia="Times New Roman" w:cs="Times New Roman"/>
          <w:color w:val="333333"/>
          <w:shd w:val="clear" w:color="auto" w:fill="FFFFFF"/>
        </w:rPr>
        <w:t>Hogan, Katie. "The Curie 12: A Case for Teacher Activism." In </w:t>
      </w:r>
      <w:r w:rsidRPr="0035533A">
        <w:rPr>
          <w:rFonts w:eastAsia="Times New Roman" w:cs="Times New Roman"/>
          <w:i/>
          <w:iCs/>
          <w:color w:val="333333"/>
          <w:shd w:val="clear" w:color="auto" w:fill="FFFFFF"/>
        </w:rPr>
        <w:t>City Kids, City Schools: More Reports from the Front Row</w:t>
      </w:r>
      <w:r w:rsidRPr="0035533A">
        <w:rPr>
          <w:rFonts w:eastAsia="Times New Roman" w:cs="Times New Roman"/>
          <w:color w:val="333333"/>
          <w:shd w:val="clear" w:color="auto" w:fill="FFFFFF"/>
        </w:rPr>
        <w:t>. New York: New Press, 2008.</w:t>
      </w:r>
      <w:r>
        <w:rPr>
          <w:rFonts w:eastAsia="Times New Roman" w:cs="Times New Roman"/>
          <w:color w:val="333333"/>
          <w:shd w:val="clear" w:color="auto" w:fill="FFFFFF"/>
        </w:rPr>
        <w:t xml:space="preserve"> P.98.</w:t>
      </w:r>
    </w:p>
  </w:footnote>
  <w:footnote w:id="3">
    <w:p w14:paraId="60EBE583" w14:textId="56208F42" w:rsidR="00E72196" w:rsidRPr="0011320F" w:rsidRDefault="00E72196" w:rsidP="0011320F">
      <w:pPr>
        <w:rPr>
          <w:rFonts w:ascii="Times" w:eastAsia="Times New Roman" w:hAnsi="Times" w:cs="Times New Roman"/>
          <w:sz w:val="20"/>
          <w:szCs w:val="20"/>
        </w:rPr>
      </w:pPr>
      <w:r>
        <w:rPr>
          <w:rStyle w:val="FootnoteReference"/>
        </w:rPr>
        <w:footnoteRef/>
      </w:r>
      <w:r>
        <w:t xml:space="preserve"> </w:t>
      </w:r>
      <w:r w:rsidRPr="0011320F">
        <w:rPr>
          <w:rFonts w:eastAsia="Times New Roman" w:cs="Times New Roman"/>
          <w:color w:val="333333"/>
          <w:shd w:val="clear" w:color="auto" w:fill="FFFFFF"/>
        </w:rPr>
        <w:t>Karp, Stan. "NCLB's Selective Vision of Equality: Some Gaps Count More than Others." In</w:t>
      </w:r>
      <w:r>
        <w:rPr>
          <w:rFonts w:eastAsia="Times New Roman" w:cs="Times New Roman"/>
          <w:color w:val="333333"/>
          <w:shd w:val="clear" w:color="auto" w:fill="FFFFFF"/>
        </w:rPr>
        <w:t xml:space="preserve"> </w:t>
      </w:r>
      <w:r w:rsidRPr="0011320F">
        <w:rPr>
          <w:rFonts w:eastAsia="Times New Roman" w:cs="Times New Roman"/>
          <w:i/>
          <w:iCs/>
          <w:color w:val="333333"/>
          <w:shd w:val="clear" w:color="auto" w:fill="FFFFFF"/>
        </w:rPr>
        <w:t>City Kids, City Schools: More Reports from the Front Row</w:t>
      </w:r>
      <w:r w:rsidRPr="0011320F">
        <w:rPr>
          <w:rFonts w:eastAsia="Times New Roman" w:cs="Times New Roman"/>
          <w:color w:val="333333"/>
          <w:shd w:val="clear" w:color="auto" w:fill="FFFFFF"/>
        </w:rPr>
        <w:t>. New York: New Press, 2008.</w:t>
      </w:r>
      <w:r>
        <w:rPr>
          <w:rFonts w:eastAsia="Times New Roman" w:cs="Times New Roman"/>
          <w:color w:val="333333"/>
          <w:shd w:val="clear" w:color="auto" w:fill="FFFFFF"/>
        </w:rPr>
        <w:t xml:space="preserve"> P.223.</w:t>
      </w:r>
    </w:p>
    <w:p w14:paraId="68CF8783" w14:textId="065FD241" w:rsidR="00E72196" w:rsidRDefault="00E72196">
      <w:pPr>
        <w:pStyle w:val="FootnoteText"/>
      </w:pPr>
    </w:p>
  </w:footnote>
  <w:footnote w:id="4">
    <w:p w14:paraId="748717ED" w14:textId="4907230F" w:rsidR="00E72196" w:rsidRPr="00CC533B" w:rsidRDefault="00E72196" w:rsidP="00CC533B">
      <w:pPr>
        <w:rPr>
          <w:rFonts w:ascii="Times" w:eastAsia="Times New Roman" w:hAnsi="Times" w:cs="Times New Roman"/>
          <w:sz w:val="20"/>
          <w:szCs w:val="20"/>
        </w:rPr>
      </w:pPr>
      <w:r>
        <w:rPr>
          <w:rStyle w:val="FootnoteReference"/>
        </w:rPr>
        <w:footnoteRef/>
      </w:r>
      <w:r>
        <w:t xml:space="preserve"> </w:t>
      </w:r>
      <w:r w:rsidRPr="0027571B">
        <w:rPr>
          <w:rFonts w:eastAsia="Times New Roman" w:cs="Times New Roman"/>
          <w:color w:val="333333"/>
          <w:shd w:val="clear" w:color="auto" w:fill="FFFFFF"/>
        </w:rPr>
        <w:t>Ladson-Billings, Gloria. ""Yes, But How Do We Do It?": Practicing Culturally Relevant Pedagogy." In </w:t>
      </w:r>
      <w:r w:rsidRPr="0027571B">
        <w:rPr>
          <w:rFonts w:eastAsia="Times New Roman" w:cs="Times New Roman"/>
          <w:i/>
          <w:iCs/>
          <w:color w:val="333333"/>
          <w:shd w:val="clear" w:color="auto" w:fill="FFFFFF"/>
        </w:rPr>
        <w:t>City Kids, City Schools: More Reports from the Front Row</w:t>
      </w:r>
      <w:r w:rsidRPr="0027571B">
        <w:rPr>
          <w:rFonts w:eastAsia="Times New Roman" w:cs="Times New Roman"/>
          <w:color w:val="333333"/>
          <w:shd w:val="clear" w:color="auto" w:fill="FFFFFF"/>
        </w:rPr>
        <w:t>. New York: New Press, 2008. P.163.</w:t>
      </w:r>
    </w:p>
  </w:footnote>
  <w:footnote w:id="5">
    <w:p w14:paraId="3C2B36E6" w14:textId="2801D0B4" w:rsidR="00E72196" w:rsidRDefault="00E72196">
      <w:pPr>
        <w:pStyle w:val="FootnoteText"/>
      </w:pPr>
      <w:r>
        <w:rPr>
          <w:rStyle w:val="FootnoteReference"/>
        </w:rPr>
        <w:footnoteRef/>
      </w:r>
      <w:r>
        <w:t xml:space="preserve"> Ibid., P.163, 164.</w:t>
      </w:r>
    </w:p>
  </w:footnote>
  <w:footnote w:id="6">
    <w:p w14:paraId="777ACFF0" w14:textId="6D23BF6A" w:rsidR="00E72196" w:rsidRDefault="00E72196">
      <w:pPr>
        <w:pStyle w:val="FootnoteText"/>
      </w:pPr>
      <w:r>
        <w:rPr>
          <w:rStyle w:val="FootnoteReference"/>
        </w:rPr>
        <w:footnoteRef/>
      </w:r>
      <w:r>
        <w:t xml:space="preserve"> Ibid., P.166.</w:t>
      </w:r>
    </w:p>
  </w:footnote>
  <w:footnote w:id="7">
    <w:p w14:paraId="009FB300" w14:textId="5EFB37B4" w:rsidR="00E72196" w:rsidRDefault="00E72196">
      <w:pPr>
        <w:pStyle w:val="FootnoteText"/>
      </w:pPr>
      <w:r>
        <w:rPr>
          <w:rStyle w:val="FootnoteReference"/>
        </w:rPr>
        <w:footnoteRef/>
      </w:r>
      <w:r>
        <w:t xml:space="preserve"> Ibid., P.167.</w:t>
      </w:r>
    </w:p>
  </w:footnote>
  <w:footnote w:id="8">
    <w:p w14:paraId="10D065F5" w14:textId="0F630213" w:rsidR="00E72196" w:rsidRDefault="00E72196">
      <w:pPr>
        <w:pStyle w:val="FootnoteText"/>
      </w:pPr>
      <w:r>
        <w:rPr>
          <w:rStyle w:val="FootnoteReference"/>
        </w:rPr>
        <w:footnoteRef/>
      </w:r>
      <w:r>
        <w:t xml:space="preserve"> Ibid., P.168.</w:t>
      </w:r>
    </w:p>
  </w:footnote>
  <w:footnote w:id="9">
    <w:p w14:paraId="59A7A012" w14:textId="77777777" w:rsidR="00E72196" w:rsidRDefault="00E72196" w:rsidP="009E32A4">
      <w:pPr>
        <w:pStyle w:val="FootnoteText"/>
      </w:pPr>
      <w:r>
        <w:rPr>
          <w:rStyle w:val="FootnoteReference"/>
        </w:rPr>
        <w:footnoteRef/>
      </w:r>
      <w:r>
        <w:t xml:space="preserve"> Field Notes for February 20, 2015.</w:t>
      </w:r>
    </w:p>
  </w:footnote>
  <w:footnote w:id="10">
    <w:p w14:paraId="365F69A2" w14:textId="4850B7B0" w:rsidR="00E72196" w:rsidRDefault="00E72196">
      <w:pPr>
        <w:pStyle w:val="FootnoteText"/>
      </w:pPr>
      <w:r>
        <w:rPr>
          <w:rStyle w:val="FootnoteReference"/>
        </w:rPr>
        <w:footnoteRef/>
      </w:r>
      <w:r>
        <w:t xml:space="preserve"> Ibid., P.169.</w:t>
      </w:r>
    </w:p>
  </w:footnote>
  <w:footnote w:id="11">
    <w:p w14:paraId="4B743ED4" w14:textId="13E56B62" w:rsidR="00E72196" w:rsidRPr="004154D3" w:rsidRDefault="00E72196" w:rsidP="004154D3">
      <w:pPr>
        <w:rPr>
          <w:rFonts w:ascii="Times" w:eastAsia="Times New Roman" w:hAnsi="Times" w:cs="Times New Roman"/>
          <w:sz w:val="20"/>
          <w:szCs w:val="20"/>
        </w:rPr>
      </w:pPr>
      <w:r>
        <w:rPr>
          <w:rStyle w:val="FootnoteReference"/>
        </w:rPr>
        <w:footnoteRef/>
      </w:r>
      <w:r>
        <w:t xml:space="preserve"> </w:t>
      </w:r>
      <w:r w:rsidRPr="00C1398C">
        <w:rPr>
          <w:rFonts w:eastAsia="Times New Roman" w:cs="Times New Roman"/>
          <w:color w:val="333333"/>
          <w:shd w:val="clear" w:color="auto" w:fill="FFFFFF"/>
        </w:rPr>
        <w:t>Morrell, Ernest, and Jeff Duncan-Andrade. ""Comin' from the School of Hard Knocks": Hip-Hop and the Revolution of English Classrooms in City Schools." In </w:t>
      </w:r>
      <w:r w:rsidRPr="00C1398C">
        <w:rPr>
          <w:rFonts w:eastAsia="Times New Roman" w:cs="Times New Roman"/>
          <w:i/>
          <w:iCs/>
          <w:color w:val="333333"/>
          <w:shd w:val="clear" w:color="auto" w:fill="FFFFFF"/>
        </w:rPr>
        <w:t>City Kids, City Schools: More Reports from the Front Row</w:t>
      </w:r>
      <w:r w:rsidRPr="00C1398C">
        <w:rPr>
          <w:rFonts w:eastAsia="Times New Roman" w:cs="Times New Roman"/>
          <w:color w:val="333333"/>
          <w:shd w:val="clear" w:color="auto" w:fill="FFFFFF"/>
        </w:rPr>
        <w:t>. New York: New Press, 2008. P.197.</w:t>
      </w:r>
    </w:p>
  </w:footnote>
  <w:footnote w:id="12">
    <w:p w14:paraId="63AB62EA" w14:textId="55D2D294" w:rsidR="00E72196" w:rsidRDefault="00E72196">
      <w:pPr>
        <w:pStyle w:val="FootnoteText"/>
      </w:pPr>
      <w:r>
        <w:rPr>
          <w:rStyle w:val="FootnoteReference"/>
        </w:rPr>
        <w:footnoteRef/>
      </w:r>
      <w:r>
        <w:t xml:space="preserve"> Ibid., P.198.</w:t>
      </w:r>
    </w:p>
  </w:footnote>
  <w:footnote w:id="13">
    <w:p w14:paraId="75746479" w14:textId="0FB39B95" w:rsidR="00E72196" w:rsidRDefault="00E72196">
      <w:pPr>
        <w:pStyle w:val="FootnoteText"/>
      </w:pPr>
      <w:r>
        <w:rPr>
          <w:rStyle w:val="FootnoteReference"/>
        </w:rPr>
        <w:footnoteRef/>
      </w:r>
      <w:r>
        <w:t xml:space="preserve"> </w:t>
      </w:r>
      <w:r w:rsidRPr="0027571B">
        <w:rPr>
          <w:rFonts w:eastAsia="Times New Roman" w:cs="Times New Roman"/>
          <w:color w:val="333333"/>
          <w:shd w:val="clear" w:color="auto" w:fill="FFFFFF"/>
        </w:rPr>
        <w:t>Ladson-Billings, Gloria</w:t>
      </w:r>
      <w:r>
        <w:rPr>
          <w:rFonts w:eastAsia="Times New Roman" w:cs="Times New Roman"/>
          <w:color w:val="333333"/>
          <w:shd w:val="clear" w:color="auto" w:fill="FFFFFF"/>
        </w:rPr>
        <w:t>, P.170.</w:t>
      </w:r>
    </w:p>
  </w:footnote>
  <w:footnote w:id="14">
    <w:p w14:paraId="5C9AD2A9" w14:textId="3A907D4E" w:rsidR="00E72196" w:rsidRPr="005445BA" w:rsidRDefault="00E72196" w:rsidP="005445BA">
      <w:pPr>
        <w:rPr>
          <w:rFonts w:eastAsia="Times New Roman" w:cs="Times New Roman"/>
        </w:rPr>
      </w:pPr>
      <w:r>
        <w:rPr>
          <w:rStyle w:val="FootnoteReference"/>
        </w:rPr>
        <w:footnoteRef/>
      </w:r>
      <w:r>
        <w:t xml:space="preserve"> </w:t>
      </w:r>
      <w:r w:rsidRPr="005445BA">
        <w:rPr>
          <w:rFonts w:eastAsia="Times New Roman" w:cs="Times New Roman"/>
          <w:color w:val="333333"/>
          <w:shd w:val="clear" w:color="auto" w:fill="FFFFFF"/>
        </w:rPr>
        <w:t>Dance, Lory Janelle. "Social Capital, Cultural Capital, and Caring Teachers: The Perspectives of Street-Savvy Students and a Magical Teacher." In </w:t>
      </w:r>
      <w:r w:rsidRPr="005445BA">
        <w:rPr>
          <w:rFonts w:eastAsia="Times New Roman" w:cs="Times New Roman"/>
          <w:i/>
          <w:iCs/>
          <w:color w:val="333333"/>
          <w:shd w:val="clear" w:color="auto" w:fill="FFFFFF"/>
        </w:rPr>
        <w:t>Tough Fronts: The Impact of Street Culture on Schooling</w:t>
      </w:r>
      <w:r w:rsidRPr="005445BA">
        <w:rPr>
          <w:rFonts w:eastAsia="Times New Roman" w:cs="Times New Roman"/>
          <w:color w:val="333333"/>
          <w:shd w:val="clear" w:color="auto" w:fill="FFFFFF"/>
        </w:rPr>
        <w:t>. New York: Routledge, 2002.</w:t>
      </w:r>
      <w:r>
        <w:rPr>
          <w:rFonts w:eastAsia="Times New Roman" w:cs="Times New Roman"/>
          <w:color w:val="333333"/>
          <w:shd w:val="clear" w:color="auto" w:fill="FFFFFF"/>
        </w:rPr>
        <w:t xml:space="preserve"> P.74.</w:t>
      </w:r>
    </w:p>
    <w:p w14:paraId="3433C022" w14:textId="0A43265C" w:rsidR="00E72196" w:rsidRDefault="00E7219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3E"/>
    <w:rsid w:val="00000E23"/>
    <w:rsid w:val="000201B4"/>
    <w:rsid w:val="00032AEB"/>
    <w:rsid w:val="00071C0D"/>
    <w:rsid w:val="00093ED5"/>
    <w:rsid w:val="000C56DD"/>
    <w:rsid w:val="000F3089"/>
    <w:rsid w:val="001006BD"/>
    <w:rsid w:val="0011320F"/>
    <w:rsid w:val="001A3546"/>
    <w:rsid w:val="001B6D9D"/>
    <w:rsid w:val="001C6F77"/>
    <w:rsid w:val="001F0715"/>
    <w:rsid w:val="001F5F51"/>
    <w:rsid w:val="002151EA"/>
    <w:rsid w:val="0027571B"/>
    <w:rsid w:val="002E087A"/>
    <w:rsid w:val="003039AD"/>
    <w:rsid w:val="0030655C"/>
    <w:rsid w:val="00311E38"/>
    <w:rsid w:val="00343F20"/>
    <w:rsid w:val="0035533A"/>
    <w:rsid w:val="00394B36"/>
    <w:rsid w:val="003A696C"/>
    <w:rsid w:val="003D03E0"/>
    <w:rsid w:val="003D6ECE"/>
    <w:rsid w:val="003E61CD"/>
    <w:rsid w:val="0040343F"/>
    <w:rsid w:val="004154D3"/>
    <w:rsid w:val="00466EAC"/>
    <w:rsid w:val="004675DC"/>
    <w:rsid w:val="004837A7"/>
    <w:rsid w:val="00492C83"/>
    <w:rsid w:val="004B4BC4"/>
    <w:rsid w:val="004C0602"/>
    <w:rsid w:val="004D25EA"/>
    <w:rsid w:val="004D4FA9"/>
    <w:rsid w:val="004D6D96"/>
    <w:rsid w:val="004E5EF2"/>
    <w:rsid w:val="005121BD"/>
    <w:rsid w:val="005367A9"/>
    <w:rsid w:val="0054289E"/>
    <w:rsid w:val="005445BA"/>
    <w:rsid w:val="00546E6C"/>
    <w:rsid w:val="00593CEE"/>
    <w:rsid w:val="005B6E77"/>
    <w:rsid w:val="00654588"/>
    <w:rsid w:val="006658DB"/>
    <w:rsid w:val="00672362"/>
    <w:rsid w:val="006E1752"/>
    <w:rsid w:val="006E31B8"/>
    <w:rsid w:val="007203E9"/>
    <w:rsid w:val="00721C1B"/>
    <w:rsid w:val="00765A64"/>
    <w:rsid w:val="00786CC9"/>
    <w:rsid w:val="007C031B"/>
    <w:rsid w:val="007D2ADE"/>
    <w:rsid w:val="007F387C"/>
    <w:rsid w:val="0083645F"/>
    <w:rsid w:val="00881358"/>
    <w:rsid w:val="00956163"/>
    <w:rsid w:val="009909B0"/>
    <w:rsid w:val="009B5EC9"/>
    <w:rsid w:val="009C50C0"/>
    <w:rsid w:val="009E32A4"/>
    <w:rsid w:val="009F7DC0"/>
    <w:rsid w:val="00A02284"/>
    <w:rsid w:val="00A27780"/>
    <w:rsid w:val="00A4193E"/>
    <w:rsid w:val="00A90426"/>
    <w:rsid w:val="00A90739"/>
    <w:rsid w:val="00AB6124"/>
    <w:rsid w:val="00AE2875"/>
    <w:rsid w:val="00AE609A"/>
    <w:rsid w:val="00B2592C"/>
    <w:rsid w:val="00B27D5E"/>
    <w:rsid w:val="00B51362"/>
    <w:rsid w:val="00B90FDD"/>
    <w:rsid w:val="00BA1175"/>
    <w:rsid w:val="00BB7661"/>
    <w:rsid w:val="00BC749A"/>
    <w:rsid w:val="00BE4EA2"/>
    <w:rsid w:val="00BF73E7"/>
    <w:rsid w:val="00C1398C"/>
    <w:rsid w:val="00C168AD"/>
    <w:rsid w:val="00C75175"/>
    <w:rsid w:val="00C77088"/>
    <w:rsid w:val="00CC2C06"/>
    <w:rsid w:val="00CC533B"/>
    <w:rsid w:val="00CD378E"/>
    <w:rsid w:val="00D1764F"/>
    <w:rsid w:val="00D80EC4"/>
    <w:rsid w:val="00DF41A2"/>
    <w:rsid w:val="00DF4530"/>
    <w:rsid w:val="00E47C52"/>
    <w:rsid w:val="00E67B1B"/>
    <w:rsid w:val="00E71FEA"/>
    <w:rsid w:val="00E72196"/>
    <w:rsid w:val="00E7259D"/>
    <w:rsid w:val="00E87DA0"/>
    <w:rsid w:val="00E940FA"/>
    <w:rsid w:val="00EB0D5C"/>
    <w:rsid w:val="00EF1C6C"/>
    <w:rsid w:val="00F03324"/>
    <w:rsid w:val="00F05DC7"/>
    <w:rsid w:val="00F12735"/>
    <w:rsid w:val="00F1359C"/>
    <w:rsid w:val="00FE2A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F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16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1F0715"/>
  </w:style>
  <w:style w:type="character" w:customStyle="1" w:styleId="FootnoteTextChar">
    <w:name w:val="Footnote Text Char"/>
    <w:basedOn w:val="DefaultParagraphFont"/>
    <w:link w:val="FootnoteText"/>
    <w:uiPriority w:val="99"/>
    <w:rsid w:val="001F0715"/>
  </w:style>
  <w:style w:type="character" w:styleId="FootnoteReference">
    <w:name w:val="footnote reference"/>
    <w:basedOn w:val="DefaultParagraphFont"/>
    <w:uiPriority w:val="99"/>
    <w:unhideWhenUsed/>
    <w:rsid w:val="001F0715"/>
    <w:rPr>
      <w:vertAlign w:val="superscript"/>
    </w:rPr>
  </w:style>
  <w:style w:type="character" w:customStyle="1" w:styleId="apple-converted-space">
    <w:name w:val="apple-converted-space"/>
    <w:basedOn w:val="DefaultParagraphFont"/>
    <w:rsid w:val="0035533A"/>
  </w:style>
  <w:style w:type="paragraph" w:styleId="Footer">
    <w:name w:val="footer"/>
    <w:basedOn w:val="Normal"/>
    <w:link w:val="FooterChar"/>
    <w:uiPriority w:val="99"/>
    <w:unhideWhenUsed/>
    <w:rsid w:val="00BF73E7"/>
    <w:pPr>
      <w:tabs>
        <w:tab w:val="center" w:pos="4320"/>
        <w:tab w:val="right" w:pos="8640"/>
      </w:tabs>
    </w:pPr>
  </w:style>
  <w:style w:type="character" w:customStyle="1" w:styleId="FooterChar">
    <w:name w:val="Footer Char"/>
    <w:basedOn w:val="DefaultParagraphFont"/>
    <w:link w:val="Footer"/>
    <w:uiPriority w:val="99"/>
    <w:rsid w:val="00BF73E7"/>
  </w:style>
  <w:style w:type="character" w:styleId="PageNumber">
    <w:name w:val="page number"/>
    <w:basedOn w:val="DefaultParagraphFont"/>
    <w:uiPriority w:val="99"/>
    <w:semiHidden/>
    <w:unhideWhenUsed/>
    <w:rsid w:val="00BF73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16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1F0715"/>
  </w:style>
  <w:style w:type="character" w:customStyle="1" w:styleId="FootnoteTextChar">
    <w:name w:val="Footnote Text Char"/>
    <w:basedOn w:val="DefaultParagraphFont"/>
    <w:link w:val="FootnoteText"/>
    <w:uiPriority w:val="99"/>
    <w:rsid w:val="001F0715"/>
  </w:style>
  <w:style w:type="character" w:styleId="FootnoteReference">
    <w:name w:val="footnote reference"/>
    <w:basedOn w:val="DefaultParagraphFont"/>
    <w:uiPriority w:val="99"/>
    <w:unhideWhenUsed/>
    <w:rsid w:val="001F0715"/>
    <w:rPr>
      <w:vertAlign w:val="superscript"/>
    </w:rPr>
  </w:style>
  <w:style w:type="character" w:customStyle="1" w:styleId="apple-converted-space">
    <w:name w:val="apple-converted-space"/>
    <w:basedOn w:val="DefaultParagraphFont"/>
    <w:rsid w:val="0035533A"/>
  </w:style>
  <w:style w:type="paragraph" w:styleId="Footer">
    <w:name w:val="footer"/>
    <w:basedOn w:val="Normal"/>
    <w:link w:val="FooterChar"/>
    <w:uiPriority w:val="99"/>
    <w:unhideWhenUsed/>
    <w:rsid w:val="00BF73E7"/>
    <w:pPr>
      <w:tabs>
        <w:tab w:val="center" w:pos="4320"/>
        <w:tab w:val="right" w:pos="8640"/>
      </w:tabs>
    </w:pPr>
  </w:style>
  <w:style w:type="character" w:customStyle="1" w:styleId="FooterChar">
    <w:name w:val="Footer Char"/>
    <w:basedOn w:val="DefaultParagraphFont"/>
    <w:link w:val="Footer"/>
    <w:uiPriority w:val="99"/>
    <w:rsid w:val="00BF73E7"/>
  </w:style>
  <w:style w:type="character" w:styleId="PageNumber">
    <w:name w:val="page number"/>
    <w:basedOn w:val="DefaultParagraphFont"/>
    <w:uiPriority w:val="99"/>
    <w:semiHidden/>
    <w:unhideWhenUsed/>
    <w:rsid w:val="00BF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1128">
      <w:bodyDiv w:val="1"/>
      <w:marLeft w:val="0"/>
      <w:marRight w:val="0"/>
      <w:marTop w:val="0"/>
      <w:marBottom w:val="0"/>
      <w:divBdr>
        <w:top w:val="none" w:sz="0" w:space="0" w:color="auto"/>
        <w:left w:val="none" w:sz="0" w:space="0" w:color="auto"/>
        <w:bottom w:val="none" w:sz="0" w:space="0" w:color="auto"/>
        <w:right w:val="none" w:sz="0" w:space="0" w:color="auto"/>
      </w:divBdr>
    </w:div>
    <w:div w:id="966812825">
      <w:bodyDiv w:val="1"/>
      <w:marLeft w:val="0"/>
      <w:marRight w:val="0"/>
      <w:marTop w:val="0"/>
      <w:marBottom w:val="0"/>
      <w:divBdr>
        <w:top w:val="none" w:sz="0" w:space="0" w:color="auto"/>
        <w:left w:val="none" w:sz="0" w:space="0" w:color="auto"/>
        <w:bottom w:val="none" w:sz="0" w:space="0" w:color="auto"/>
        <w:right w:val="none" w:sz="0" w:space="0" w:color="auto"/>
      </w:divBdr>
    </w:div>
    <w:div w:id="1182891424">
      <w:bodyDiv w:val="1"/>
      <w:marLeft w:val="0"/>
      <w:marRight w:val="0"/>
      <w:marTop w:val="0"/>
      <w:marBottom w:val="0"/>
      <w:divBdr>
        <w:top w:val="none" w:sz="0" w:space="0" w:color="auto"/>
        <w:left w:val="none" w:sz="0" w:space="0" w:color="auto"/>
        <w:bottom w:val="none" w:sz="0" w:space="0" w:color="auto"/>
        <w:right w:val="none" w:sz="0" w:space="0" w:color="auto"/>
      </w:divBdr>
    </w:div>
    <w:div w:id="2063285521">
      <w:bodyDiv w:val="1"/>
      <w:marLeft w:val="0"/>
      <w:marRight w:val="0"/>
      <w:marTop w:val="0"/>
      <w:marBottom w:val="0"/>
      <w:divBdr>
        <w:top w:val="none" w:sz="0" w:space="0" w:color="auto"/>
        <w:left w:val="none" w:sz="0" w:space="0" w:color="auto"/>
        <w:bottom w:val="none" w:sz="0" w:space="0" w:color="auto"/>
        <w:right w:val="none" w:sz="0" w:space="0" w:color="auto"/>
      </w:divBdr>
    </w:div>
    <w:div w:id="2089500194">
      <w:bodyDiv w:val="1"/>
      <w:marLeft w:val="0"/>
      <w:marRight w:val="0"/>
      <w:marTop w:val="0"/>
      <w:marBottom w:val="0"/>
      <w:divBdr>
        <w:top w:val="none" w:sz="0" w:space="0" w:color="auto"/>
        <w:left w:val="none" w:sz="0" w:space="0" w:color="auto"/>
        <w:bottom w:val="none" w:sz="0" w:space="0" w:color="auto"/>
        <w:right w:val="none" w:sz="0" w:space="0" w:color="auto"/>
      </w:divBdr>
    </w:div>
    <w:div w:id="2101366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1884</Words>
  <Characters>10740</Characters>
  <Application>Microsoft Macintosh Word</Application>
  <DocSecurity>0</DocSecurity>
  <Lines>89</Lines>
  <Paragraphs>25</Paragraphs>
  <ScaleCrop>false</ScaleCrop>
  <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Sanchez</dc:creator>
  <cp:keywords/>
  <dc:description/>
  <cp:lastModifiedBy>Meghan Sanchez</cp:lastModifiedBy>
  <cp:revision>97</cp:revision>
  <dcterms:created xsi:type="dcterms:W3CDTF">2015-03-06T00:45:00Z</dcterms:created>
  <dcterms:modified xsi:type="dcterms:W3CDTF">2015-03-06T18:18:00Z</dcterms:modified>
</cp:coreProperties>
</file>