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8594476"/>
        <w:docPartObj>
          <w:docPartGallery w:val="Cover Pages"/>
          <w:docPartUnique/>
        </w:docPartObj>
      </w:sdtPr>
      <w:sdtEndPr/>
      <w:sdtContent>
        <w:p w14:paraId="612B6758" w14:textId="77777777" w:rsidR="00FE5130" w:rsidRDefault="00FE5130">
          <w:r>
            <w:rPr>
              <w:noProof/>
            </w:rPr>
            <mc:AlternateContent>
              <mc:Choice Requires="wpg">
                <w:drawing>
                  <wp:anchor distT="0" distB="0" distL="114300" distR="114300" simplePos="0" relativeHeight="251659264" behindDoc="1" locked="0" layoutInCell="1" allowOverlap="1" wp14:anchorId="3A62BF39" wp14:editId="11E61C8D">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63C51" w14:textId="124D6494" w:rsidR="00E36E99" w:rsidRDefault="0061741E">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E36E99">
                                        <w:rPr>
                                          <w:caps/>
                                          <w:color w:val="FFFFFF" w:themeColor="background1"/>
                                        </w:rPr>
                                        <w:t>American visionary art Museum</w:t>
                                      </w:r>
                                    </w:sdtContent>
                                  </w:sdt>
                                  <w:r w:rsidR="00E36E99">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sidR="00E36E99">
                                        <w:rPr>
                                          <w:color w:val="FFFFFF" w:themeColor="background1"/>
                                        </w:rPr>
                                        <w:t>800 Key Highway, Baltimore, MD</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AD84C6"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4A37A3E2" w14:textId="586E69B0" w:rsidR="00E36E99" w:rsidRDefault="00E36E99">
                                      <w:pPr>
                                        <w:pStyle w:val="NoSpacing"/>
                                        <w:jc w:val="center"/>
                                        <w:rPr>
                                          <w:rFonts w:asciiTheme="majorHAnsi" w:eastAsiaTheme="majorEastAsia" w:hAnsiTheme="majorHAnsi" w:cstheme="majorBidi"/>
                                          <w:caps/>
                                          <w:color w:val="AD84C6" w:themeColor="accent1"/>
                                          <w:sz w:val="72"/>
                                          <w:szCs w:val="72"/>
                                        </w:rPr>
                                      </w:pPr>
                                      <w:r w:rsidRPr="00E36E99">
                                        <w:rPr>
                                          <w:rFonts w:asciiTheme="majorHAnsi" w:eastAsiaTheme="majorEastAsia" w:hAnsiTheme="majorHAnsi" w:cstheme="majorBidi"/>
                                          <w:caps/>
                                          <w:color w:val="AD84C6" w:themeColor="accent1"/>
                                          <w:sz w:val="72"/>
                                          <w:szCs w:val="72"/>
                                        </w:rPr>
                                        <w:t>Know before you go:</w:t>
                                      </w:r>
                                      <w:r>
                                        <w:rPr>
                                          <w:rFonts w:asciiTheme="majorHAnsi" w:eastAsiaTheme="majorEastAsia" w:hAnsiTheme="majorHAnsi" w:cstheme="majorBidi"/>
                                          <w:caps/>
                                          <w:color w:val="AD84C6" w:themeColor="accent1"/>
                                          <w:sz w:val="72"/>
                                          <w:szCs w:val="72"/>
                                        </w:rPr>
                                        <w:t xml:space="preserve"> </w:t>
                                      </w:r>
                                      <w:r w:rsidR="007D022C">
                                        <w:rPr>
                                          <w:rFonts w:asciiTheme="majorHAnsi" w:eastAsiaTheme="majorEastAsia" w:hAnsiTheme="majorHAnsi" w:cstheme="majorBidi"/>
                                          <w:caps/>
                                          <w:color w:val="AD84C6" w:themeColor="accent1"/>
                                          <w:sz w:val="72"/>
                                          <w:szCs w:val="72"/>
                                        </w:rPr>
                                        <w:t>Visitor’s guide to Avam</w:t>
                                      </w:r>
                                    </w:p>
                                  </w:sdtContent>
                                </w:sdt>
                                <w:p w14:paraId="40F8EDB8" w14:textId="77777777" w:rsidR="00E36E99" w:rsidRDefault="00E36E99">
                                  <w:pPr>
                                    <w:pStyle w:val="NoSpacing"/>
                                    <w:jc w:val="center"/>
                                    <w:rPr>
                                      <w:rFonts w:asciiTheme="majorHAnsi" w:eastAsiaTheme="majorEastAsia" w:hAnsiTheme="majorHAnsi" w:cstheme="majorBidi"/>
                                      <w:caps/>
                                      <w:color w:val="AD84C6" w:themeColor="accent1"/>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3A62BF39"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ad84c6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ad84c6 [3204]" stroked="f" strokeweight="1pt">
                      <v:textbox inset="36pt,57.6pt,36pt,36pt">
                        <w:txbxContent>
                          <w:p w14:paraId="4E063C51" w14:textId="124D6494" w:rsidR="00E36E99" w:rsidRDefault="0061741E">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E36E99">
                                  <w:rPr>
                                    <w:caps/>
                                    <w:color w:val="FFFFFF" w:themeColor="background1"/>
                                  </w:rPr>
                                  <w:t>American visionary art Museum</w:t>
                                </w:r>
                              </w:sdtContent>
                            </w:sdt>
                            <w:r w:rsidR="00E36E99">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sidR="00E36E99">
                                  <w:rPr>
                                    <w:color w:val="FFFFFF" w:themeColor="background1"/>
                                  </w:rPr>
                                  <w:t>800 Key Highway, Baltimore, MD</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AD84C6"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4A37A3E2" w14:textId="586E69B0" w:rsidR="00E36E99" w:rsidRDefault="00E36E99">
                                <w:pPr>
                                  <w:pStyle w:val="NoSpacing"/>
                                  <w:jc w:val="center"/>
                                  <w:rPr>
                                    <w:rFonts w:asciiTheme="majorHAnsi" w:eastAsiaTheme="majorEastAsia" w:hAnsiTheme="majorHAnsi" w:cstheme="majorBidi"/>
                                    <w:caps/>
                                    <w:color w:val="AD84C6" w:themeColor="accent1"/>
                                    <w:sz w:val="72"/>
                                    <w:szCs w:val="72"/>
                                  </w:rPr>
                                </w:pPr>
                                <w:r w:rsidRPr="00E36E99">
                                  <w:rPr>
                                    <w:rFonts w:asciiTheme="majorHAnsi" w:eastAsiaTheme="majorEastAsia" w:hAnsiTheme="majorHAnsi" w:cstheme="majorBidi"/>
                                    <w:caps/>
                                    <w:color w:val="AD84C6" w:themeColor="accent1"/>
                                    <w:sz w:val="72"/>
                                    <w:szCs w:val="72"/>
                                  </w:rPr>
                                  <w:t>Know before you go:</w:t>
                                </w:r>
                                <w:r>
                                  <w:rPr>
                                    <w:rFonts w:asciiTheme="majorHAnsi" w:eastAsiaTheme="majorEastAsia" w:hAnsiTheme="majorHAnsi" w:cstheme="majorBidi"/>
                                    <w:caps/>
                                    <w:color w:val="AD84C6" w:themeColor="accent1"/>
                                    <w:sz w:val="72"/>
                                    <w:szCs w:val="72"/>
                                  </w:rPr>
                                  <w:t xml:space="preserve"> </w:t>
                                </w:r>
                                <w:r w:rsidR="007D022C">
                                  <w:rPr>
                                    <w:rFonts w:asciiTheme="majorHAnsi" w:eastAsiaTheme="majorEastAsia" w:hAnsiTheme="majorHAnsi" w:cstheme="majorBidi"/>
                                    <w:caps/>
                                    <w:color w:val="AD84C6" w:themeColor="accent1"/>
                                    <w:sz w:val="72"/>
                                    <w:szCs w:val="72"/>
                                  </w:rPr>
                                  <w:t>Visitor’s guide to Avam</w:t>
                                </w:r>
                              </w:p>
                            </w:sdtContent>
                          </w:sdt>
                          <w:p w14:paraId="40F8EDB8" w14:textId="77777777" w:rsidR="00E36E99" w:rsidRDefault="00E36E99">
                            <w:pPr>
                              <w:pStyle w:val="NoSpacing"/>
                              <w:jc w:val="center"/>
                              <w:rPr>
                                <w:rFonts w:asciiTheme="majorHAnsi" w:eastAsiaTheme="majorEastAsia" w:hAnsiTheme="majorHAnsi" w:cstheme="majorBidi"/>
                                <w:caps/>
                                <w:color w:val="AD84C6" w:themeColor="accent1"/>
                                <w:sz w:val="72"/>
                                <w:szCs w:val="72"/>
                              </w:rPr>
                            </w:pPr>
                          </w:p>
                        </w:txbxContent>
                      </v:textbox>
                    </v:shape>
                    <w10:wrap anchorx="page" anchory="page"/>
                  </v:group>
                </w:pict>
              </mc:Fallback>
            </mc:AlternateContent>
          </w:r>
        </w:p>
        <w:p w14:paraId="59287A80" w14:textId="77777777" w:rsidR="00FE5130" w:rsidRDefault="00FE5130">
          <w:r>
            <w:br w:type="page"/>
          </w:r>
        </w:p>
      </w:sdtContent>
    </w:sdt>
    <w:p w14:paraId="00F0710C" w14:textId="64DC9D72" w:rsidR="00D3039A" w:rsidRPr="007D022C" w:rsidRDefault="007D022C">
      <w:pPr>
        <w:rPr>
          <w:color w:val="373545" w:themeColor="text2"/>
          <w:sz w:val="96"/>
          <w:szCs w:val="96"/>
        </w:rPr>
      </w:pPr>
      <w:r w:rsidRPr="007D022C">
        <w:rPr>
          <w:color w:val="373545" w:themeColor="text2"/>
          <w:sz w:val="96"/>
          <w:szCs w:val="96"/>
        </w:rPr>
        <w:lastRenderedPageBreak/>
        <w:t>GETTING THERE</w:t>
      </w:r>
    </w:p>
    <w:p w14:paraId="1CD5C2EB" w14:textId="4F4029F7" w:rsidR="007D022C" w:rsidRDefault="007D022C">
      <w:pPr>
        <w:rPr>
          <w:color w:val="373545" w:themeColor="text2"/>
          <w:sz w:val="40"/>
          <w:szCs w:val="40"/>
        </w:rPr>
      </w:pPr>
      <w:r>
        <w:rPr>
          <w:noProof/>
        </w:rPr>
        <w:drawing>
          <wp:inline distT="0" distB="0" distL="0" distR="0" wp14:anchorId="032E6B38" wp14:editId="1108CEF9">
            <wp:extent cx="5755005" cy="3657600"/>
            <wp:effectExtent l="0" t="0" r="0" b="0"/>
            <wp:docPr id="3" name="Picture 3" descr="Image result for american visionary art museum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merican visionary art museum b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5005" cy="3657600"/>
                    </a:xfrm>
                    <a:prstGeom prst="rect">
                      <a:avLst/>
                    </a:prstGeom>
                    <a:noFill/>
                    <a:ln>
                      <a:noFill/>
                    </a:ln>
                  </pic:spPr>
                </pic:pic>
              </a:graphicData>
            </a:graphic>
          </wp:inline>
        </w:drawing>
      </w:r>
    </w:p>
    <w:p w14:paraId="7E910A15" w14:textId="6885696A" w:rsidR="00FC7AF0" w:rsidRDefault="007D022C">
      <w:pPr>
        <w:rPr>
          <w:color w:val="373545" w:themeColor="text2"/>
          <w:sz w:val="40"/>
          <w:szCs w:val="40"/>
        </w:rPr>
      </w:pPr>
      <w:r>
        <w:rPr>
          <w:color w:val="373545" w:themeColor="text2"/>
          <w:sz w:val="40"/>
          <w:szCs w:val="40"/>
        </w:rPr>
        <w:t>There are several accessible parking spaces near the building. When you arrive</w:t>
      </w:r>
      <w:r w:rsidR="00FC7AF0">
        <w:rPr>
          <w:color w:val="373545" w:themeColor="text2"/>
          <w:sz w:val="40"/>
          <w:szCs w:val="40"/>
        </w:rPr>
        <w:t xml:space="preserve">, </w:t>
      </w:r>
      <w:r w:rsidR="00354CA5">
        <w:rPr>
          <w:color w:val="373545" w:themeColor="text2"/>
          <w:sz w:val="40"/>
          <w:szCs w:val="40"/>
        </w:rPr>
        <w:t xml:space="preserve">you can </w:t>
      </w:r>
      <w:r w:rsidR="00FC7AF0">
        <w:rPr>
          <w:color w:val="373545" w:themeColor="text2"/>
          <w:sz w:val="40"/>
          <w:szCs w:val="40"/>
        </w:rPr>
        <w:t xml:space="preserve">enter through the door near the art bus (in the picture above). The museum has several buildings but the one near the art bus is the main one. </w:t>
      </w:r>
      <w:r w:rsidR="00354CA5">
        <w:rPr>
          <w:color w:val="373545" w:themeColor="text2"/>
          <w:sz w:val="40"/>
          <w:szCs w:val="40"/>
        </w:rPr>
        <w:t>Tickets are sold</w:t>
      </w:r>
      <w:r w:rsidR="00FC7AF0">
        <w:rPr>
          <w:color w:val="373545" w:themeColor="text2"/>
          <w:sz w:val="40"/>
          <w:szCs w:val="40"/>
        </w:rPr>
        <w:t xml:space="preserve"> inside. There are also available at the front desk. Service animals are welcome, and </w:t>
      </w:r>
      <w:r w:rsidR="007D1B5A">
        <w:rPr>
          <w:color w:val="373545" w:themeColor="text2"/>
          <w:sz w:val="40"/>
          <w:szCs w:val="40"/>
        </w:rPr>
        <w:t>both</w:t>
      </w:r>
      <w:r w:rsidR="00FC7AF0">
        <w:rPr>
          <w:color w:val="373545" w:themeColor="text2"/>
          <w:sz w:val="40"/>
          <w:szCs w:val="40"/>
        </w:rPr>
        <w:t xml:space="preserve"> building</w:t>
      </w:r>
      <w:r w:rsidR="007D1B5A">
        <w:rPr>
          <w:color w:val="373545" w:themeColor="text2"/>
          <w:sz w:val="40"/>
          <w:szCs w:val="40"/>
        </w:rPr>
        <w:t>s have</w:t>
      </w:r>
      <w:r w:rsidR="00FC7AF0">
        <w:rPr>
          <w:color w:val="373545" w:themeColor="text2"/>
          <w:sz w:val="40"/>
          <w:szCs w:val="40"/>
        </w:rPr>
        <w:t xml:space="preserve"> ramps and elevators on every floor.</w:t>
      </w:r>
    </w:p>
    <w:p w14:paraId="001EF3B3" w14:textId="6129EA56" w:rsidR="00FC7AF0" w:rsidRDefault="00EF2E70">
      <w:pPr>
        <w:rPr>
          <w:color w:val="373545" w:themeColor="text2"/>
          <w:sz w:val="40"/>
          <w:szCs w:val="40"/>
        </w:rPr>
      </w:pPr>
      <w:r>
        <w:rPr>
          <w:noProof/>
          <w:color w:val="373545" w:themeColor="text2"/>
          <w:sz w:val="40"/>
          <w:szCs w:val="40"/>
        </w:rPr>
        <mc:AlternateContent>
          <mc:Choice Requires="wps">
            <w:drawing>
              <wp:anchor distT="0" distB="0" distL="114300" distR="114300" simplePos="0" relativeHeight="251660288" behindDoc="0" locked="0" layoutInCell="1" allowOverlap="1" wp14:anchorId="1F914F51" wp14:editId="10EEC78F">
                <wp:simplePos x="0" y="0"/>
                <wp:positionH relativeFrom="column">
                  <wp:posOffset>1873561</wp:posOffset>
                </wp:positionH>
                <wp:positionV relativeFrom="paragraph">
                  <wp:posOffset>652571</wp:posOffset>
                </wp:positionV>
                <wp:extent cx="4244517" cy="274320"/>
                <wp:effectExtent l="0" t="0" r="3810" b="0"/>
                <wp:wrapNone/>
                <wp:docPr id="4" name="Text Box 4"/>
                <wp:cNvGraphicFramePr/>
                <a:graphic xmlns:a="http://schemas.openxmlformats.org/drawingml/2006/main">
                  <a:graphicData uri="http://schemas.microsoft.com/office/word/2010/wordprocessingShape">
                    <wps:wsp>
                      <wps:cNvSpPr txBox="1"/>
                      <wps:spPr>
                        <a:xfrm>
                          <a:off x="0" y="0"/>
                          <a:ext cx="4244517" cy="274320"/>
                        </a:xfrm>
                        <a:prstGeom prst="rect">
                          <a:avLst/>
                        </a:prstGeom>
                        <a:solidFill>
                          <a:schemeClr val="lt1"/>
                        </a:solidFill>
                        <a:ln w="6350">
                          <a:noFill/>
                        </a:ln>
                      </wps:spPr>
                      <wps:txbx>
                        <w:txbxContent>
                          <w:p w14:paraId="2DF531F9" w14:textId="470F0F9A" w:rsidR="007D022C" w:rsidRDefault="007D022C">
                            <w:r>
                              <w:t xml:space="preserve">Image source: </w:t>
                            </w:r>
                            <w:proofErr w:type="spellStart"/>
                            <w:r w:rsidR="00EF2E70" w:rsidRPr="00EF2E70">
                              <w:t>Hoffberger</w:t>
                            </w:r>
                            <w:proofErr w:type="spellEnd"/>
                            <w:r w:rsidR="00EF2E70" w:rsidRPr="00EF2E70">
                              <w:t>, Jack. Gallery-A-Go-Go Bus. Baltimore, MD.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14F51" id="Text Box 4" o:spid="_x0000_s1030" type="#_x0000_t202" style="position:absolute;margin-left:147.5pt;margin-top:51.4pt;width:334.2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" fillcolor="white [3201]" stroked="f" strokeweight=".5pt">
                <v:textbox>
                  <w:txbxContent>
                    <w:p w14:paraId="2DF531F9" w14:textId="470F0F9A" w:rsidR="007D022C" w:rsidRDefault="007D022C">
                      <w:r>
                        <w:t xml:space="preserve">Image source: </w:t>
                      </w:r>
                      <w:proofErr w:type="spellStart"/>
                      <w:r w:rsidR="00EF2E70" w:rsidRPr="00EF2E70">
                        <w:t>Hoffberger</w:t>
                      </w:r>
                      <w:proofErr w:type="spellEnd"/>
                      <w:r w:rsidR="00EF2E70" w:rsidRPr="00EF2E70">
                        <w:t>, Jack. Gallery-A-Go-Go Bus. Baltimore, MD.</w:t>
                      </w:r>
                    </w:p>
                  </w:txbxContent>
                </v:textbox>
              </v:shape>
            </w:pict>
          </mc:Fallback>
        </mc:AlternateContent>
      </w:r>
      <w:r w:rsidR="00FC7AF0">
        <w:rPr>
          <w:color w:val="373545" w:themeColor="text2"/>
          <w:sz w:val="40"/>
          <w:szCs w:val="40"/>
        </w:rPr>
        <w:br w:type="page"/>
      </w:r>
    </w:p>
    <w:p w14:paraId="150026D3" w14:textId="49CCAC9B" w:rsidR="007D022C" w:rsidRDefault="00FC7AF0">
      <w:pPr>
        <w:rPr>
          <w:rFonts w:cs="Arial"/>
          <w:color w:val="373545" w:themeColor="text2"/>
          <w:sz w:val="96"/>
          <w:szCs w:val="96"/>
        </w:rPr>
      </w:pPr>
      <w:r>
        <w:rPr>
          <w:rFonts w:cs="Arial"/>
          <w:color w:val="373545" w:themeColor="text2"/>
          <w:sz w:val="96"/>
          <w:szCs w:val="96"/>
        </w:rPr>
        <w:lastRenderedPageBreak/>
        <w:t>SENSORY EXPERIENCE</w:t>
      </w:r>
    </w:p>
    <w:p w14:paraId="0DA812CF" w14:textId="3894576B" w:rsidR="000434D7" w:rsidRDefault="000434D7" w:rsidP="000434D7">
      <w:pPr>
        <w:jc w:val="center"/>
        <w:rPr>
          <w:rFonts w:cs="Arial"/>
          <w:color w:val="373545" w:themeColor="text2"/>
          <w:sz w:val="40"/>
          <w:szCs w:val="40"/>
        </w:rPr>
      </w:pPr>
      <w:r>
        <w:rPr>
          <w:rFonts w:cs="Arial"/>
          <w:noProof/>
          <w:color w:val="373545" w:themeColor="text2"/>
          <w:sz w:val="40"/>
          <w:szCs w:val="40"/>
        </w:rPr>
        <w:drawing>
          <wp:inline distT="0" distB="0" distL="0" distR="0" wp14:anchorId="70B8E9B7" wp14:editId="6F1D92BE">
            <wp:extent cx="4605628" cy="3455574"/>
            <wp:effectExtent l="3492" t="0" r="8573" b="857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624502" cy="3469735"/>
                    </a:xfrm>
                    <a:prstGeom prst="rect">
                      <a:avLst/>
                    </a:prstGeom>
                    <a:noFill/>
                    <a:ln>
                      <a:noFill/>
                    </a:ln>
                  </pic:spPr>
                </pic:pic>
              </a:graphicData>
            </a:graphic>
          </wp:inline>
        </w:drawing>
      </w:r>
    </w:p>
    <w:p w14:paraId="01AC1F54" w14:textId="42E1FB0D" w:rsidR="000434D7" w:rsidRDefault="00442EC5">
      <w:pPr>
        <w:rPr>
          <w:rFonts w:cs="Arial"/>
          <w:color w:val="373545" w:themeColor="text2"/>
          <w:sz w:val="40"/>
          <w:szCs w:val="40"/>
        </w:rPr>
      </w:pPr>
      <w:r>
        <w:rPr>
          <w:rFonts w:cs="Arial"/>
          <w:color w:val="373545" w:themeColor="text2"/>
          <w:sz w:val="40"/>
          <w:szCs w:val="40"/>
        </w:rPr>
        <w:t xml:space="preserve">Most of the art is </w:t>
      </w:r>
      <w:r w:rsidR="00EC4940">
        <w:rPr>
          <w:rFonts w:cs="Arial"/>
          <w:color w:val="373545" w:themeColor="text2"/>
          <w:sz w:val="40"/>
          <w:szCs w:val="40"/>
        </w:rPr>
        <w:t xml:space="preserve">visual and made only to be looked at. There are a combination of paintings, </w:t>
      </w:r>
      <w:r w:rsidR="0011164A">
        <w:rPr>
          <w:rFonts w:cs="Arial"/>
          <w:color w:val="373545" w:themeColor="text2"/>
          <w:sz w:val="40"/>
          <w:szCs w:val="40"/>
        </w:rPr>
        <w:t xml:space="preserve">drawings, and sculptures on display. In some of the exhibits, there are videos with sound. There captions or </w:t>
      </w:r>
      <w:r w:rsidR="000434D7">
        <w:rPr>
          <w:rFonts w:cs="Arial"/>
          <w:color w:val="373545" w:themeColor="text2"/>
          <w:sz w:val="40"/>
          <w:szCs w:val="40"/>
        </w:rPr>
        <w:t>transcripts available for the videos. Some but not all the art can be touched. There are security guards on every floor that can tell you if it is okay to touch something.</w:t>
      </w:r>
    </w:p>
    <w:p w14:paraId="7F073EA9" w14:textId="652066BA" w:rsidR="00FC7AF0" w:rsidRDefault="000434D7">
      <w:pPr>
        <w:rPr>
          <w:rFonts w:cs="Arial"/>
          <w:color w:val="373545" w:themeColor="text2"/>
          <w:sz w:val="96"/>
          <w:szCs w:val="96"/>
        </w:rPr>
      </w:pPr>
      <w:r>
        <w:rPr>
          <w:rFonts w:cs="Arial"/>
          <w:color w:val="373545" w:themeColor="text2"/>
          <w:sz w:val="96"/>
          <w:szCs w:val="96"/>
        </w:rPr>
        <w:lastRenderedPageBreak/>
        <w:t>QUIET SPACES</w:t>
      </w:r>
    </w:p>
    <w:p w14:paraId="060B500F" w14:textId="2B614E66" w:rsidR="0031334B" w:rsidRDefault="0031334B" w:rsidP="00817000">
      <w:pPr>
        <w:jc w:val="center"/>
        <w:rPr>
          <w:rFonts w:cs="Arial"/>
          <w:color w:val="373545" w:themeColor="text2"/>
          <w:sz w:val="40"/>
          <w:szCs w:val="40"/>
        </w:rPr>
      </w:pPr>
      <w:r>
        <w:rPr>
          <w:noProof/>
        </w:rPr>
        <w:drawing>
          <wp:inline distT="0" distB="0" distL="0" distR="0" wp14:anchorId="3C1C050C" wp14:editId="18C4FAEE">
            <wp:extent cx="5354636" cy="4014147"/>
            <wp:effectExtent l="0" t="0" r="0" b="5715"/>
            <wp:docPr id="7" name="Picture 7" descr="Image result for avam sculptur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avam sculpture gard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2743" cy="4020224"/>
                    </a:xfrm>
                    <a:prstGeom prst="rect">
                      <a:avLst/>
                    </a:prstGeom>
                    <a:noFill/>
                    <a:ln>
                      <a:noFill/>
                    </a:ln>
                  </pic:spPr>
                </pic:pic>
              </a:graphicData>
            </a:graphic>
          </wp:inline>
        </w:drawing>
      </w:r>
    </w:p>
    <w:p w14:paraId="2711CEFB" w14:textId="03310EBE" w:rsidR="00817000" w:rsidRDefault="0031334B">
      <w:pPr>
        <w:rPr>
          <w:rFonts w:cs="Arial"/>
          <w:color w:val="373545" w:themeColor="text2"/>
          <w:sz w:val="40"/>
          <w:szCs w:val="40"/>
        </w:rPr>
      </w:pPr>
      <w:r>
        <w:rPr>
          <w:rFonts w:cs="Arial"/>
          <w:color w:val="373545" w:themeColor="text2"/>
          <w:sz w:val="40"/>
          <w:szCs w:val="40"/>
        </w:rPr>
        <w:t xml:space="preserve">There is a lot of art to see and sometimes there will be a lot of visitors. </w:t>
      </w:r>
      <w:r w:rsidR="00354CA5">
        <w:rPr>
          <w:rFonts w:cs="Arial"/>
          <w:color w:val="373545" w:themeColor="text2"/>
          <w:sz w:val="40"/>
          <w:szCs w:val="40"/>
        </w:rPr>
        <w:t>Taking</w:t>
      </w:r>
      <w:r>
        <w:rPr>
          <w:rFonts w:cs="Arial"/>
          <w:color w:val="373545" w:themeColor="text2"/>
          <w:sz w:val="40"/>
          <w:szCs w:val="40"/>
        </w:rPr>
        <w:t xml:space="preserve"> a break</w:t>
      </w:r>
      <w:r w:rsidR="00354CA5">
        <w:rPr>
          <w:rFonts w:cs="Arial"/>
          <w:color w:val="373545" w:themeColor="text2"/>
          <w:sz w:val="40"/>
          <w:szCs w:val="40"/>
        </w:rPr>
        <w:t xml:space="preserve"> is </w:t>
      </w:r>
      <w:proofErr w:type="gramStart"/>
      <w:r w:rsidR="00354CA5">
        <w:rPr>
          <w:rFonts w:cs="Arial"/>
          <w:color w:val="373545" w:themeColor="text2"/>
          <w:sz w:val="40"/>
          <w:szCs w:val="40"/>
        </w:rPr>
        <w:t>a good idea</w:t>
      </w:r>
      <w:proofErr w:type="gramEnd"/>
      <w:r w:rsidR="00354CA5">
        <w:rPr>
          <w:rFonts w:cs="Arial"/>
          <w:color w:val="373545" w:themeColor="text2"/>
          <w:sz w:val="40"/>
          <w:szCs w:val="40"/>
        </w:rPr>
        <w:t xml:space="preserve"> and</w:t>
      </w:r>
      <w:r>
        <w:rPr>
          <w:rFonts w:cs="Arial"/>
          <w:color w:val="373545" w:themeColor="text2"/>
          <w:sz w:val="40"/>
          <w:szCs w:val="40"/>
        </w:rPr>
        <w:t xml:space="preserve"> there are some quiet spaces throughout the museum. There are couches on most floors near the elevators and bottom floor is also quiet. Outside, there is a sculpture garden with some benches and a park nearby. </w:t>
      </w:r>
      <w:r w:rsidR="00354CA5">
        <w:rPr>
          <w:rFonts w:cs="Arial"/>
          <w:color w:val="373545" w:themeColor="text2"/>
          <w:sz w:val="40"/>
          <w:szCs w:val="40"/>
        </w:rPr>
        <w:t>Everyone</w:t>
      </w:r>
      <w:r>
        <w:rPr>
          <w:rFonts w:cs="Arial"/>
          <w:color w:val="373545" w:themeColor="text2"/>
          <w:sz w:val="40"/>
          <w:szCs w:val="40"/>
        </w:rPr>
        <w:t xml:space="preserve"> </w:t>
      </w:r>
      <w:r w:rsidR="00354CA5">
        <w:rPr>
          <w:rFonts w:cs="Arial"/>
          <w:color w:val="373545" w:themeColor="text2"/>
          <w:sz w:val="40"/>
          <w:szCs w:val="40"/>
        </w:rPr>
        <w:t>can</w:t>
      </w:r>
      <w:r>
        <w:rPr>
          <w:rFonts w:cs="Arial"/>
          <w:color w:val="373545" w:themeColor="text2"/>
          <w:sz w:val="40"/>
          <w:szCs w:val="40"/>
        </w:rPr>
        <w:t xml:space="preserve"> still get back into the museum </w:t>
      </w:r>
      <w:r w:rsidR="00354CA5">
        <w:rPr>
          <w:rFonts w:cs="Arial"/>
          <w:color w:val="373545" w:themeColor="text2"/>
          <w:sz w:val="40"/>
          <w:szCs w:val="40"/>
        </w:rPr>
        <w:t>after taking a break outside</w:t>
      </w:r>
      <w:r>
        <w:rPr>
          <w:rFonts w:cs="Arial"/>
          <w:color w:val="373545" w:themeColor="text2"/>
          <w:sz w:val="40"/>
          <w:szCs w:val="40"/>
        </w:rPr>
        <w:t>.</w:t>
      </w:r>
    </w:p>
    <w:p w14:paraId="07BC9192" w14:textId="0C0F3085" w:rsidR="00817000" w:rsidRDefault="00304055">
      <w:pPr>
        <w:rPr>
          <w:rFonts w:cs="Arial"/>
          <w:color w:val="373545" w:themeColor="text2"/>
          <w:sz w:val="40"/>
          <w:szCs w:val="40"/>
        </w:rPr>
      </w:pPr>
      <w:r>
        <w:rPr>
          <w:rFonts w:cs="Arial"/>
          <w:noProof/>
          <w:color w:val="373545" w:themeColor="text2"/>
          <w:sz w:val="40"/>
          <w:szCs w:val="40"/>
        </w:rPr>
        <mc:AlternateContent>
          <mc:Choice Requires="wps">
            <w:drawing>
              <wp:anchor distT="0" distB="0" distL="114300" distR="114300" simplePos="0" relativeHeight="251661312" behindDoc="0" locked="0" layoutInCell="1" allowOverlap="1" wp14:anchorId="078EAE45" wp14:editId="4917E640">
                <wp:simplePos x="0" y="0"/>
                <wp:positionH relativeFrom="column">
                  <wp:posOffset>2839116</wp:posOffset>
                </wp:positionH>
                <wp:positionV relativeFrom="paragraph">
                  <wp:posOffset>245860</wp:posOffset>
                </wp:positionV>
                <wp:extent cx="3286147" cy="2933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286147" cy="293370"/>
                        </a:xfrm>
                        <a:prstGeom prst="rect">
                          <a:avLst/>
                        </a:prstGeom>
                        <a:solidFill>
                          <a:schemeClr val="lt1"/>
                        </a:solidFill>
                        <a:ln w="6350">
                          <a:noFill/>
                        </a:ln>
                      </wps:spPr>
                      <wps:txbx>
                        <w:txbxContent>
                          <w:p w14:paraId="266341BB" w14:textId="73AC2E8B" w:rsidR="00817000" w:rsidRDefault="00817000">
                            <w:r>
                              <w:t xml:space="preserve">Image source: </w:t>
                            </w:r>
                            <w:r w:rsidRPr="00817000">
                              <w:t>Joyce326</w:t>
                            </w:r>
                            <w:r w:rsidR="00304055">
                              <w:t xml:space="preserve">. </w:t>
                            </w:r>
                            <w:r w:rsidR="00304055" w:rsidRPr="00304055">
                              <w:rPr>
                                <w:i/>
                                <w:iCs/>
                              </w:rPr>
                              <w:t>AVAM S</w:t>
                            </w:r>
                            <w:r w:rsidR="00304055">
                              <w:rPr>
                                <w:i/>
                                <w:iCs/>
                              </w:rPr>
                              <w:t>cu</w:t>
                            </w:r>
                            <w:r w:rsidR="00304055" w:rsidRPr="00304055">
                              <w:rPr>
                                <w:i/>
                                <w:iCs/>
                              </w:rPr>
                              <w:t>lpture Garden</w:t>
                            </w:r>
                            <w:r w:rsidR="00304055" w:rsidRPr="00304055">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EAE45" id="Text Box 8" o:spid="_x0000_s1031" type="#_x0000_t202" style="position:absolute;margin-left:223.55pt;margin-top:19.35pt;width:258.75pt;height: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" fillcolor="white [3201]" stroked="f" strokeweight=".5pt">
                <v:textbox>
                  <w:txbxContent>
                    <w:p w14:paraId="266341BB" w14:textId="73AC2E8B" w:rsidR="00817000" w:rsidRDefault="00817000">
                      <w:r>
                        <w:t xml:space="preserve">Image source: </w:t>
                      </w:r>
                      <w:r w:rsidRPr="00817000">
                        <w:t>Joyce326</w:t>
                      </w:r>
                      <w:r w:rsidR="00304055">
                        <w:t xml:space="preserve">. </w:t>
                      </w:r>
                      <w:r w:rsidR="00304055" w:rsidRPr="00304055">
                        <w:rPr>
                          <w:i/>
                          <w:iCs/>
                        </w:rPr>
                        <w:t>AVAM S</w:t>
                      </w:r>
                      <w:r w:rsidR="00304055">
                        <w:rPr>
                          <w:i/>
                          <w:iCs/>
                        </w:rPr>
                        <w:t>cu</w:t>
                      </w:r>
                      <w:r w:rsidR="00304055" w:rsidRPr="00304055">
                        <w:rPr>
                          <w:i/>
                          <w:iCs/>
                        </w:rPr>
                        <w:t>lpture Garden</w:t>
                      </w:r>
                      <w:r w:rsidR="00304055" w:rsidRPr="00304055">
                        <w:t>.</w:t>
                      </w:r>
                    </w:p>
                  </w:txbxContent>
                </v:textbox>
              </v:shape>
            </w:pict>
          </mc:Fallback>
        </mc:AlternateContent>
      </w:r>
      <w:r w:rsidR="00817000">
        <w:rPr>
          <w:rFonts w:cs="Arial"/>
          <w:color w:val="373545" w:themeColor="text2"/>
          <w:sz w:val="40"/>
          <w:szCs w:val="40"/>
        </w:rPr>
        <w:br w:type="page"/>
      </w:r>
    </w:p>
    <w:p w14:paraId="05112646" w14:textId="23FE85A6" w:rsidR="00597CFA" w:rsidRPr="00597CFA" w:rsidRDefault="00597CFA">
      <w:pPr>
        <w:rPr>
          <w:rFonts w:cs="Arial"/>
          <w:color w:val="373545" w:themeColor="text2"/>
          <w:sz w:val="96"/>
          <w:szCs w:val="96"/>
        </w:rPr>
      </w:pPr>
      <w:r>
        <w:rPr>
          <w:rFonts w:cs="Arial"/>
          <w:color w:val="373545" w:themeColor="text2"/>
          <w:sz w:val="96"/>
          <w:szCs w:val="96"/>
        </w:rPr>
        <w:lastRenderedPageBreak/>
        <w:t>INTERACTIVES</w:t>
      </w:r>
    </w:p>
    <w:p w14:paraId="5264E4CC" w14:textId="3DB3C184" w:rsidR="00597CFA" w:rsidRDefault="00597CFA" w:rsidP="00597CFA">
      <w:pPr>
        <w:jc w:val="center"/>
        <w:rPr>
          <w:rFonts w:cs="Arial"/>
          <w:color w:val="373545" w:themeColor="text2"/>
          <w:sz w:val="40"/>
          <w:szCs w:val="40"/>
        </w:rPr>
      </w:pPr>
      <w:r>
        <w:rPr>
          <w:rFonts w:cs="Arial"/>
          <w:noProof/>
          <w:color w:val="373545" w:themeColor="text2"/>
          <w:sz w:val="40"/>
          <w:szCs w:val="40"/>
        </w:rPr>
        <w:drawing>
          <wp:inline distT="0" distB="0" distL="0" distR="0" wp14:anchorId="4C8BBE64" wp14:editId="51FA9618">
            <wp:extent cx="2055095" cy="2909383"/>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bot cat frozen.jpg"/>
                    <pic:cNvPicPr/>
                  </pic:nvPicPr>
                  <pic:blipFill rotWithShape="1">
                    <a:blip r:embed="rId10" cstate="print">
                      <a:extLst>
                        <a:ext uri="{28A0092B-C50C-407E-A947-70E740481C1C}">
                          <a14:useLocalDpi xmlns:a14="http://schemas.microsoft.com/office/drawing/2010/main" val="0"/>
                        </a:ext>
                      </a:extLst>
                    </a:blip>
                    <a:srcRect t="14626" b="5741"/>
                    <a:stretch/>
                  </pic:blipFill>
                  <pic:spPr bwMode="auto">
                    <a:xfrm>
                      <a:off x="0" y="0"/>
                      <a:ext cx="2066472" cy="292548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FDA0489" wp14:editId="69E07748">
            <wp:extent cx="3746891" cy="2810794"/>
            <wp:effectExtent l="0" t="0" r="6350" b="8890"/>
            <wp:docPr id="10" name="Picture 10" descr="Image result for avam wildflower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avam wildflower gard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0581" cy="2828566"/>
                    </a:xfrm>
                    <a:prstGeom prst="rect">
                      <a:avLst/>
                    </a:prstGeom>
                    <a:noFill/>
                    <a:ln>
                      <a:noFill/>
                    </a:ln>
                  </pic:spPr>
                </pic:pic>
              </a:graphicData>
            </a:graphic>
          </wp:inline>
        </w:drawing>
      </w:r>
    </w:p>
    <w:p w14:paraId="04BA81D7" w14:textId="7EA2D989" w:rsidR="00DB5883" w:rsidRDefault="00EB5875" w:rsidP="0014730F">
      <w:pPr>
        <w:rPr>
          <w:rFonts w:cs="Arial"/>
          <w:color w:val="373545" w:themeColor="text2"/>
          <w:sz w:val="40"/>
          <w:szCs w:val="40"/>
        </w:rPr>
      </w:pPr>
      <w:r>
        <w:rPr>
          <w:rFonts w:cs="Arial"/>
          <w:color w:val="373545" w:themeColor="text2"/>
          <w:sz w:val="40"/>
          <w:szCs w:val="40"/>
        </w:rPr>
        <w:t xml:space="preserve">Inside the museum you will find some things that you can move by pushing a button, turning a crank, or moving a </w:t>
      </w:r>
      <w:r w:rsidR="007D1B5A">
        <w:rPr>
          <w:rFonts w:cs="Arial"/>
          <w:color w:val="373545" w:themeColor="text2"/>
          <w:sz w:val="40"/>
          <w:szCs w:val="40"/>
        </w:rPr>
        <w:t xml:space="preserve">lever. There is also an exhibit </w:t>
      </w:r>
      <w:r w:rsidR="00354CA5">
        <w:rPr>
          <w:rFonts w:cs="Arial"/>
          <w:color w:val="373545" w:themeColor="text2"/>
          <w:sz w:val="40"/>
          <w:szCs w:val="40"/>
        </w:rPr>
        <w:t>with</w:t>
      </w:r>
      <w:r w:rsidR="007D1B5A">
        <w:rPr>
          <w:rFonts w:cs="Arial"/>
          <w:color w:val="373545" w:themeColor="text2"/>
          <w:sz w:val="40"/>
          <w:szCs w:val="40"/>
        </w:rPr>
        <w:t xml:space="preserve"> 3D glasses to look at some of the paintings. Outside, there is a sculpture garden with a large wooden sculpture (shown above) </w:t>
      </w:r>
      <w:r w:rsidR="00354CA5">
        <w:rPr>
          <w:rFonts w:cs="Arial"/>
          <w:color w:val="373545" w:themeColor="text2"/>
          <w:sz w:val="40"/>
          <w:szCs w:val="40"/>
        </w:rPr>
        <w:t>to climb</w:t>
      </w:r>
      <w:r w:rsidR="007D1B5A">
        <w:rPr>
          <w:rFonts w:cs="Arial"/>
          <w:color w:val="373545" w:themeColor="text2"/>
          <w:sz w:val="40"/>
          <w:szCs w:val="40"/>
        </w:rPr>
        <w:t xml:space="preserve"> inside of. The wooden structure is narrow and has </w:t>
      </w:r>
      <w:r w:rsidR="00C50A66">
        <w:rPr>
          <w:rFonts w:cs="Arial"/>
          <w:color w:val="373545" w:themeColor="text2"/>
          <w:sz w:val="40"/>
          <w:szCs w:val="40"/>
        </w:rPr>
        <w:t>steps,</w:t>
      </w:r>
      <w:r w:rsidR="007D1B5A">
        <w:rPr>
          <w:rFonts w:cs="Arial"/>
          <w:color w:val="373545" w:themeColor="text2"/>
          <w:sz w:val="40"/>
          <w:szCs w:val="40"/>
        </w:rPr>
        <w:t xml:space="preserve"> so it may not be accessible for visitors with limited mobility.</w:t>
      </w:r>
    </w:p>
    <w:p w14:paraId="2DEF071D" w14:textId="3413C33F" w:rsidR="00DB5883" w:rsidRDefault="00304055">
      <w:pPr>
        <w:rPr>
          <w:rFonts w:cs="Arial"/>
          <w:color w:val="373545" w:themeColor="text2"/>
          <w:sz w:val="40"/>
          <w:szCs w:val="40"/>
        </w:rPr>
      </w:pPr>
      <w:r>
        <w:rPr>
          <w:rFonts w:cs="Arial"/>
          <w:noProof/>
          <w:color w:val="373545" w:themeColor="text2"/>
          <w:sz w:val="40"/>
          <w:szCs w:val="40"/>
        </w:rPr>
        <mc:AlternateContent>
          <mc:Choice Requires="wps">
            <w:drawing>
              <wp:anchor distT="0" distB="0" distL="114300" distR="114300" simplePos="0" relativeHeight="251662336" behindDoc="0" locked="0" layoutInCell="1" allowOverlap="1" wp14:anchorId="7FD4575E" wp14:editId="5BDAC10D">
                <wp:simplePos x="0" y="0"/>
                <wp:positionH relativeFrom="column">
                  <wp:posOffset>978345</wp:posOffset>
                </wp:positionH>
                <wp:positionV relativeFrom="paragraph">
                  <wp:posOffset>1435247</wp:posOffset>
                </wp:positionV>
                <wp:extent cx="5127598" cy="2743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127598" cy="274320"/>
                        </a:xfrm>
                        <a:prstGeom prst="rect">
                          <a:avLst/>
                        </a:prstGeom>
                        <a:solidFill>
                          <a:schemeClr val="lt1"/>
                        </a:solidFill>
                        <a:ln w="6350">
                          <a:noFill/>
                        </a:ln>
                      </wps:spPr>
                      <wps:txbx>
                        <w:txbxContent>
                          <w:p w14:paraId="253A95DC" w14:textId="29C5F5BA" w:rsidR="00597CFA" w:rsidRDefault="0014730F">
                            <w:r>
                              <w:t>Image source (right): Becky Goldsmith</w:t>
                            </w:r>
                            <w:r w:rsidR="00304055">
                              <w:t xml:space="preserve">, Becky. </w:t>
                            </w:r>
                            <w:r w:rsidR="00304055" w:rsidRPr="00304055">
                              <w:rPr>
                                <w:i/>
                                <w:iCs/>
                              </w:rPr>
                              <w:t xml:space="preserve">AVAM </w:t>
                            </w:r>
                            <w:r w:rsidR="00304055">
                              <w:rPr>
                                <w:i/>
                                <w:iCs/>
                              </w:rPr>
                              <w:t xml:space="preserve">Wooden </w:t>
                            </w:r>
                            <w:r w:rsidR="00304055" w:rsidRPr="00304055">
                              <w:rPr>
                                <w:i/>
                                <w:iCs/>
                              </w:rPr>
                              <w:t>Sculpture</w:t>
                            </w:r>
                            <w:r w:rsidR="00304055" w:rsidRPr="00304055">
                              <w:t>. 3 Nov. 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4575E" id="Text Box 11" o:spid="_x0000_s1032" type="#_x0000_t202" style="position:absolute;margin-left:77.05pt;margin-top:113pt;width:403.75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" fillcolor="white [3201]" stroked="f" strokeweight=".5pt">
                <v:textbox>
                  <w:txbxContent>
                    <w:p w14:paraId="253A95DC" w14:textId="29C5F5BA" w:rsidR="00597CFA" w:rsidRDefault="0014730F">
                      <w:r>
                        <w:t>Image source (right): Becky Goldsmith</w:t>
                      </w:r>
                      <w:r w:rsidR="00304055">
                        <w:t xml:space="preserve">, Becky. </w:t>
                      </w:r>
                      <w:r w:rsidR="00304055" w:rsidRPr="00304055">
                        <w:rPr>
                          <w:i/>
                          <w:iCs/>
                        </w:rPr>
                        <w:t xml:space="preserve">AVAM </w:t>
                      </w:r>
                      <w:r w:rsidR="00304055">
                        <w:rPr>
                          <w:i/>
                          <w:iCs/>
                        </w:rPr>
                        <w:t xml:space="preserve">Wooden </w:t>
                      </w:r>
                      <w:r w:rsidR="00304055" w:rsidRPr="00304055">
                        <w:rPr>
                          <w:i/>
                          <w:iCs/>
                        </w:rPr>
                        <w:t>Sculpture</w:t>
                      </w:r>
                      <w:r w:rsidR="00304055" w:rsidRPr="00304055">
                        <w:t>. 3 Nov. 2008.</w:t>
                      </w:r>
                    </w:p>
                  </w:txbxContent>
                </v:textbox>
              </v:shape>
            </w:pict>
          </mc:Fallback>
        </mc:AlternateContent>
      </w:r>
      <w:r w:rsidR="00DB5883">
        <w:rPr>
          <w:rFonts w:cs="Arial"/>
          <w:color w:val="373545" w:themeColor="text2"/>
          <w:sz w:val="40"/>
          <w:szCs w:val="40"/>
        </w:rPr>
        <w:br w:type="page"/>
      </w:r>
    </w:p>
    <w:p w14:paraId="26023EA0" w14:textId="33C4D743" w:rsidR="0014730F" w:rsidRDefault="00DB5883" w:rsidP="0014730F">
      <w:pPr>
        <w:rPr>
          <w:rFonts w:cs="Arial"/>
          <w:color w:val="373545" w:themeColor="text2"/>
          <w:sz w:val="80"/>
          <w:szCs w:val="80"/>
        </w:rPr>
      </w:pPr>
      <w:r w:rsidRPr="00DB5883">
        <w:rPr>
          <w:rFonts w:cs="Arial"/>
          <w:color w:val="373545" w:themeColor="text2"/>
          <w:sz w:val="80"/>
          <w:szCs w:val="80"/>
        </w:rPr>
        <w:lastRenderedPageBreak/>
        <w:t>FOR MORE INFORMATION</w:t>
      </w:r>
    </w:p>
    <w:p w14:paraId="21830720" w14:textId="78F203F5" w:rsidR="00DB5883" w:rsidRDefault="00DB5883" w:rsidP="0014730F">
      <w:pPr>
        <w:rPr>
          <w:rFonts w:cs="Arial"/>
          <w:color w:val="373545" w:themeColor="text2"/>
          <w:sz w:val="40"/>
          <w:szCs w:val="40"/>
        </w:rPr>
      </w:pPr>
      <w:r>
        <w:rPr>
          <w:rFonts w:cs="Arial"/>
          <w:color w:val="373545" w:themeColor="text2"/>
          <w:sz w:val="40"/>
          <w:szCs w:val="40"/>
        </w:rPr>
        <w:t>AVAM Website: avam.org</w:t>
      </w:r>
    </w:p>
    <w:p w14:paraId="1CA4C4C6" w14:textId="76B64AAB" w:rsidR="00DB5883" w:rsidRDefault="007D0D51" w:rsidP="0014730F">
      <w:pPr>
        <w:rPr>
          <w:rFonts w:cs="Arial"/>
          <w:color w:val="373545" w:themeColor="text2"/>
          <w:sz w:val="40"/>
          <w:szCs w:val="40"/>
        </w:rPr>
      </w:pPr>
      <w:r>
        <w:rPr>
          <w:rFonts w:cs="Arial"/>
          <w:color w:val="373545" w:themeColor="text2"/>
          <w:sz w:val="40"/>
          <w:szCs w:val="40"/>
        </w:rPr>
        <w:t>Current Special Exhibitions:</w:t>
      </w:r>
    </w:p>
    <w:p w14:paraId="4A5B8BC4" w14:textId="12A877A6" w:rsidR="007D0D51" w:rsidRPr="007D0D51" w:rsidRDefault="007D0D51" w:rsidP="007D0D51">
      <w:pPr>
        <w:pStyle w:val="ListParagraph"/>
        <w:numPr>
          <w:ilvl w:val="0"/>
          <w:numId w:val="3"/>
        </w:numPr>
        <w:rPr>
          <w:rFonts w:cs="Arial"/>
          <w:color w:val="373545" w:themeColor="text2"/>
          <w:sz w:val="36"/>
          <w:szCs w:val="36"/>
        </w:rPr>
      </w:pPr>
      <w:r w:rsidRPr="007D0D51">
        <w:rPr>
          <w:rFonts w:cs="Arial"/>
          <w:color w:val="373545" w:themeColor="text2"/>
          <w:sz w:val="36"/>
          <w:szCs w:val="36"/>
        </w:rPr>
        <w:t>The Great Mystery Show</w:t>
      </w:r>
    </w:p>
    <w:p w14:paraId="70325CD5" w14:textId="32094774" w:rsidR="007D0D51" w:rsidRDefault="007D0D51" w:rsidP="007D0D51">
      <w:pPr>
        <w:pStyle w:val="ListParagraph"/>
        <w:numPr>
          <w:ilvl w:val="0"/>
          <w:numId w:val="3"/>
        </w:numPr>
        <w:rPr>
          <w:rFonts w:cs="Arial"/>
          <w:color w:val="373545" w:themeColor="text2"/>
          <w:sz w:val="36"/>
          <w:szCs w:val="36"/>
        </w:rPr>
      </w:pPr>
      <w:r w:rsidRPr="007D0D51">
        <w:rPr>
          <w:rFonts w:cs="Arial"/>
          <w:color w:val="373545" w:themeColor="text2"/>
          <w:sz w:val="36"/>
          <w:szCs w:val="36"/>
        </w:rPr>
        <w:t>Reverend Albert Lee Wagner: Miracle at Midnight</w:t>
      </w:r>
    </w:p>
    <w:p w14:paraId="2906F958" w14:textId="0F5575A0" w:rsidR="007D0D51" w:rsidRDefault="007D0D51" w:rsidP="007D0D51">
      <w:pPr>
        <w:rPr>
          <w:rFonts w:cs="Arial"/>
          <w:color w:val="373545" w:themeColor="text2"/>
          <w:sz w:val="40"/>
          <w:szCs w:val="40"/>
        </w:rPr>
      </w:pPr>
      <w:r>
        <w:rPr>
          <w:rFonts w:cs="Arial"/>
          <w:color w:val="373545" w:themeColor="text2"/>
          <w:sz w:val="40"/>
          <w:szCs w:val="40"/>
        </w:rPr>
        <w:t xml:space="preserve">For Audio Descriptions of </w:t>
      </w:r>
      <w:r w:rsidR="004A01D9">
        <w:rPr>
          <w:rFonts w:cs="Arial"/>
          <w:color w:val="373545" w:themeColor="text2"/>
          <w:sz w:val="40"/>
          <w:szCs w:val="40"/>
        </w:rPr>
        <w:t>Some Art</w:t>
      </w:r>
      <w:r w:rsidR="00304055">
        <w:rPr>
          <w:rFonts w:cs="Arial"/>
          <w:color w:val="373545" w:themeColor="text2"/>
          <w:sz w:val="40"/>
          <w:szCs w:val="40"/>
        </w:rPr>
        <w:t xml:space="preserve"> See </w:t>
      </w:r>
      <w:proofErr w:type="spellStart"/>
      <w:r w:rsidR="00304055">
        <w:rPr>
          <w:rFonts w:cs="Arial"/>
          <w:color w:val="373545" w:themeColor="text2"/>
          <w:sz w:val="40"/>
          <w:szCs w:val="40"/>
        </w:rPr>
        <w:t>Serendip</w:t>
      </w:r>
      <w:proofErr w:type="spellEnd"/>
    </w:p>
    <w:p w14:paraId="00796924" w14:textId="1123C66C" w:rsidR="009A6812" w:rsidRDefault="009A6812" w:rsidP="007D0D51">
      <w:pPr>
        <w:rPr>
          <w:rFonts w:cs="Arial"/>
          <w:color w:val="373545" w:themeColor="text2"/>
          <w:sz w:val="40"/>
          <w:szCs w:val="40"/>
        </w:rPr>
      </w:pPr>
      <w:r>
        <w:rPr>
          <w:rFonts w:cs="Arial"/>
          <w:color w:val="373545" w:themeColor="text2"/>
          <w:sz w:val="40"/>
          <w:szCs w:val="40"/>
        </w:rPr>
        <w:t>For Guiding Questions</w:t>
      </w:r>
      <w:r w:rsidR="0061741E">
        <w:rPr>
          <w:rFonts w:cs="Arial"/>
          <w:color w:val="373545" w:themeColor="text2"/>
          <w:sz w:val="40"/>
          <w:szCs w:val="40"/>
        </w:rPr>
        <w:t xml:space="preserve"> See </w:t>
      </w:r>
      <w:proofErr w:type="spellStart"/>
      <w:r w:rsidR="0061741E">
        <w:rPr>
          <w:rFonts w:cs="Arial"/>
          <w:color w:val="373545" w:themeColor="text2"/>
          <w:sz w:val="40"/>
          <w:szCs w:val="40"/>
        </w:rPr>
        <w:t>Serendip</w:t>
      </w:r>
      <w:proofErr w:type="spellEnd"/>
    </w:p>
    <w:p w14:paraId="3EA33071" w14:textId="051CF9B2" w:rsidR="00A8262E" w:rsidRPr="007D0D51" w:rsidRDefault="009A6812" w:rsidP="007D0D51">
      <w:pPr>
        <w:rPr>
          <w:rFonts w:cs="Arial"/>
          <w:color w:val="373545" w:themeColor="text2"/>
          <w:sz w:val="40"/>
          <w:szCs w:val="40"/>
        </w:rPr>
      </w:pPr>
      <w:r>
        <w:rPr>
          <w:rFonts w:cs="Arial"/>
          <w:color w:val="373545" w:themeColor="text2"/>
          <w:sz w:val="40"/>
          <w:szCs w:val="40"/>
        </w:rPr>
        <w:t>More Information Availa</w:t>
      </w:r>
      <w:bookmarkStart w:id="0" w:name="_GoBack"/>
      <w:bookmarkEnd w:id="0"/>
      <w:r>
        <w:rPr>
          <w:rFonts w:cs="Arial"/>
          <w:color w:val="373545" w:themeColor="text2"/>
          <w:sz w:val="40"/>
          <w:szCs w:val="40"/>
        </w:rPr>
        <w:t>ble at Front Desk</w:t>
      </w:r>
    </w:p>
    <w:sectPr w:rsidR="00A8262E" w:rsidRPr="007D0D51" w:rsidSect="00FE5130">
      <w:pgSz w:w="12240" w:h="15840" w:code="1"/>
      <w:pgMar w:top="1440" w:right="1440" w:bottom="1440" w:left="1440" w:header="720" w:footer="720" w:gutter="0"/>
      <w:pgBorders w:display="notFirstPage" w:offsetFrom="page">
        <w:top w:val="basicWideOutline" w:sz="31" w:space="24" w:color="AD84C6" w:themeColor="accent1"/>
        <w:left w:val="basicWideOutline" w:sz="31" w:space="24" w:color="AD84C6" w:themeColor="accent1"/>
        <w:bottom w:val="basicWideOutline" w:sz="31" w:space="24" w:color="AD84C6" w:themeColor="accent1"/>
        <w:right w:val="basicWideOutline" w:sz="31" w:space="24" w:color="AD84C6" w:themeColor="accent1"/>
      </w:pgBorders>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077E66"/>
    <w:multiLevelType w:val="hybridMultilevel"/>
    <w:tmpl w:val="E56AB4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50D6A36"/>
    <w:multiLevelType w:val="hybridMultilevel"/>
    <w:tmpl w:val="F4C24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BA5EDE"/>
    <w:multiLevelType w:val="hybridMultilevel"/>
    <w:tmpl w:val="695A2E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130"/>
    <w:rsid w:val="000434D7"/>
    <w:rsid w:val="0011164A"/>
    <w:rsid w:val="0014730F"/>
    <w:rsid w:val="00304055"/>
    <w:rsid w:val="0031334B"/>
    <w:rsid w:val="00354CA5"/>
    <w:rsid w:val="00442EC5"/>
    <w:rsid w:val="004A01D9"/>
    <w:rsid w:val="00597CFA"/>
    <w:rsid w:val="0061741E"/>
    <w:rsid w:val="00747C2F"/>
    <w:rsid w:val="007D022C"/>
    <w:rsid w:val="007D0D51"/>
    <w:rsid w:val="007D1B5A"/>
    <w:rsid w:val="00817000"/>
    <w:rsid w:val="009872BD"/>
    <w:rsid w:val="009A6812"/>
    <w:rsid w:val="00A8262E"/>
    <w:rsid w:val="00C50A66"/>
    <w:rsid w:val="00C70E3C"/>
    <w:rsid w:val="00D3039A"/>
    <w:rsid w:val="00DB5883"/>
    <w:rsid w:val="00E36E99"/>
    <w:rsid w:val="00EB5875"/>
    <w:rsid w:val="00EC4940"/>
    <w:rsid w:val="00EE1C42"/>
    <w:rsid w:val="00EF2E70"/>
    <w:rsid w:val="00F832EE"/>
    <w:rsid w:val="00FC7AF0"/>
    <w:rsid w:val="00FE5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E09C0"/>
  <w15:chartTrackingRefBased/>
  <w15:docId w15:val="{35C9FFB2-835C-42FF-BC17-B7E534423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E5130"/>
    <w:pPr>
      <w:spacing w:after="0" w:line="240" w:lineRule="auto"/>
    </w:pPr>
    <w:rPr>
      <w:rFonts w:eastAsiaTheme="minorEastAsia"/>
    </w:rPr>
  </w:style>
  <w:style w:type="character" w:customStyle="1" w:styleId="NoSpacingChar">
    <w:name w:val="No Spacing Char"/>
    <w:basedOn w:val="DefaultParagraphFont"/>
    <w:link w:val="NoSpacing"/>
    <w:uiPriority w:val="1"/>
    <w:rsid w:val="00FE5130"/>
    <w:rPr>
      <w:rFonts w:eastAsiaTheme="minorEastAsia"/>
    </w:rPr>
  </w:style>
  <w:style w:type="paragraph" w:styleId="ListParagraph">
    <w:name w:val="List Paragraph"/>
    <w:basedOn w:val="Normal"/>
    <w:uiPriority w:val="34"/>
    <w:qFormat/>
    <w:rsid w:val="007D0D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3CFC90F-0B5D-4A89-A7DA-9AE1B508C246}">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800 Key Highway, Baltimore, MD</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DD94AB-FFFD-456A-85B4-12A689DF7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2440</TotalTime>
  <Pages>6</Pages>
  <Words>285</Words>
  <Characters>1629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Know before you go: Visitor’s guide to Avam</vt:lpstr>
    </vt:vector>
  </TitlesOfParts>
  <Company>American visionary art Museum</Company>
  <LinksUpToDate>false</LinksUpToDate>
  <CharactersWithSpaces>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Know before you go: Visitor’s guide to Avam</dc:title>
  <dc:subject/>
  <dc:creator>Grace Pindzola</dc:creator>
  <cp:keywords/>
  <dc:description/>
  <cp:lastModifiedBy>Grace Pindzola</cp:lastModifiedBy>
  <cp:revision>10</cp:revision>
  <dcterms:created xsi:type="dcterms:W3CDTF">2018-05-12T14:44:00Z</dcterms:created>
  <dcterms:modified xsi:type="dcterms:W3CDTF">2018-05-17T19:08:00Z</dcterms:modified>
</cp:coreProperties>
</file>