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16AD85" w14:textId="69182C40" w:rsidR="00DE47B1" w:rsidRDefault="00D12E4A" w:rsidP="00D12E4A">
      <w:pPr>
        <w:jc w:val="center"/>
        <w:rPr>
          <w:rFonts w:ascii="Times New Roman" w:hAnsi="Times New Roman"/>
          <w:b/>
          <w:color w:val="000000"/>
        </w:rPr>
      </w:pPr>
      <w:r w:rsidRPr="00C07E25">
        <w:rPr>
          <w:rFonts w:ascii="Times New Roman" w:hAnsi="Times New Roman"/>
          <w:b/>
          <w:color w:val="000000"/>
        </w:rPr>
        <w:t xml:space="preserve">Teacher Notes for </w:t>
      </w:r>
    </w:p>
    <w:p w14:paraId="100BB158" w14:textId="77777777" w:rsidR="00ED4ACA" w:rsidRPr="00D63F45" w:rsidRDefault="007520A1" w:rsidP="00D12E4A">
      <w:pPr>
        <w:jc w:val="center"/>
        <w:rPr>
          <w:rFonts w:ascii="Times New Roman" w:hAnsi="Times New Roman"/>
          <w:color w:val="000000"/>
        </w:rPr>
      </w:pPr>
      <w:r>
        <w:rPr>
          <w:rFonts w:ascii="Times New Roman" w:hAnsi="Times New Roman"/>
          <w:b/>
          <w:color w:val="000000"/>
        </w:rPr>
        <w:t xml:space="preserve">“How Genes Can Cause Disease – Understanding </w:t>
      </w:r>
      <w:r w:rsidR="00D12E4A" w:rsidRPr="00C07E25">
        <w:rPr>
          <w:rFonts w:ascii="Times New Roman" w:hAnsi="Times New Roman"/>
          <w:b/>
          <w:color w:val="000000"/>
        </w:rPr>
        <w:t>Transcription and Translation"</w:t>
      </w:r>
      <w:r w:rsidR="00531CB1" w:rsidRPr="007D1D2A">
        <w:rPr>
          <w:rStyle w:val="FootnoteReference"/>
          <w:rFonts w:ascii="Times New Roman" w:hAnsi="Times New Roman"/>
          <w:color w:val="000000"/>
        </w:rPr>
        <w:footnoteReference w:id="1"/>
      </w:r>
    </w:p>
    <w:p w14:paraId="2B9F3145" w14:textId="77777777" w:rsidR="00ED4ACA" w:rsidRPr="00D63F45" w:rsidRDefault="00ED4ACA" w:rsidP="00424C8E">
      <w:pPr>
        <w:jc w:val="center"/>
        <w:rPr>
          <w:rFonts w:ascii="Times New Roman" w:hAnsi="Times New Roman"/>
          <w:color w:val="000000"/>
          <w:sz w:val="16"/>
        </w:rPr>
      </w:pPr>
    </w:p>
    <w:p w14:paraId="38AA4D2E" w14:textId="6155EF2A" w:rsidR="00D83F45" w:rsidRPr="00DA20F7" w:rsidRDefault="004C0FEB" w:rsidP="00424C8E">
      <w:pPr>
        <w:rPr>
          <w:rFonts w:ascii="Times New Roman" w:hAnsi="Times New Roman"/>
          <w:sz w:val="16"/>
          <w:szCs w:val="16"/>
        </w:rPr>
      </w:pPr>
      <w:r>
        <w:rPr>
          <w:rFonts w:ascii="Times New Roman" w:hAnsi="Times New Roman"/>
        </w:rPr>
        <w:t>In the first section</w:t>
      </w:r>
      <w:r w:rsidR="00BA5643">
        <w:rPr>
          <w:rFonts w:ascii="Times New Roman" w:hAnsi="Times New Roman"/>
        </w:rPr>
        <w:t xml:space="preserve"> of this analysis and discussion activity</w:t>
      </w:r>
      <w:r>
        <w:rPr>
          <w:rFonts w:ascii="Times New Roman" w:hAnsi="Times New Roman"/>
        </w:rPr>
        <w:t xml:space="preserve">, students learn </w:t>
      </w:r>
      <w:r w:rsidR="00715D52">
        <w:rPr>
          <w:rFonts w:ascii="Times New Roman" w:hAnsi="Times New Roman"/>
        </w:rPr>
        <w:t>that different versions of a gene give the instructions</w:t>
      </w:r>
      <w:r w:rsidR="00880289">
        <w:rPr>
          <w:rFonts w:ascii="Times New Roman" w:hAnsi="Times New Roman"/>
        </w:rPr>
        <w:t xml:space="preserve"> for making </w:t>
      </w:r>
      <w:r w:rsidR="00715D52">
        <w:rPr>
          <w:rFonts w:ascii="Times New Roman" w:hAnsi="Times New Roman"/>
        </w:rPr>
        <w:t>different versions of a</w:t>
      </w:r>
      <w:r w:rsidR="00880289">
        <w:rPr>
          <w:rFonts w:ascii="Times New Roman" w:hAnsi="Times New Roman"/>
        </w:rPr>
        <w:t xml:space="preserve"> clotting </w:t>
      </w:r>
      <w:r w:rsidR="00715D52">
        <w:rPr>
          <w:rFonts w:ascii="Times New Roman" w:hAnsi="Times New Roman"/>
        </w:rPr>
        <w:t>protein, which result in</w:t>
      </w:r>
      <w:r w:rsidR="00880289">
        <w:rPr>
          <w:rFonts w:ascii="Times New Roman" w:hAnsi="Times New Roman"/>
        </w:rPr>
        <w:t xml:space="preserve"> normal blood clotting or hemophilia</w:t>
      </w:r>
      <w:r w:rsidR="00715D52">
        <w:rPr>
          <w:rFonts w:ascii="Times New Roman" w:hAnsi="Times New Roman"/>
        </w:rPr>
        <w:t>.</w:t>
      </w:r>
      <w:r>
        <w:rPr>
          <w:rFonts w:ascii="Times New Roman" w:hAnsi="Times New Roman"/>
        </w:rPr>
        <w:t xml:space="preserve"> Next</w:t>
      </w:r>
      <w:r w:rsidR="00715D52">
        <w:rPr>
          <w:rFonts w:ascii="Times New Roman" w:hAnsi="Times New Roman"/>
        </w:rPr>
        <w:t>, students learn how genes provide</w:t>
      </w:r>
      <w:r w:rsidR="00715D52" w:rsidRPr="00EC01ED">
        <w:rPr>
          <w:rFonts w:ascii="Times New Roman" w:hAnsi="Times New Roman"/>
        </w:rPr>
        <w:t xml:space="preserve"> the instructions for making a protein</w:t>
      </w:r>
      <w:r w:rsidR="00715D52">
        <w:rPr>
          <w:rFonts w:ascii="Times New Roman" w:hAnsi="Times New Roman"/>
        </w:rPr>
        <w:t xml:space="preserve"> via the processes of transcription and translation. They develop an understanding of the roles of RNA polymerase, the base-pairing rules, mRNA, tRNA and ribosomes.</w:t>
      </w:r>
      <w:r w:rsidR="00F63B62">
        <w:rPr>
          <w:rFonts w:ascii="Times New Roman" w:hAnsi="Times New Roman"/>
        </w:rPr>
        <w:t xml:space="preserve"> Finally</w:t>
      </w:r>
      <w:r w:rsidR="00130A7A">
        <w:rPr>
          <w:rFonts w:ascii="Times New Roman" w:hAnsi="Times New Roman"/>
        </w:rPr>
        <w:t>, students</w:t>
      </w:r>
      <w:r w:rsidR="00891A06">
        <w:rPr>
          <w:rFonts w:ascii="Times New Roman" w:hAnsi="Times New Roman"/>
        </w:rPr>
        <w:t xml:space="preserve"> use </w:t>
      </w:r>
      <w:r w:rsidR="00130A7A">
        <w:rPr>
          <w:rFonts w:ascii="Times New Roman" w:hAnsi="Times New Roman"/>
        </w:rPr>
        <w:t xml:space="preserve">their </w:t>
      </w:r>
      <w:r w:rsidR="00C745D1">
        <w:rPr>
          <w:rFonts w:ascii="Times New Roman" w:hAnsi="Times New Roman"/>
        </w:rPr>
        <w:t xml:space="preserve">learning about </w:t>
      </w:r>
      <w:r w:rsidR="00130A7A">
        <w:rPr>
          <w:rFonts w:ascii="Times New Roman" w:hAnsi="Times New Roman"/>
        </w:rPr>
        <w:t>transcription and translation to</w:t>
      </w:r>
      <w:r w:rsidR="00C745D1">
        <w:rPr>
          <w:rFonts w:ascii="Times New Roman" w:hAnsi="Times New Roman"/>
        </w:rPr>
        <w:t xml:space="preserve"> understand </w:t>
      </w:r>
      <w:r w:rsidR="00130A7A">
        <w:rPr>
          <w:rFonts w:ascii="Times New Roman" w:hAnsi="Times New Roman"/>
        </w:rPr>
        <w:t>how a change in a single nucleotide in the hemoglobin gene can result in sickle cell anemia.</w:t>
      </w:r>
      <w:r w:rsidR="00BA5643" w:rsidRPr="00BA5643">
        <w:rPr>
          <w:rFonts w:ascii="Times New Roman" w:hAnsi="Times New Roman"/>
        </w:rPr>
        <w:t xml:space="preserve"> </w:t>
      </w:r>
      <w:r w:rsidR="00BA5643">
        <w:rPr>
          <w:rFonts w:ascii="Times New Roman" w:hAnsi="Times New Roman"/>
        </w:rPr>
        <w:t>Throughout this activity,</w:t>
      </w:r>
      <w:r w:rsidR="00BA5643" w:rsidRPr="00B00521">
        <w:rPr>
          <w:rFonts w:ascii="Times New Roman" w:hAnsi="Times New Roman"/>
        </w:rPr>
        <w:t xml:space="preserve"> </w:t>
      </w:r>
      <w:r w:rsidR="00BA5643">
        <w:rPr>
          <w:rFonts w:ascii="Times New Roman" w:hAnsi="Times New Roman"/>
        </w:rPr>
        <w:t xml:space="preserve">students use the information in brief explanations, figures and videos to answer analysis and discussion questions. </w:t>
      </w:r>
      <w:r w:rsidR="00130A7A">
        <w:rPr>
          <w:rFonts w:ascii="Times New Roman" w:hAnsi="Times New Roman"/>
        </w:rPr>
        <w:t xml:space="preserve"> </w:t>
      </w:r>
    </w:p>
    <w:p w14:paraId="2C6F4E41" w14:textId="77777777" w:rsidR="00715D52" w:rsidRPr="00715D52" w:rsidRDefault="00715D52" w:rsidP="00424C8E">
      <w:pPr>
        <w:rPr>
          <w:rFonts w:ascii="Times New Roman" w:hAnsi="Times New Roman"/>
        </w:rPr>
      </w:pPr>
    </w:p>
    <w:p w14:paraId="785FB00E" w14:textId="65DB62EF" w:rsidR="00DE47B1" w:rsidRDefault="00D63F45" w:rsidP="00424C8E">
      <w:pPr>
        <w:rPr>
          <w:rFonts w:ascii="Times New Roman" w:hAnsi="Times New Roman"/>
        </w:rPr>
      </w:pPr>
      <w:r w:rsidRPr="00EC01ED">
        <w:rPr>
          <w:rFonts w:ascii="Times New Roman" w:hAnsi="Times New Roman"/>
        </w:rPr>
        <w:t xml:space="preserve">This activity can be used to introduce students to </w:t>
      </w:r>
      <w:r w:rsidR="00790D6A">
        <w:rPr>
          <w:rFonts w:ascii="Times New Roman" w:hAnsi="Times New Roman"/>
        </w:rPr>
        <w:t>transcription and translation</w:t>
      </w:r>
      <w:r w:rsidRPr="00EC01ED">
        <w:rPr>
          <w:rFonts w:ascii="Times New Roman" w:hAnsi="Times New Roman"/>
        </w:rPr>
        <w:t xml:space="preserve"> or to reinforce</w:t>
      </w:r>
      <w:r w:rsidR="00CF06CE">
        <w:rPr>
          <w:rFonts w:ascii="Times New Roman" w:hAnsi="Times New Roman"/>
        </w:rPr>
        <w:t xml:space="preserve"> and enhance</w:t>
      </w:r>
      <w:r w:rsidRPr="00EC01ED">
        <w:rPr>
          <w:rFonts w:ascii="Times New Roman" w:hAnsi="Times New Roman"/>
        </w:rPr>
        <w:t xml:space="preserve"> student understanding.</w:t>
      </w:r>
      <w:r w:rsidR="007D7C56">
        <w:rPr>
          <w:rFonts w:ascii="Times New Roman" w:hAnsi="Times New Roman"/>
        </w:rPr>
        <w:t xml:space="preserve"> We </w:t>
      </w:r>
      <w:r w:rsidR="00D83F45">
        <w:rPr>
          <w:rFonts w:ascii="Times New Roman" w:hAnsi="Times New Roman"/>
        </w:rPr>
        <w:t xml:space="preserve">estimate that this activity will </w:t>
      </w:r>
      <w:r w:rsidR="007D7C56">
        <w:rPr>
          <w:rFonts w:ascii="Times New Roman" w:hAnsi="Times New Roman"/>
        </w:rPr>
        <w:t>take</w:t>
      </w:r>
      <w:r w:rsidR="007520A1">
        <w:rPr>
          <w:rFonts w:ascii="Times New Roman" w:hAnsi="Times New Roman"/>
        </w:rPr>
        <w:t xml:space="preserve"> 2-3 </w:t>
      </w:r>
      <w:r w:rsidR="00D83F45">
        <w:rPr>
          <w:rFonts w:ascii="Times New Roman" w:hAnsi="Times New Roman"/>
        </w:rPr>
        <w:t xml:space="preserve">50-minute periods. </w:t>
      </w:r>
    </w:p>
    <w:p w14:paraId="09F1FAD5" w14:textId="77777777" w:rsidR="00DE47B1" w:rsidRPr="00715D52" w:rsidRDefault="00DE47B1" w:rsidP="00424C8E">
      <w:pPr>
        <w:rPr>
          <w:rFonts w:ascii="Times New Roman" w:hAnsi="Times New Roman"/>
        </w:rPr>
      </w:pPr>
    </w:p>
    <w:p w14:paraId="233066AB" w14:textId="109DA1FA" w:rsidR="00ED4ACA" w:rsidRPr="00EC01ED" w:rsidRDefault="00DE47B1" w:rsidP="00424C8E">
      <w:pPr>
        <w:rPr>
          <w:rFonts w:ascii="Times New Roman" w:hAnsi="Times New Roman"/>
        </w:rPr>
      </w:pPr>
      <w:r>
        <w:rPr>
          <w:rFonts w:ascii="Times New Roman" w:hAnsi="Times New Roman"/>
        </w:rPr>
        <w:t xml:space="preserve">If you prefer a hands-on activity that </w:t>
      </w:r>
      <w:r w:rsidR="000A6142">
        <w:rPr>
          <w:rFonts w:ascii="Times New Roman" w:hAnsi="Times New Roman"/>
        </w:rPr>
        <w:t xml:space="preserve">uses simple paper </w:t>
      </w:r>
      <w:r w:rsidR="00E92085">
        <w:rPr>
          <w:rFonts w:ascii="Times New Roman" w:hAnsi="Times New Roman"/>
        </w:rPr>
        <w:t>models</w:t>
      </w:r>
      <w:r w:rsidR="00D12E4A">
        <w:rPr>
          <w:rFonts w:ascii="Times New Roman" w:hAnsi="Times New Roman"/>
        </w:rPr>
        <w:t xml:space="preserve"> </w:t>
      </w:r>
      <w:r w:rsidR="000A6142" w:rsidRPr="00EC01ED">
        <w:rPr>
          <w:rFonts w:ascii="Times New Roman" w:hAnsi="Times New Roman"/>
        </w:rPr>
        <w:t>to simulate the molecular processes of transcription and translation</w:t>
      </w:r>
      <w:r>
        <w:rPr>
          <w:rFonts w:ascii="Times New Roman" w:hAnsi="Times New Roman"/>
        </w:rPr>
        <w:t>, see “</w:t>
      </w:r>
      <w:r w:rsidR="007520A1">
        <w:rPr>
          <w:rFonts w:ascii="Times New Roman" w:hAnsi="Times New Roman"/>
        </w:rPr>
        <w:t xml:space="preserve">How Genes Can Cause Disease </w:t>
      </w:r>
      <w:r w:rsidR="000A6142">
        <w:rPr>
          <w:rFonts w:ascii="Times New Roman" w:hAnsi="Times New Roman"/>
        </w:rPr>
        <w:t xml:space="preserve">– </w:t>
      </w:r>
      <w:r w:rsidR="007520A1">
        <w:rPr>
          <w:rFonts w:ascii="Times New Roman" w:hAnsi="Times New Roman"/>
        </w:rPr>
        <w:t xml:space="preserve">Introduction to </w:t>
      </w:r>
      <w:r w:rsidR="000A6142" w:rsidRPr="00E429D6">
        <w:rPr>
          <w:rFonts w:ascii="Times New Roman" w:hAnsi="Times New Roman"/>
        </w:rPr>
        <w:t>Transcription and Translation</w:t>
      </w:r>
      <w:r w:rsidRPr="00E429D6">
        <w:rPr>
          <w:rFonts w:ascii="Times New Roman" w:hAnsi="Times New Roman"/>
        </w:rPr>
        <w:t>” (</w:t>
      </w:r>
      <w:hyperlink r:id="rId8" w:anchor="trans" w:history="1">
        <w:r w:rsidR="00E429D6" w:rsidRPr="00E429D6">
          <w:rPr>
            <w:rStyle w:val="Hyperlink"/>
            <w:rFonts w:ascii="Times New Roman" w:hAnsi="Times New Roman"/>
          </w:rPr>
          <w:t>https://serendipstudio.org/sci_edu/waldron/#trans</w:t>
        </w:r>
      </w:hyperlink>
      <w:r w:rsidR="000A6142" w:rsidRPr="00E429D6">
        <w:rPr>
          <w:rFonts w:ascii="Times New Roman" w:hAnsi="Times New Roman"/>
        </w:rPr>
        <w:t>).</w:t>
      </w:r>
    </w:p>
    <w:p w14:paraId="12DF64D2" w14:textId="77777777" w:rsidR="000A6142" w:rsidRPr="00BA5643" w:rsidRDefault="000A6142" w:rsidP="00760743">
      <w:pPr>
        <w:rPr>
          <w:rFonts w:ascii="Times New Roman" w:hAnsi="Times New Roman"/>
          <w:color w:val="000000"/>
          <w:sz w:val="16"/>
          <w:szCs w:val="16"/>
        </w:rPr>
      </w:pPr>
    </w:p>
    <w:p w14:paraId="1F2B96B2" w14:textId="77777777" w:rsidR="00760743" w:rsidRPr="00EC01ED" w:rsidRDefault="00760743" w:rsidP="00760743">
      <w:pPr>
        <w:rPr>
          <w:rFonts w:ascii="Times New Roman" w:hAnsi="Times New Roman"/>
          <w:color w:val="000000"/>
        </w:rPr>
      </w:pPr>
      <w:r w:rsidRPr="00EC01ED">
        <w:rPr>
          <w:rFonts w:ascii="Times New Roman" w:hAnsi="Times New Roman"/>
          <w:color w:val="000000"/>
        </w:rPr>
        <w:t xml:space="preserve">This activity is intended </w:t>
      </w:r>
      <w:r w:rsidRPr="004B7E9F">
        <w:rPr>
          <w:rFonts w:ascii="Times New Roman" w:hAnsi="Times New Roman"/>
          <w:color w:val="000000"/>
        </w:rPr>
        <w:t>for students who have</w:t>
      </w:r>
      <w:r w:rsidR="00412ADA" w:rsidRPr="004B7E9F">
        <w:rPr>
          <w:rFonts w:ascii="Times New Roman" w:hAnsi="Times New Roman"/>
          <w:color w:val="000000"/>
        </w:rPr>
        <w:t xml:space="preserve"> been introduced to</w:t>
      </w:r>
      <w:r w:rsidRPr="00EC01ED">
        <w:rPr>
          <w:rFonts w:ascii="Times New Roman" w:hAnsi="Times New Roman"/>
          <w:color w:val="000000"/>
        </w:rPr>
        <w:t xml:space="preserve">: </w:t>
      </w:r>
    </w:p>
    <w:p w14:paraId="6640EC4D" w14:textId="539602D0" w:rsidR="00760743" w:rsidRPr="00EC01ED" w:rsidRDefault="00412ADA" w:rsidP="00760743">
      <w:pPr>
        <w:numPr>
          <w:ilvl w:val="0"/>
          <w:numId w:val="2"/>
        </w:numPr>
        <w:rPr>
          <w:rFonts w:ascii="Times New Roman" w:hAnsi="Times New Roman"/>
          <w:color w:val="000000"/>
        </w:rPr>
      </w:pPr>
      <w:r>
        <w:rPr>
          <w:rFonts w:ascii="Times New Roman" w:hAnsi="Times New Roman"/>
          <w:color w:val="000000"/>
        </w:rPr>
        <w:t>the structure and function</w:t>
      </w:r>
      <w:r w:rsidR="00760743" w:rsidRPr="00EC01ED">
        <w:rPr>
          <w:rFonts w:ascii="Times New Roman" w:hAnsi="Times New Roman"/>
          <w:color w:val="000000"/>
        </w:rPr>
        <w:t xml:space="preserve"> of proteins and DNA (</w:t>
      </w:r>
      <w:r w:rsidR="00E429D6">
        <w:rPr>
          <w:rFonts w:ascii="Times New Roman" w:hAnsi="Times New Roman"/>
          <w:color w:val="000000"/>
        </w:rPr>
        <w:t xml:space="preserve">For this purpose we recommend </w:t>
      </w:r>
      <w:r w:rsidR="00760743" w:rsidRPr="00EC01ED">
        <w:rPr>
          <w:rFonts w:ascii="Times New Roman" w:hAnsi="Times New Roman"/>
        </w:rPr>
        <w:t>"</w:t>
      </w:r>
      <w:r w:rsidR="00E429D6">
        <w:rPr>
          <w:rFonts w:ascii="Times New Roman" w:hAnsi="Times New Roman"/>
        </w:rPr>
        <w:t xml:space="preserve">Introduction to </w:t>
      </w:r>
      <w:r w:rsidR="00760743" w:rsidRPr="00790D6A">
        <w:rPr>
          <w:rFonts w:ascii="Times New Roman" w:hAnsi="Times New Roman"/>
        </w:rPr>
        <w:t>the Functions of Proteins and DNA"</w:t>
      </w:r>
      <w:r w:rsidR="00B95B13">
        <w:rPr>
          <w:rFonts w:ascii="Times New Roman" w:hAnsi="Times New Roman"/>
        </w:rPr>
        <w:t xml:space="preserve"> </w:t>
      </w:r>
      <w:r w:rsidR="00B95B13" w:rsidRPr="00E429D6">
        <w:rPr>
          <w:rFonts w:ascii="Times New Roman" w:hAnsi="Times New Roman"/>
        </w:rPr>
        <w:t>(</w:t>
      </w:r>
      <w:hyperlink r:id="rId9" w:history="1">
        <w:r w:rsidR="00E429D6" w:rsidRPr="00E429D6">
          <w:rPr>
            <w:rStyle w:val="Hyperlink"/>
            <w:rFonts w:ascii="Times New Roman" w:hAnsi="Times New Roman"/>
          </w:rPr>
          <w:t>https://serendipstudio.org/exchange/bioactivities/proteins</w:t>
        </w:r>
      </w:hyperlink>
      <w:r w:rsidR="00B95B13" w:rsidRPr="00E429D6">
        <w:rPr>
          <w:rFonts w:ascii="Times New Roman" w:hAnsi="Times New Roman"/>
          <w:color w:val="000000"/>
        </w:rPr>
        <w:t>).)</w:t>
      </w:r>
    </w:p>
    <w:p w14:paraId="63B6244E" w14:textId="588095E7" w:rsidR="00B95B13" w:rsidRDefault="00760743" w:rsidP="000A6142">
      <w:pPr>
        <w:numPr>
          <w:ilvl w:val="0"/>
          <w:numId w:val="2"/>
        </w:numPr>
        <w:rPr>
          <w:rFonts w:ascii="Times New Roman" w:hAnsi="Times New Roman"/>
          <w:color w:val="000000"/>
        </w:rPr>
      </w:pPr>
      <w:r w:rsidRPr="00EC01ED">
        <w:rPr>
          <w:rFonts w:ascii="Times New Roman" w:hAnsi="Times New Roman"/>
          <w:color w:val="000000"/>
        </w:rPr>
        <w:t>DNA replication and the base-pairing rules (</w:t>
      </w:r>
      <w:r w:rsidR="00B95B13">
        <w:rPr>
          <w:rFonts w:ascii="Times New Roman" w:hAnsi="Times New Roman"/>
          <w:color w:val="000000"/>
        </w:rPr>
        <w:t>For this purpose we recommend</w:t>
      </w:r>
      <w:r w:rsidRPr="00EC01ED">
        <w:rPr>
          <w:rFonts w:ascii="Times New Roman" w:hAnsi="Times New Roman"/>
          <w:color w:val="000000"/>
        </w:rPr>
        <w:t xml:space="preserve"> the</w:t>
      </w:r>
      <w:r w:rsidR="00B95B13">
        <w:rPr>
          <w:rFonts w:ascii="Times New Roman" w:hAnsi="Times New Roman"/>
          <w:color w:val="000000"/>
        </w:rPr>
        <w:t xml:space="preserve"> analysis</w:t>
      </w:r>
      <w:r w:rsidRPr="00EC01ED">
        <w:rPr>
          <w:rFonts w:ascii="Times New Roman" w:hAnsi="Times New Roman"/>
          <w:color w:val="000000"/>
        </w:rPr>
        <w:t xml:space="preserve"> </w:t>
      </w:r>
      <w:r w:rsidR="002D28F7">
        <w:rPr>
          <w:rFonts w:ascii="Times New Roman" w:hAnsi="Times New Roman"/>
          <w:color w:val="000000"/>
        </w:rPr>
        <w:t xml:space="preserve">and </w:t>
      </w:r>
      <w:r w:rsidR="00412ADA" w:rsidRPr="00EC01ED">
        <w:rPr>
          <w:rFonts w:ascii="Times New Roman" w:hAnsi="Times New Roman"/>
          <w:color w:val="000000"/>
        </w:rPr>
        <w:t>discussion</w:t>
      </w:r>
      <w:r w:rsidR="0026038E" w:rsidRPr="0026038E">
        <w:rPr>
          <w:rFonts w:ascii="Times New Roman" w:hAnsi="Times New Roman"/>
          <w:color w:val="000000"/>
        </w:rPr>
        <w:t xml:space="preserve"> </w:t>
      </w:r>
      <w:r w:rsidR="0026038E" w:rsidRPr="00EC01ED">
        <w:rPr>
          <w:rFonts w:ascii="Times New Roman" w:hAnsi="Times New Roman"/>
          <w:color w:val="000000"/>
        </w:rPr>
        <w:t>activity</w:t>
      </w:r>
      <w:r w:rsidR="0026038E">
        <w:rPr>
          <w:rFonts w:ascii="Times New Roman" w:hAnsi="Times New Roman"/>
          <w:color w:val="000000"/>
        </w:rPr>
        <w:t>,</w:t>
      </w:r>
      <w:r w:rsidR="00412ADA" w:rsidRPr="00EC01ED">
        <w:rPr>
          <w:rFonts w:ascii="Times New Roman" w:hAnsi="Times New Roman"/>
          <w:color w:val="000000"/>
        </w:rPr>
        <w:t xml:space="preserve"> "</w:t>
      </w:r>
      <w:r w:rsidR="00412ADA" w:rsidRPr="00790D6A">
        <w:rPr>
          <w:rFonts w:ascii="Times New Roman" w:hAnsi="Times New Roman"/>
          <w:color w:val="000000"/>
        </w:rPr>
        <w:t>DNA</w:t>
      </w:r>
      <w:r w:rsidR="002D28F7">
        <w:rPr>
          <w:rFonts w:ascii="Times New Roman" w:hAnsi="Times New Roman"/>
          <w:color w:val="000000"/>
        </w:rPr>
        <w:t xml:space="preserve"> Structure, Function and Replication</w:t>
      </w:r>
      <w:r w:rsidR="00412ADA" w:rsidRPr="00E429D6">
        <w:rPr>
          <w:rFonts w:ascii="Times New Roman" w:hAnsi="Times New Roman"/>
          <w:color w:val="000000"/>
        </w:rPr>
        <w:t>"</w:t>
      </w:r>
      <w:r w:rsidR="00B95B13" w:rsidRPr="00E429D6">
        <w:rPr>
          <w:rFonts w:ascii="Times New Roman" w:hAnsi="Times New Roman"/>
          <w:color w:val="000000"/>
        </w:rPr>
        <w:t xml:space="preserve"> (</w:t>
      </w:r>
      <w:hyperlink r:id="rId10" w:history="1">
        <w:r w:rsidR="00E429D6" w:rsidRPr="00E429D6">
          <w:rPr>
            <w:rStyle w:val="Hyperlink"/>
            <w:rFonts w:ascii="Times New Roman" w:hAnsi="Times New Roman"/>
          </w:rPr>
          <w:t>https://serendipstudio.org/exchange/bioactivities/DNA</w:t>
        </w:r>
      </w:hyperlink>
      <w:r w:rsidR="00B95B13" w:rsidRPr="00E429D6">
        <w:rPr>
          <w:rFonts w:ascii="Times New Roman" w:hAnsi="Times New Roman"/>
          <w:color w:val="0000FF"/>
        </w:rPr>
        <w:t xml:space="preserve">) </w:t>
      </w:r>
      <w:r w:rsidR="00412ADA" w:rsidRPr="00E429D6">
        <w:rPr>
          <w:rFonts w:ascii="Times New Roman" w:hAnsi="Times New Roman"/>
        </w:rPr>
        <w:t>or the</w:t>
      </w:r>
      <w:r w:rsidR="00412ADA" w:rsidRPr="00E429D6">
        <w:rPr>
          <w:rFonts w:ascii="Times New Roman" w:hAnsi="Times New Roman"/>
          <w:color w:val="0000FF"/>
        </w:rPr>
        <w:t xml:space="preserve"> </w:t>
      </w:r>
      <w:r w:rsidRPr="00E429D6">
        <w:rPr>
          <w:rFonts w:ascii="Times New Roman" w:hAnsi="Times New Roman"/>
          <w:color w:val="000000"/>
        </w:rPr>
        <w:t>hands-on</w:t>
      </w:r>
      <w:r w:rsidR="0026038E" w:rsidRPr="00E429D6">
        <w:rPr>
          <w:rFonts w:ascii="Times New Roman" w:hAnsi="Times New Roman"/>
          <w:color w:val="000000"/>
        </w:rPr>
        <w:t xml:space="preserve"> activity,</w:t>
      </w:r>
      <w:r w:rsidRPr="00E429D6">
        <w:rPr>
          <w:rFonts w:ascii="Times New Roman" w:hAnsi="Times New Roman"/>
          <w:color w:val="000000"/>
        </w:rPr>
        <w:t xml:space="preserve"> "DNA"</w:t>
      </w:r>
      <w:r w:rsidR="00B95B13" w:rsidRPr="00E429D6">
        <w:rPr>
          <w:rFonts w:ascii="Times New Roman" w:hAnsi="Times New Roman"/>
          <w:color w:val="000000"/>
        </w:rPr>
        <w:t xml:space="preserve"> (</w:t>
      </w:r>
      <w:hyperlink r:id="rId11" w:anchor="dna" w:history="1">
        <w:r w:rsidR="00E429D6" w:rsidRPr="00E429D6">
          <w:rPr>
            <w:rStyle w:val="Hyperlink"/>
            <w:rFonts w:ascii="Times New Roman" w:hAnsi="Times New Roman"/>
          </w:rPr>
          <w:t>https://serendipstudio.org/sci_edu/waldron/#dna</w:t>
        </w:r>
      </w:hyperlink>
      <w:r w:rsidR="00B95B13" w:rsidRPr="00E429D6">
        <w:rPr>
          <w:rFonts w:ascii="Times New Roman" w:hAnsi="Times New Roman"/>
          <w:color w:val="000000"/>
        </w:rPr>
        <w:t>).)</w:t>
      </w:r>
      <w:r w:rsidRPr="00E429D6">
        <w:rPr>
          <w:rFonts w:ascii="Times New Roman" w:hAnsi="Times New Roman"/>
          <w:color w:val="000000"/>
        </w:rPr>
        <w:t xml:space="preserve"> </w:t>
      </w:r>
    </w:p>
    <w:p w14:paraId="5D9BB879" w14:textId="77777777" w:rsidR="007D7C56" w:rsidRDefault="007D7C56" w:rsidP="007D7C56">
      <w:pPr>
        <w:rPr>
          <w:rFonts w:ascii="Times New Roman" w:hAnsi="Times New Roman"/>
          <w:color w:val="000000"/>
        </w:rPr>
      </w:pPr>
    </w:p>
    <w:p w14:paraId="3A00E8A0" w14:textId="36D8206A" w:rsidR="007520A1" w:rsidRPr="00D83EBF" w:rsidRDefault="007520A1" w:rsidP="007520A1">
      <w:pPr>
        <w:rPr>
          <w:rFonts w:ascii="Times New Roman" w:hAnsi="Times New Roman"/>
          <w:color w:val="000000"/>
        </w:rPr>
      </w:pPr>
      <w:r w:rsidRPr="000F706C">
        <w:rPr>
          <w:rFonts w:ascii="Times New Roman" w:hAnsi="Times New Roman"/>
          <w:b/>
          <w:color w:val="000000"/>
        </w:rPr>
        <w:t>Table of Contents</w:t>
      </w:r>
      <w:r w:rsidR="00605F50">
        <w:rPr>
          <w:rFonts w:ascii="Times New Roman" w:hAnsi="Times New Roman"/>
          <w:b/>
          <w:color w:val="000000"/>
        </w:rPr>
        <w:t xml:space="preserve"> </w:t>
      </w:r>
    </w:p>
    <w:p w14:paraId="4FE926D4" w14:textId="34459C3A" w:rsidR="007520A1" w:rsidRDefault="007520A1" w:rsidP="007520A1">
      <w:pPr>
        <w:numPr>
          <w:ilvl w:val="0"/>
          <w:numId w:val="9"/>
        </w:numPr>
        <w:ind w:left="360"/>
        <w:rPr>
          <w:rFonts w:ascii="Times New Roman" w:hAnsi="Times New Roman"/>
          <w:color w:val="000000"/>
        </w:rPr>
      </w:pPr>
      <w:r>
        <w:rPr>
          <w:rFonts w:ascii="Times New Roman" w:hAnsi="Times New Roman"/>
          <w:color w:val="000000"/>
        </w:rPr>
        <w:t>Learning Goals (pages</w:t>
      </w:r>
      <w:r w:rsidR="00BB4CF9">
        <w:rPr>
          <w:rFonts w:ascii="Times New Roman" w:hAnsi="Times New Roman"/>
          <w:color w:val="000000"/>
        </w:rPr>
        <w:t xml:space="preserve"> </w:t>
      </w:r>
      <w:r w:rsidR="000A1940">
        <w:rPr>
          <w:rFonts w:ascii="Times New Roman" w:hAnsi="Times New Roman"/>
          <w:color w:val="000000"/>
        </w:rPr>
        <w:t>1</w:t>
      </w:r>
      <w:r w:rsidR="00BB4CF9">
        <w:rPr>
          <w:rFonts w:ascii="Times New Roman" w:hAnsi="Times New Roman"/>
          <w:color w:val="000000"/>
        </w:rPr>
        <w:t>-3</w:t>
      </w:r>
      <w:r>
        <w:rPr>
          <w:rFonts w:ascii="Times New Roman" w:hAnsi="Times New Roman"/>
          <w:color w:val="000000"/>
        </w:rPr>
        <w:t>)</w:t>
      </w:r>
    </w:p>
    <w:p w14:paraId="3E8371A7" w14:textId="77777777" w:rsidR="007520A1" w:rsidRDefault="007520A1" w:rsidP="007520A1">
      <w:pPr>
        <w:numPr>
          <w:ilvl w:val="0"/>
          <w:numId w:val="9"/>
        </w:numPr>
        <w:ind w:left="360"/>
        <w:rPr>
          <w:rFonts w:ascii="Times New Roman" w:hAnsi="Times New Roman"/>
          <w:color w:val="000000"/>
        </w:rPr>
      </w:pPr>
      <w:r>
        <w:rPr>
          <w:rFonts w:ascii="Times New Roman" w:hAnsi="Times New Roman"/>
          <w:color w:val="000000"/>
        </w:rPr>
        <w:t>Recommendations for Implementation and Background Biology</w:t>
      </w:r>
    </w:p>
    <w:p w14:paraId="53ABD6F4" w14:textId="259A0696" w:rsidR="007520A1" w:rsidRDefault="00157D56" w:rsidP="007520A1">
      <w:pPr>
        <w:numPr>
          <w:ilvl w:val="1"/>
          <w:numId w:val="9"/>
        </w:numPr>
        <w:ind w:left="1080"/>
        <w:rPr>
          <w:rFonts w:ascii="Times New Roman" w:hAnsi="Times New Roman"/>
          <w:color w:val="000000"/>
        </w:rPr>
      </w:pPr>
      <w:r>
        <w:rPr>
          <w:rFonts w:ascii="Times New Roman" w:hAnsi="Times New Roman"/>
          <w:color w:val="000000"/>
        </w:rPr>
        <w:t xml:space="preserve">General </w:t>
      </w:r>
      <w:r w:rsidR="007520A1">
        <w:rPr>
          <w:rFonts w:ascii="Times New Roman" w:hAnsi="Times New Roman"/>
          <w:color w:val="000000"/>
        </w:rPr>
        <w:t>(page</w:t>
      </w:r>
      <w:r w:rsidR="00BB4CF9">
        <w:rPr>
          <w:rFonts w:ascii="Times New Roman" w:hAnsi="Times New Roman"/>
          <w:color w:val="000000"/>
        </w:rPr>
        <w:t xml:space="preserve"> 3</w:t>
      </w:r>
      <w:r w:rsidR="007520A1">
        <w:rPr>
          <w:rFonts w:ascii="Times New Roman" w:hAnsi="Times New Roman"/>
          <w:color w:val="000000"/>
        </w:rPr>
        <w:t>)</w:t>
      </w:r>
    </w:p>
    <w:p w14:paraId="02622CD4" w14:textId="1261DEAE" w:rsidR="007520A1" w:rsidRDefault="007520A1" w:rsidP="007520A1">
      <w:pPr>
        <w:numPr>
          <w:ilvl w:val="1"/>
          <w:numId w:val="9"/>
        </w:numPr>
        <w:ind w:left="1080"/>
        <w:rPr>
          <w:rFonts w:ascii="Times New Roman" w:hAnsi="Times New Roman"/>
          <w:color w:val="000000"/>
        </w:rPr>
      </w:pPr>
      <w:r>
        <w:rPr>
          <w:rFonts w:ascii="Times New Roman" w:hAnsi="Times New Roman"/>
          <w:color w:val="000000"/>
        </w:rPr>
        <w:t>How can genes cause health problems? (pages</w:t>
      </w:r>
      <w:r w:rsidR="00902A3C">
        <w:rPr>
          <w:rFonts w:ascii="Times New Roman" w:hAnsi="Times New Roman"/>
          <w:color w:val="000000"/>
        </w:rPr>
        <w:t xml:space="preserve"> </w:t>
      </w:r>
      <w:r w:rsidR="000A1940">
        <w:rPr>
          <w:rFonts w:ascii="Times New Roman" w:hAnsi="Times New Roman"/>
          <w:color w:val="000000"/>
        </w:rPr>
        <w:t>3</w:t>
      </w:r>
      <w:r w:rsidR="00902A3C">
        <w:rPr>
          <w:rFonts w:ascii="Times New Roman" w:hAnsi="Times New Roman"/>
          <w:color w:val="000000"/>
        </w:rPr>
        <w:t>-5</w:t>
      </w:r>
      <w:r>
        <w:rPr>
          <w:rFonts w:ascii="Times New Roman" w:hAnsi="Times New Roman"/>
          <w:color w:val="000000"/>
        </w:rPr>
        <w:t>)</w:t>
      </w:r>
    </w:p>
    <w:p w14:paraId="0B5E80DC" w14:textId="0DABA6D6" w:rsidR="007520A1" w:rsidRDefault="007520A1" w:rsidP="007520A1">
      <w:pPr>
        <w:numPr>
          <w:ilvl w:val="1"/>
          <w:numId w:val="9"/>
        </w:numPr>
        <w:ind w:left="1080"/>
        <w:rPr>
          <w:rFonts w:ascii="Times New Roman" w:hAnsi="Times New Roman"/>
          <w:color w:val="000000"/>
        </w:rPr>
      </w:pPr>
      <w:r>
        <w:rPr>
          <w:rFonts w:ascii="Times New Roman" w:hAnsi="Times New Roman"/>
          <w:color w:val="000000"/>
        </w:rPr>
        <w:t>How does a gene give the instructions</w:t>
      </w:r>
      <w:r w:rsidR="00653C01">
        <w:rPr>
          <w:rFonts w:ascii="Times New Roman" w:hAnsi="Times New Roman"/>
          <w:color w:val="000000"/>
        </w:rPr>
        <w:t xml:space="preserve"> for making </w:t>
      </w:r>
      <w:r>
        <w:rPr>
          <w:rFonts w:ascii="Times New Roman" w:hAnsi="Times New Roman"/>
          <w:color w:val="000000"/>
        </w:rPr>
        <w:t>a protein? (page</w:t>
      </w:r>
      <w:r w:rsidR="00902A3C">
        <w:rPr>
          <w:rFonts w:ascii="Times New Roman" w:hAnsi="Times New Roman"/>
          <w:color w:val="000000"/>
        </w:rPr>
        <w:t xml:space="preserve"> 5</w:t>
      </w:r>
      <w:r>
        <w:rPr>
          <w:rFonts w:ascii="Times New Roman" w:hAnsi="Times New Roman"/>
          <w:color w:val="000000"/>
        </w:rPr>
        <w:t>)</w:t>
      </w:r>
    </w:p>
    <w:p w14:paraId="4382221C" w14:textId="49895685" w:rsidR="007520A1" w:rsidRDefault="007520A1" w:rsidP="007520A1">
      <w:pPr>
        <w:numPr>
          <w:ilvl w:val="1"/>
          <w:numId w:val="9"/>
        </w:numPr>
        <w:ind w:left="1080"/>
        <w:rPr>
          <w:rFonts w:ascii="Times New Roman" w:hAnsi="Times New Roman"/>
          <w:color w:val="000000"/>
        </w:rPr>
      </w:pPr>
      <w:r>
        <w:rPr>
          <w:rFonts w:ascii="Times New Roman" w:hAnsi="Times New Roman"/>
          <w:color w:val="000000"/>
        </w:rPr>
        <w:t>How does</w:t>
      </w:r>
      <w:r w:rsidR="00D83EBF">
        <w:rPr>
          <w:rFonts w:ascii="Times New Roman" w:hAnsi="Times New Roman"/>
          <w:color w:val="000000"/>
        </w:rPr>
        <w:t xml:space="preserve"> transcription make </w:t>
      </w:r>
      <w:r>
        <w:rPr>
          <w:rFonts w:ascii="Times New Roman" w:hAnsi="Times New Roman"/>
          <w:color w:val="000000"/>
        </w:rPr>
        <w:t>mRNA? (pages</w:t>
      </w:r>
      <w:r w:rsidR="00902A3C">
        <w:rPr>
          <w:rFonts w:ascii="Times New Roman" w:hAnsi="Times New Roman"/>
          <w:color w:val="000000"/>
        </w:rPr>
        <w:t xml:space="preserve"> 5-6</w:t>
      </w:r>
      <w:r>
        <w:rPr>
          <w:rFonts w:ascii="Times New Roman" w:hAnsi="Times New Roman"/>
          <w:color w:val="000000"/>
        </w:rPr>
        <w:t>)</w:t>
      </w:r>
    </w:p>
    <w:p w14:paraId="726360C1" w14:textId="4B038D0E" w:rsidR="007520A1" w:rsidRDefault="003F154A" w:rsidP="007520A1">
      <w:pPr>
        <w:numPr>
          <w:ilvl w:val="1"/>
          <w:numId w:val="9"/>
        </w:numPr>
        <w:ind w:left="1080"/>
        <w:rPr>
          <w:rFonts w:ascii="Times New Roman" w:hAnsi="Times New Roman"/>
          <w:color w:val="000000"/>
        </w:rPr>
      </w:pPr>
      <w:bookmarkStart w:id="0" w:name="_Hlk120082751"/>
      <w:r>
        <w:rPr>
          <w:rFonts w:ascii="Times New Roman" w:hAnsi="Times New Roman"/>
          <w:color w:val="000000"/>
        </w:rPr>
        <w:t>Synthesis Questions and General Comments</w:t>
      </w:r>
      <w:r w:rsidR="00F63B62">
        <w:rPr>
          <w:rFonts w:ascii="Times New Roman" w:hAnsi="Times New Roman"/>
          <w:color w:val="000000"/>
        </w:rPr>
        <w:t xml:space="preserve"> on Transcription and Translation Sections</w:t>
      </w:r>
      <w:r>
        <w:rPr>
          <w:rFonts w:ascii="Times New Roman" w:hAnsi="Times New Roman"/>
          <w:color w:val="000000"/>
        </w:rPr>
        <w:t xml:space="preserve"> </w:t>
      </w:r>
      <w:bookmarkEnd w:id="0"/>
      <w:r w:rsidR="007520A1">
        <w:rPr>
          <w:rFonts w:ascii="Times New Roman" w:hAnsi="Times New Roman"/>
          <w:color w:val="000000"/>
        </w:rPr>
        <w:t>(pages</w:t>
      </w:r>
      <w:r w:rsidR="00B23B82">
        <w:rPr>
          <w:rFonts w:ascii="Times New Roman" w:hAnsi="Times New Roman"/>
          <w:color w:val="000000"/>
        </w:rPr>
        <w:t xml:space="preserve"> 6-8</w:t>
      </w:r>
      <w:r w:rsidR="007520A1">
        <w:rPr>
          <w:rFonts w:ascii="Times New Roman" w:hAnsi="Times New Roman"/>
          <w:color w:val="000000"/>
        </w:rPr>
        <w:t>)</w:t>
      </w:r>
    </w:p>
    <w:p w14:paraId="6983BFCD" w14:textId="5468A5BA" w:rsidR="007520A1" w:rsidRDefault="00074F58" w:rsidP="007520A1">
      <w:pPr>
        <w:numPr>
          <w:ilvl w:val="1"/>
          <w:numId w:val="9"/>
        </w:numPr>
        <w:ind w:left="1080"/>
        <w:rPr>
          <w:rFonts w:ascii="Times New Roman" w:hAnsi="Times New Roman"/>
          <w:color w:val="000000"/>
        </w:rPr>
      </w:pPr>
      <w:r>
        <w:rPr>
          <w:rFonts w:ascii="Times New Roman" w:hAnsi="Times New Roman"/>
          <w:color w:val="000000"/>
        </w:rPr>
        <w:t xml:space="preserve">Translation – </w:t>
      </w:r>
      <w:r w:rsidR="007520A1">
        <w:rPr>
          <w:rFonts w:ascii="Times New Roman" w:hAnsi="Times New Roman"/>
          <w:color w:val="000000"/>
        </w:rPr>
        <w:t>How does mRNA give the instructions</w:t>
      </w:r>
      <w:r w:rsidR="00C745D1">
        <w:rPr>
          <w:rFonts w:ascii="Times New Roman" w:hAnsi="Times New Roman"/>
          <w:color w:val="000000"/>
        </w:rPr>
        <w:t xml:space="preserve"> for making </w:t>
      </w:r>
      <w:r w:rsidR="007520A1">
        <w:rPr>
          <w:rFonts w:ascii="Times New Roman" w:hAnsi="Times New Roman"/>
          <w:color w:val="000000"/>
        </w:rPr>
        <w:t>a protein? (pages</w:t>
      </w:r>
      <w:r w:rsidR="006777D2">
        <w:rPr>
          <w:rFonts w:ascii="Times New Roman" w:hAnsi="Times New Roman"/>
          <w:color w:val="000000"/>
        </w:rPr>
        <w:t xml:space="preserve"> 8-9</w:t>
      </w:r>
      <w:r w:rsidR="007520A1">
        <w:rPr>
          <w:rFonts w:ascii="Times New Roman" w:hAnsi="Times New Roman"/>
          <w:color w:val="000000"/>
        </w:rPr>
        <w:t>)</w:t>
      </w:r>
    </w:p>
    <w:p w14:paraId="7E6206B1" w14:textId="0FD1848F" w:rsidR="007520A1" w:rsidRPr="00F63B62" w:rsidRDefault="00300233" w:rsidP="00F63B62">
      <w:pPr>
        <w:numPr>
          <w:ilvl w:val="1"/>
          <w:numId w:val="9"/>
        </w:numPr>
        <w:ind w:left="1080"/>
        <w:rPr>
          <w:rFonts w:ascii="Times New Roman" w:hAnsi="Times New Roman"/>
          <w:color w:val="000000"/>
        </w:rPr>
      </w:pPr>
      <w:r>
        <w:rPr>
          <w:rFonts w:ascii="Times New Roman" w:hAnsi="Times New Roman"/>
          <w:color w:val="000000"/>
        </w:rPr>
        <w:t xml:space="preserve">How a Version of the Hemoglobin Gene can Cause Sickle Cell Anemia </w:t>
      </w:r>
      <w:r w:rsidR="007520A1">
        <w:rPr>
          <w:rFonts w:ascii="Times New Roman" w:hAnsi="Times New Roman"/>
          <w:color w:val="000000"/>
        </w:rPr>
        <w:t>(page</w:t>
      </w:r>
      <w:r w:rsidR="001F146D">
        <w:rPr>
          <w:rFonts w:ascii="Times New Roman" w:hAnsi="Times New Roman"/>
          <w:color w:val="000000"/>
        </w:rPr>
        <w:t>s</w:t>
      </w:r>
      <w:r w:rsidR="00180EC0">
        <w:rPr>
          <w:rFonts w:ascii="Times New Roman" w:hAnsi="Times New Roman"/>
          <w:color w:val="000000"/>
        </w:rPr>
        <w:t xml:space="preserve"> 10-12</w:t>
      </w:r>
      <w:r w:rsidR="007520A1">
        <w:rPr>
          <w:rFonts w:ascii="Times New Roman" w:hAnsi="Times New Roman"/>
          <w:color w:val="000000"/>
        </w:rPr>
        <w:t>)</w:t>
      </w:r>
    </w:p>
    <w:p w14:paraId="11A7B1BC" w14:textId="17631F73" w:rsidR="007520A1" w:rsidRPr="007520A1" w:rsidRDefault="007520A1" w:rsidP="007520A1">
      <w:pPr>
        <w:numPr>
          <w:ilvl w:val="0"/>
          <w:numId w:val="9"/>
        </w:numPr>
        <w:ind w:left="360"/>
        <w:rPr>
          <w:rFonts w:ascii="Times New Roman" w:hAnsi="Times New Roman"/>
          <w:color w:val="000000"/>
        </w:rPr>
      </w:pPr>
      <w:r>
        <w:rPr>
          <w:rFonts w:ascii="Times New Roman" w:hAnsi="Times New Roman"/>
          <w:color w:val="000000"/>
        </w:rPr>
        <w:t>Sources for Figures in Student Handout and Related Learning Activities (</w:t>
      </w:r>
      <w:r w:rsidR="000048E5">
        <w:rPr>
          <w:rFonts w:ascii="Times New Roman" w:hAnsi="Times New Roman"/>
          <w:color w:val="000000"/>
        </w:rPr>
        <w:t>page</w:t>
      </w:r>
      <w:r w:rsidR="006777D2">
        <w:rPr>
          <w:rFonts w:ascii="Times New Roman" w:hAnsi="Times New Roman"/>
          <w:color w:val="000000"/>
        </w:rPr>
        <w:t>s 12-13</w:t>
      </w:r>
      <w:r w:rsidR="000048E5">
        <w:rPr>
          <w:rFonts w:ascii="Times New Roman" w:hAnsi="Times New Roman"/>
          <w:color w:val="000000"/>
        </w:rPr>
        <w:t>)</w:t>
      </w:r>
    </w:p>
    <w:p w14:paraId="695A2F78" w14:textId="77777777" w:rsidR="007520A1" w:rsidRPr="007D7540" w:rsidRDefault="007520A1" w:rsidP="007520A1">
      <w:pPr>
        <w:rPr>
          <w:rFonts w:ascii="Times New Roman" w:hAnsi="Times New Roman"/>
          <w:color w:val="000000"/>
        </w:rPr>
      </w:pPr>
    </w:p>
    <w:p w14:paraId="43DBF4F2" w14:textId="0C9ADC19" w:rsidR="007520A1" w:rsidRPr="00760743" w:rsidRDefault="007520A1" w:rsidP="007520A1">
      <w:pPr>
        <w:rPr>
          <w:rFonts w:ascii="Times New Roman" w:hAnsi="Times New Roman"/>
          <w:color w:val="000000"/>
        </w:rPr>
      </w:pPr>
      <w:bookmarkStart w:id="1" w:name="_Hlk44146218"/>
      <w:r w:rsidRPr="00760743">
        <w:rPr>
          <w:rFonts w:ascii="Times New Roman" w:hAnsi="Times New Roman"/>
          <w:b/>
          <w:color w:val="000000"/>
          <w:u w:val="single"/>
        </w:rPr>
        <w:t>Learning Goals</w:t>
      </w:r>
    </w:p>
    <w:p w14:paraId="6850C666" w14:textId="77777777" w:rsidR="007520A1" w:rsidRDefault="007520A1" w:rsidP="007520A1">
      <w:pPr>
        <w:rPr>
          <w:rFonts w:ascii="Times New Roman" w:hAnsi="Times New Roman"/>
        </w:rPr>
      </w:pPr>
      <w:r w:rsidRPr="00F1651A">
        <w:rPr>
          <w:rFonts w:ascii="Times New Roman" w:hAnsi="Times New Roman"/>
        </w:rPr>
        <w:t xml:space="preserve">In accord with the </w:t>
      </w:r>
      <w:r w:rsidRPr="00F1651A">
        <w:rPr>
          <w:rFonts w:ascii="Times New Roman" w:hAnsi="Times New Roman"/>
          <w:u w:val="single"/>
        </w:rPr>
        <w:t>Next Generation Science Standards</w:t>
      </w:r>
      <w:r>
        <w:rPr>
          <w:rFonts w:ascii="Times New Roman" w:hAnsi="Times New Roman"/>
        </w:rPr>
        <w:t>:</w:t>
      </w:r>
      <w:r>
        <w:rPr>
          <w:rStyle w:val="FootnoteReference"/>
          <w:rFonts w:ascii="Times New Roman" w:hAnsi="Times New Roman"/>
        </w:rPr>
        <w:footnoteReference w:id="2"/>
      </w:r>
    </w:p>
    <w:p w14:paraId="7DD812C3" w14:textId="77777777" w:rsidR="007520A1" w:rsidRDefault="007520A1" w:rsidP="007520A1">
      <w:pPr>
        <w:numPr>
          <w:ilvl w:val="0"/>
          <w:numId w:val="22"/>
        </w:numPr>
        <w:rPr>
          <w:rFonts w:ascii="Times New Roman" w:hAnsi="Times New Roman"/>
        </w:rPr>
      </w:pPr>
      <w:r>
        <w:rPr>
          <w:rFonts w:ascii="Times New Roman" w:hAnsi="Times New Roman"/>
        </w:rPr>
        <w:t>Students</w:t>
      </w:r>
      <w:r w:rsidRPr="00C625AF">
        <w:rPr>
          <w:rFonts w:ascii="Times New Roman" w:hAnsi="Times New Roman"/>
        </w:rPr>
        <w:t xml:space="preserve"> will</w:t>
      </w:r>
      <w:r w:rsidRPr="00324A1C">
        <w:rPr>
          <w:rFonts w:ascii="Times New Roman" w:hAnsi="Times New Roman"/>
        </w:rPr>
        <w:t xml:space="preserve"> gain understanding of </w:t>
      </w:r>
      <w:r>
        <w:rPr>
          <w:rFonts w:ascii="Times New Roman" w:hAnsi="Times New Roman"/>
        </w:rPr>
        <w:t xml:space="preserve">the following </w:t>
      </w:r>
      <w:r w:rsidRPr="00645CBE">
        <w:rPr>
          <w:rFonts w:ascii="Times New Roman" w:hAnsi="Times New Roman"/>
          <w:u w:val="single"/>
        </w:rPr>
        <w:t>Disciplinary Core Ideas</w:t>
      </w:r>
      <w:r>
        <w:rPr>
          <w:rFonts w:ascii="Times New Roman" w:hAnsi="Times New Roman"/>
        </w:rPr>
        <w:t xml:space="preserve"> </w:t>
      </w:r>
    </w:p>
    <w:p w14:paraId="6554CFA1" w14:textId="77777777" w:rsidR="007520A1" w:rsidRPr="00214E9C" w:rsidRDefault="007520A1" w:rsidP="007520A1">
      <w:pPr>
        <w:pStyle w:val="ListParagraph"/>
        <w:numPr>
          <w:ilvl w:val="0"/>
          <w:numId w:val="24"/>
        </w:numPr>
        <w:spacing w:after="0" w:line="240" w:lineRule="auto"/>
        <w:rPr>
          <w:rFonts w:ascii="Times New Roman" w:hAnsi="Times New Roman"/>
          <w:sz w:val="24"/>
          <w:szCs w:val="24"/>
        </w:rPr>
      </w:pPr>
      <w:r>
        <w:rPr>
          <w:rFonts w:ascii="Times New Roman" w:hAnsi="Times New Roman"/>
          <w:sz w:val="24"/>
        </w:rPr>
        <w:lastRenderedPageBreak/>
        <w:t xml:space="preserve">LS1.A, </w:t>
      </w:r>
      <w:r w:rsidRPr="00214E9C">
        <w:rPr>
          <w:rFonts w:ascii="Times New Roman" w:hAnsi="Times New Roman"/>
          <w:sz w:val="24"/>
          <w:szCs w:val="24"/>
        </w:rPr>
        <w:t>Structure and Function, including "Genes are regions in the DNA that contain the instructions that code for the formation of proteins, which carry out most of the work of cells."</w:t>
      </w:r>
    </w:p>
    <w:p w14:paraId="01AE3905" w14:textId="77777777" w:rsidR="007520A1" w:rsidRPr="00214E9C" w:rsidRDefault="007520A1" w:rsidP="007520A1">
      <w:pPr>
        <w:pStyle w:val="ListParagraph"/>
        <w:numPr>
          <w:ilvl w:val="0"/>
          <w:numId w:val="24"/>
        </w:numPr>
        <w:spacing w:after="0" w:line="240" w:lineRule="auto"/>
        <w:rPr>
          <w:rFonts w:ascii="Times New Roman" w:hAnsi="Times New Roman"/>
          <w:sz w:val="24"/>
          <w:szCs w:val="24"/>
        </w:rPr>
      </w:pPr>
      <w:r w:rsidRPr="00214E9C">
        <w:rPr>
          <w:rFonts w:ascii="Times New Roman" w:hAnsi="Times New Roman"/>
          <w:sz w:val="24"/>
          <w:szCs w:val="24"/>
        </w:rPr>
        <w:t xml:space="preserve">LS3.A, Inheritance of Traits, including "DNA carries instructions for forming species characteristics." </w:t>
      </w:r>
    </w:p>
    <w:p w14:paraId="13CE2D04" w14:textId="77777777" w:rsidR="007520A1" w:rsidRDefault="007520A1" w:rsidP="007520A1">
      <w:pPr>
        <w:pStyle w:val="ListParagraph"/>
        <w:numPr>
          <w:ilvl w:val="0"/>
          <w:numId w:val="3"/>
        </w:numPr>
        <w:spacing w:after="0" w:line="240" w:lineRule="auto"/>
        <w:ind w:left="360"/>
        <w:rPr>
          <w:rFonts w:ascii="Times New Roman" w:hAnsi="Times New Roman"/>
          <w:sz w:val="24"/>
          <w:szCs w:val="24"/>
        </w:rPr>
      </w:pPr>
      <w:r w:rsidRPr="00214E9C">
        <w:rPr>
          <w:rFonts w:ascii="Times New Roman" w:hAnsi="Times New Roman"/>
          <w:sz w:val="24"/>
          <w:szCs w:val="24"/>
        </w:rPr>
        <w:t xml:space="preserve">Students will engage in </w:t>
      </w:r>
      <w:r w:rsidRPr="00214E9C">
        <w:rPr>
          <w:rFonts w:ascii="Times New Roman" w:hAnsi="Times New Roman"/>
          <w:sz w:val="24"/>
          <w:szCs w:val="24"/>
          <w:u w:val="single"/>
        </w:rPr>
        <w:t>Science Practices</w:t>
      </w:r>
      <w:r w:rsidRPr="00214E9C">
        <w:rPr>
          <w:rFonts w:ascii="Times New Roman" w:hAnsi="Times New Roman"/>
          <w:sz w:val="24"/>
          <w:szCs w:val="24"/>
        </w:rPr>
        <w:t>, including</w:t>
      </w:r>
      <w:r>
        <w:rPr>
          <w:rFonts w:ascii="Times New Roman" w:hAnsi="Times New Roman"/>
          <w:sz w:val="24"/>
          <w:szCs w:val="24"/>
        </w:rPr>
        <w:t>:</w:t>
      </w:r>
    </w:p>
    <w:p w14:paraId="67A1AEC5" w14:textId="77777777" w:rsidR="007520A1" w:rsidRDefault="007520A1" w:rsidP="007520A1">
      <w:pPr>
        <w:pStyle w:val="ListParagraph"/>
        <w:numPr>
          <w:ilvl w:val="0"/>
          <w:numId w:val="23"/>
        </w:numPr>
        <w:spacing w:after="0" w:line="240" w:lineRule="auto"/>
        <w:rPr>
          <w:rFonts w:ascii="Times New Roman" w:hAnsi="Times New Roman"/>
          <w:sz w:val="24"/>
          <w:szCs w:val="24"/>
        </w:rPr>
      </w:pPr>
      <w:r w:rsidRPr="00214E9C">
        <w:rPr>
          <w:rFonts w:ascii="Times New Roman" w:hAnsi="Times New Roman"/>
          <w:sz w:val="24"/>
          <w:szCs w:val="24"/>
        </w:rPr>
        <w:t>“</w:t>
      </w:r>
      <w:r>
        <w:rPr>
          <w:rFonts w:ascii="Times New Roman" w:hAnsi="Times New Roman"/>
          <w:sz w:val="24"/>
          <w:szCs w:val="24"/>
        </w:rPr>
        <w:t>Constructing Explanations… Apply scientific ideas, principles and/or evidence to provide an explanation of phenomena…</w:t>
      </w:r>
      <w:r w:rsidRPr="00214E9C">
        <w:rPr>
          <w:rFonts w:ascii="Times New Roman" w:hAnsi="Times New Roman"/>
          <w:sz w:val="24"/>
          <w:szCs w:val="24"/>
        </w:rPr>
        <w:t>”</w:t>
      </w:r>
    </w:p>
    <w:p w14:paraId="40BAB4E0" w14:textId="77777777" w:rsidR="007520A1" w:rsidRPr="00214E9C" w:rsidRDefault="007520A1" w:rsidP="007520A1">
      <w:pPr>
        <w:pStyle w:val="ListParagraph"/>
        <w:numPr>
          <w:ilvl w:val="0"/>
          <w:numId w:val="23"/>
        </w:numPr>
        <w:spacing w:after="0" w:line="240" w:lineRule="auto"/>
        <w:rPr>
          <w:rFonts w:ascii="Times New Roman" w:hAnsi="Times New Roman"/>
          <w:sz w:val="24"/>
          <w:szCs w:val="24"/>
        </w:rPr>
      </w:pPr>
      <w:r>
        <w:rPr>
          <w:rFonts w:ascii="Times New Roman" w:hAnsi="Times New Roman"/>
          <w:sz w:val="24"/>
          <w:szCs w:val="24"/>
        </w:rPr>
        <w:t xml:space="preserve">“Developing and Using Models… </w:t>
      </w:r>
      <w:r w:rsidRPr="00214E9C">
        <w:rPr>
          <w:rFonts w:ascii="Times New Roman" w:hAnsi="Times New Roman"/>
          <w:sz w:val="24"/>
          <w:szCs w:val="24"/>
        </w:rPr>
        <w:t>use multiple types of models to provide mechanistic accounts and/or predict phenomena, and move flexibly between model types…"</w:t>
      </w:r>
    </w:p>
    <w:p w14:paraId="55B9D223" w14:textId="77777777" w:rsidR="007520A1" w:rsidRPr="00214E9C" w:rsidRDefault="007520A1" w:rsidP="007520A1">
      <w:pPr>
        <w:pStyle w:val="ListParagraph"/>
        <w:numPr>
          <w:ilvl w:val="0"/>
          <w:numId w:val="3"/>
        </w:numPr>
        <w:spacing w:after="0" w:line="240" w:lineRule="auto"/>
        <w:ind w:left="360"/>
        <w:rPr>
          <w:rFonts w:ascii="Times New Roman" w:hAnsi="Times New Roman"/>
          <w:sz w:val="24"/>
          <w:szCs w:val="24"/>
        </w:rPr>
      </w:pPr>
      <w:r w:rsidRPr="00214E9C">
        <w:rPr>
          <w:rFonts w:ascii="Times New Roman" w:hAnsi="Times New Roman"/>
          <w:sz w:val="24"/>
          <w:szCs w:val="24"/>
        </w:rPr>
        <w:t xml:space="preserve">This activity provides the opportunity to discuss the </w:t>
      </w:r>
      <w:r w:rsidRPr="00214E9C">
        <w:rPr>
          <w:rFonts w:ascii="Times New Roman" w:hAnsi="Times New Roman"/>
          <w:sz w:val="24"/>
          <w:szCs w:val="24"/>
          <w:u w:val="single"/>
        </w:rPr>
        <w:t>Crosscutting Concepts</w:t>
      </w:r>
      <w:r w:rsidRPr="00214E9C">
        <w:rPr>
          <w:rFonts w:ascii="Times New Roman" w:hAnsi="Times New Roman"/>
          <w:sz w:val="24"/>
          <w:szCs w:val="24"/>
        </w:rPr>
        <w:t>:</w:t>
      </w:r>
    </w:p>
    <w:p w14:paraId="54BF5D9C" w14:textId="77777777" w:rsidR="007520A1" w:rsidRPr="00214E9C" w:rsidRDefault="007520A1" w:rsidP="007520A1">
      <w:pPr>
        <w:pStyle w:val="ListParagraph"/>
        <w:numPr>
          <w:ilvl w:val="0"/>
          <w:numId w:val="25"/>
        </w:numPr>
        <w:spacing w:after="0" w:line="240" w:lineRule="auto"/>
        <w:rPr>
          <w:rFonts w:ascii="Times New Roman" w:hAnsi="Times New Roman"/>
          <w:sz w:val="24"/>
          <w:szCs w:val="24"/>
        </w:rPr>
      </w:pPr>
      <w:r w:rsidRPr="00214E9C">
        <w:rPr>
          <w:rFonts w:ascii="Times New Roman" w:hAnsi="Times New Roman"/>
          <w:sz w:val="24"/>
          <w:szCs w:val="24"/>
        </w:rPr>
        <w:t>Structure and function, including “Students model complex and microscopic structures and systems and visualize how their function depends on the shapes, composition, and relationships among its parts."</w:t>
      </w:r>
    </w:p>
    <w:p w14:paraId="4C76FBCB" w14:textId="77777777" w:rsidR="007520A1" w:rsidRPr="00214E9C" w:rsidRDefault="007520A1" w:rsidP="007520A1">
      <w:pPr>
        <w:pStyle w:val="ListParagraph"/>
        <w:numPr>
          <w:ilvl w:val="0"/>
          <w:numId w:val="25"/>
        </w:numPr>
        <w:spacing w:after="0" w:line="240" w:lineRule="auto"/>
        <w:rPr>
          <w:rFonts w:ascii="Times New Roman" w:hAnsi="Times New Roman"/>
          <w:sz w:val="24"/>
          <w:szCs w:val="24"/>
        </w:rPr>
      </w:pPr>
      <w:r w:rsidRPr="00214E9C">
        <w:rPr>
          <w:rFonts w:ascii="Times New Roman" w:hAnsi="Times New Roman"/>
          <w:color w:val="000000"/>
          <w:sz w:val="24"/>
          <w:szCs w:val="24"/>
        </w:rPr>
        <w:t>Cause and effect: Mechanism and explanation, including understanding “causal relationships by examining what is known about smaller scale mechanisms within the system.”</w:t>
      </w:r>
    </w:p>
    <w:p w14:paraId="0BA67796" w14:textId="77777777" w:rsidR="007520A1" w:rsidRPr="00214E9C" w:rsidRDefault="007520A1" w:rsidP="007520A1">
      <w:pPr>
        <w:pStyle w:val="ListParagraph"/>
        <w:numPr>
          <w:ilvl w:val="0"/>
          <w:numId w:val="3"/>
        </w:numPr>
        <w:spacing w:after="0" w:line="240" w:lineRule="auto"/>
        <w:ind w:left="360"/>
        <w:rPr>
          <w:rFonts w:ascii="Times New Roman" w:hAnsi="Times New Roman"/>
          <w:sz w:val="24"/>
          <w:szCs w:val="24"/>
        </w:rPr>
      </w:pPr>
      <w:r w:rsidRPr="00214E9C">
        <w:rPr>
          <w:rFonts w:ascii="Times New Roman" w:hAnsi="Times New Roman"/>
          <w:sz w:val="24"/>
          <w:szCs w:val="24"/>
        </w:rPr>
        <w:t xml:space="preserve">This activity helps to prepare students to meet </w:t>
      </w:r>
      <w:r w:rsidRPr="00214E9C">
        <w:rPr>
          <w:rFonts w:ascii="Times New Roman" w:hAnsi="Times New Roman"/>
          <w:sz w:val="24"/>
          <w:szCs w:val="24"/>
          <w:u w:val="single"/>
        </w:rPr>
        <w:t>Performance Expectations</w:t>
      </w:r>
    </w:p>
    <w:p w14:paraId="0C466AFF" w14:textId="77777777" w:rsidR="007520A1" w:rsidRPr="00214E9C" w:rsidRDefault="007520A1" w:rsidP="007520A1">
      <w:pPr>
        <w:pStyle w:val="ListParagraph"/>
        <w:numPr>
          <w:ilvl w:val="0"/>
          <w:numId w:val="26"/>
        </w:numPr>
        <w:spacing w:after="0" w:line="240" w:lineRule="auto"/>
        <w:rPr>
          <w:rFonts w:ascii="Times New Roman" w:hAnsi="Times New Roman"/>
          <w:sz w:val="24"/>
          <w:szCs w:val="24"/>
        </w:rPr>
      </w:pPr>
      <w:r w:rsidRPr="00214E9C">
        <w:rPr>
          <w:rFonts w:ascii="Times New Roman" w:hAnsi="Times New Roman"/>
          <w:sz w:val="24"/>
          <w:szCs w:val="24"/>
        </w:rPr>
        <w:t>HS-LS1-1, "Construct an explanation based on evidence for how the structure of DNA determines the structure of proteins which carry out the essential functions of life through systems of specialized cells."</w:t>
      </w:r>
    </w:p>
    <w:p w14:paraId="04836047" w14:textId="77777777" w:rsidR="007520A1" w:rsidRPr="00214E9C" w:rsidRDefault="007520A1" w:rsidP="007520A1">
      <w:pPr>
        <w:numPr>
          <w:ilvl w:val="0"/>
          <w:numId w:val="26"/>
        </w:numPr>
        <w:rPr>
          <w:rFonts w:ascii="Times New Roman" w:hAnsi="Times New Roman"/>
        </w:rPr>
      </w:pPr>
      <w:r w:rsidRPr="00214E9C">
        <w:rPr>
          <w:rFonts w:ascii="Times New Roman" w:hAnsi="Times New Roman"/>
        </w:rPr>
        <w:t>HS-LS3-1, "Ask questions to clarify relationships about the role of DNA and chromosomes in coding the instructions for characteristic traits passed from parents to offspring."</w:t>
      </w:r>
    </w:p>
    <w:p w14:paraId="3F113AA4" w14:textId="77777777" w:rsidR="007520A1" w:rsidRPr="002D28F7" w:rsidRDefault="007520A1" w:rsidP="007520A1">
      <w:pPr>
        <w:ind w:left="720"/>
        <w:rPr>
          <w:sz w:val="16"/>
          <w:szCs w:val="16"/>
        </w:rPr>
      </w:pPr>
    </w:p>
    <w:p w14:paraId="13037DEC" w14:textId="54CAE2DB" w:rsidR="007520A1" w:rsidRDefault="00880289" w:rsidP="007520A1">
      <w:pPr>
        <w:rPr>
          <w:rFonts w:ascii="Times New Roman" w:hAnsi="Times New Roman"/>
          <w:color w:val="000000"/>
          <w:u w:val="single"/>
        </w:rPr>
      </w:pPr>
      <w:r>
        <w:rPr>
          <w:rFonts w:ascii="Times New Roman" w:hAnsi="Times New Roman"/>
          <w:color w:val="000000"/>
          <w:u w:val="single"/>
        </w:rPr>
        <w:t xml:space="preserve">Additional </w:t>
      </w:r>
      <w:r w:rsidR="00191560">
        <w:rPr>
          <w:rFonts w:ascii="Times New Roman" w:hAnsi="Times New Roman"/>
          <w:color w:val="000000"/>
          <w:u w:val="single"/>
        </w:rPr>
        <w:t xml:space="preserve">Content </w:t>
      </w:r>
      <w:r w:rsidR="007520A1">
        <w:rPr>
          <w:rFonts w:ascii="Times New Roman" w:hAnsi="Times New Roman"/>
          <w:color w:val="000000"/>
          <w:u w:val="single"/>
        </w:rPr>
        <w:t>Learning</w:t>
      </w:r>
      <w:r w:rsidR="001E5591">
        <w:rPr>
          <w:rFonts w:ascii="Times New Roman" w:hAnsi="Times New Roman"/>
          <w:color w:val="000000"/>
          <w:u w:val="single"/>
        </w:rPr>
        <w:t xml:space="preserve"> Goals</w:t>
      </w:r>
    </w:p>
    <w:p w14:paraId="62FA5112" w14:textId="77777777" w:rsidR="007520A1" w:rsidRPr="00EC01ED" w:rsidRDefault="007520A1" w:rsidP="007520A1">
      <w:pPr>
        <w:rPr>
          <w:rFonts w:ascii="Times New Roman" w:hAnsi="Times New Roman"/>
          <w:color w:val="000000"/>
        </w:rPr>
      </w:pPr>
      <w:r w:rsidRPr="00EC01ED">
        <w:rPr>
          <w:rFonts w:ascii="Times New Roman" w:hAnsi="Times New Roman"/>
          <w:color w:val="000000"/>
          <w:u w:val="single"/>
        </w:rPr>
        <w:t>Genes influence our phenotype</w:t>
      </w:r>
      <w:r w:rsidRPr="00EC01ED">
        <w:rPr>
          <w:rFonts w:ascii="Times New Roman" w:hAnsi="Times New Roman"/>
          <w:color w:val="000000"/>
        </w:rPr>
        <w:t xml:space="preserve"> by the </w:t>
      </w:r>
      <w:r>
        <w:rPr>
          <w:rFonts w:ascii="Times New Roman" w:hAnsi="Times New Roman"/>
          <w:color w:val="000000"/>
        </w:rPr>
        <w:t>following sequence of steps:</w:t>
      </w:r>
    </w:p>
    <w:p w14:paraId="38050CA3" w14:textId="77777777" w:rsidR="007520A1" w:rsidRPr="00B00521" w:rsidRDefault="007520A1" w:rsidP="007520A1">
      <w:pPr>
        <w:rPr>
          <w:rFonts w:ascii="Times New Roman" w:hAnsi="Times New Roman"/>
          <w:sz w:val="14"/>
          <w:szCs w:val="14"/>
        </w:rPr>
      </w:pPr>
    </w:p>
    <w:p w14:paraId="34C28EAD" w14:textId="77777777" w:rsidR="007520A1" w:rsidRPr="00EC01ED" w:rsidRDefault="007520A1" w:rsidP="007520A1">
      <w:pPr>
        <w:autoSpaceDE w:val="0"/>
        <w:autoSpaceDN w:val="0"/>
        <w:adjustRightInd w:val="0"/>
        <w:ind w:left="720"/>
        <w:rPr>
          <w:rFonts w:ascii="Times New Roman" w:hAnsi="Times New Roman"/>
          <w:b/>
        </w:rPr>
      </w:pPr>
      <w:r w:rsidRPr="00EC01ED">
        <w:rPr>
          <w:rFonts w:ascii="Times New Roman" w:hAnsi="Times New Roman"/>
        </w:rPr>
        <w:t xml:space="preserve">nucleotide sequence in the DNA of a </w:t>
      </w:r>
      <w:r w:rsidRPr="00EC01ED">
        <w:rPr>
          <w:rFonts w:ascii="Times New Roman" w:hAnsi="Times New Roman"/>
          <w:b/>
        </w:rPr>
        <w:t>gene</w:t>
      </w:r>
    </w:p>
    <w:p w14:paraId="26E844F0" w14:textId="77777777" w:rsidR="007520A1" w:rsidRPr="00B00521" w:rsidRDefault="007520A1" w:rsidP="007520A1">
      <w:pPr>
        <w:autoSpaceDE w:val="0"/>
        <w:autoSpaceDN w:val="0"/>
        <w:adjustRightInd w:val="0"/>
        <w:ind w:left="720"/>
        <w:rPr>
          <w:rFonts w:ascii="Times New Roman" w:hAnsi="Times New Roman"/>
          <w:sz w:val="10"/>
          <w:szCs w:val="10"/>
        </w:rPr>
      </w:pPr>
    </w:p>
    <w:p w14:paraId="37A9669B" w14:textId="77777777" w:rsidR="007520A1" w:rsidRPr="00EC01ED" w:rsidRDefault="007520A1" w:rsidP="007520A1">
      <w:pPr>
        <w:autoSpaceDE w:val="0"/>
        <w:autoSpaceDN w:val="0"/>
        <w:adjustRightInd w:val="0"/>
        <w:ind w:left="720" w:firstLine="720"/>
        <w:rPr>
          <w:rFonts w:ascii="Times New Roman" w:hAnsi="Times New Roman"/>
        </w:rPr>
      </w:pPr>
      <w:r w:rsidRPr="00EC01ED">
        <w:rPr>
          <w:rFonts w:ascii="Times New Roman" w:hAnsi="Times New Roman"/>
        </w:rPr>
        <w:t xml:space="preserve">         </w:t>
      </w:r>
      <w:r w:rsidRPr="00EC01ED">
        <w:rPr>
          <w:rFonts w:ascii="Times New Roman" w:hAnsi="Times New Roman"/>
        </w:rPr>
        <w:sym w:font="Wingdings" w:char="F0E0"/>
      </w:r>
      <w:r w:rsidRPr="00EC01ED">
        <w:rPr>
          <w:rFonts w:ascii="Times New Roman" w:hAnsi="Times New Roman"/>
        </w:rPr>
        <w:t xml:space="preserve"> nucleotide sequence in messenger RNA (mRNA)</w:t>
      </w:r>
    </w:p>
    <w:p w14:paraId="78D223B8" w14:textId="77777777" w:rsidR="007520A1" w:rsidRPr="00EC01ED" w:rsidRDefault="007520A1" w:rsidP="007520A1">
      <w:pPr>
        <w:autoSpaceDE w:val="0"/>
        <w:autoSpaceDN w:val="0"/>
        <w:adjustRightInd w:val="0"/>
        <w:ind w:left="720" w:firstLine="720"/>
        <w:rPr>
          <w:rFonts w:ascii="Times New Roman" w:hAnsi="Times New Roman"/>
          <w:i/>
        </w:rPr>
      </w:pPr>
      <w:r w:rsidRPr="00EC01ED">
        <w:rPr>
          <w:rFonts w:ascii="Times New Roman" w:hAnsi="Times New Roman"/>
          <w:i/>
        </w:rPr>
        <w:t xml:space="preserve">    transcription</w:t>
      </w:r>
    </w:p>
    <w:p w14:paraId="30B13AC3" w14:textId="77777777" w:rsidR="007520A1" w:rsidRPr="00B00521" w:rsidRDefault="007520A1" w:rsidP="007520A1">
      <w:pPr>
        <w:autoSpaceDE w:val="0"/>
        <w:autoSpaceDN w:val="0"/>
        <w:adjustRightInd w:val="0"/>
        <w:ind w:left="720" w:firstLine="720"/>
        <w:rPr>
          <w:rFonts w:ascii="Times New Roman" w:hAnsi="Times New Roman"/>
          <w:sz w:val="10"/>
          <w:szCs w:val="10"/>
        </w:rPr>
      </w:pPr>
    </w:p>
    <w:p w14:paraId="1A281A7E" w14:textId="77777777" w:rsidR="007520A1" w:rsidRPr="00EC01ED" w:rsidRDefault="007520A1" w:rsidP="007520A1">
      <w:pPr>
        <w:autoSpaceDE w:val="0"/>
        <w:autoSpaceDN w:val="0"/>
        <w:adjustRightInd w:val="0"/>
        <w:ind w:left="1440" w:firstLine="720"/>
        <w:rPr>
          <w:rFonts w:ascii="Times New Roman" w:hAnsi="Times New Roman"/>
        </w:rPr>
      </w:pPr>
      <w:r w:rsidRPr="00EC01ED">
        <w:rPr>
          <w:rFonts w:ascii="Times New Roman" w:hAnsi="Times New Roman"/>
        </w:rPr>
        <w:t xml:space="preserve">    </w:t>
      </w:r>
      <w:r w:rsidRPr="00EC01ED">
        <w:rPr>
          <w:rFonts w:ascii="Times New Roman" w:hAnsi="Times New Roman"/>
        </w:rPr>
        <w:sym w:font="Wingdings" w:char="F0E0"/>
      </w:r>
      <w:r w:rsidRPr="00EC01ED">
        <w:rPr>
          <w:rFonts w:ascii="Times New Roman" w:hAnsi="Times New Roman"/>
        </w:rPr>
        <w:t xml:space="preserve"> amino acid sequence in a protein</w:t>
      </w:r>
    </w:p>
    <w:p w14:paraId="0F8D0A79" w14:textId="77777777" w:rsidR="007520A1" w:rsidRPr="00EC01ED" w:rsidRDefault="007520A1" w:rsidP="007520A1">
      <w:pPr>
        <w:autoSpaceDE w:val="0"/>
        <w:autoSpaceDN w:val="0"/>
        <w:adjustRightInd w:val="0"/>
        <w:ind w:left="1440" w:firstLine="720"/>
        <w:rPr>
          <w:rFonts w:ascii="Times New Roman" w:hAnsi="Times New Roman"/>
        </w:rPr>
      </w:pPr>
      <w:r w:rsidRPr="00EC01ED">
        <w:rPr>
          <w:rFonts w:ascii="Times New Roman" w:hAnsi="Times New Roman"/>
          <w:i/>
        </w:rPr>
        <w:t>translation</w:t>
      </w:r>
    </w:p>
    <w:p w14:paraId="30D78E5D" w14:textId="77777777" w:rsidR="007520A1" w:rsidRPr="00B00521" w:rsidRDefault="007520A1" w:rsidP="007520A1">
      <w:pPr>
        <w:autoSpaceDE w:val="0"/>
        <w:autoSpaceDN w:val="0"/>
        <w:adjustRightInd w:val="0"/>
        <w:ind w:left="2160" w:firstLine="720"/>
        <w:rPr>
          <w:rFonts w:ascii="Times New Roman" w:hAnsi="Times New Roman"/>
          <w:sz w:val="10"/>
          <w:szCs w:val="10"/>
        </w:rPr>
      </w:pPr>
    </w:p>
    <w:p w14:paraId="587D476C" w14:textId="77777777" w:rsidR="007520A1" w:rsidRPr="00EC01ED" w:rsidRDefault="007520A1" w:rsidP="007520A1">
      <w:pPr>
        <w:autoSpaceDE w:val="0"/>
        <w:autoSpaceDN w:val="0"/>
        <w:adjustRightInd w:val="0"/>
        <w:ind w:left="2160" w:firstLine="720"/>
        <w:rPr>
          <w:rFonts w:ascii="Times New Roman" w:hAnsi="Times New Roman"/>
        </w:rPr>
      </w:pPr>
      <w:r w:rsidRPr="00EC01ED">
        <w:rPr>
          <w:rFonts w:ascii="Times New Roman" w:hAnsi="Times New Roman"/>
        </w:rPr>
        <w:sym w:font="Wingdings" w:char="F0E0"/>
      </w:r>
      <w:r w:rsidRPr="00EC01ED">
        <w:rPr>
          <w:rFonts w:ascii="Times New Roman" w:hAnsi="Times New Roman"/>
        </w:rPr>
        <w:t xml:space="preserve"> structure and function of the protein</w:t>
      </w:r>
    </w:p>
    <w:p w14:paraId="5929D891" w14:textId="77777777" w:rsidR="007520A1" w:rsidRPr="00EC01ED" w:rsidRDefault="007520A1" w:rsidP="007520A1">
      <w:pPr>
        <w:autoSpaceDE w:val="0"/>
        <w:autoSpaceDN w:val="0"/>
        <w:adjustRightInd w:val="0"/>
        <w:ind w:left="2880"/>
        <w:rPr>
          <w:rFonts w:ascii="Times New Roman" w:hAnsi="Times New Roman"/>
        </w:rPr>
      </w:pPr>
      <w:r w:rsidRPr="00EC01ED">
        <w:rPr>
          <w:rFonts w:ascii="Times New Roman" w:hAnsi="Times New Roman"/>
        </w:rPr>
        <w:t xml:space="preserve">       (e.g. normal hemoglobin vs. sickle cell hemoglobin)</w:t>
      </w:r>
    </w:p>
    <w:p w14:paraId="356626D1" w14:textId="77777777" w:rsidR="007520A1" w:rsidRPr="00B00521" w:rsidRDefault="007520A1" w:rsidP="007520A1">
      <w:pPr>
        <w:autoSpaceDE w:val="0"/>
        <w:autoSpaceDN w:val="0"/>
        <w:adjustRightInd w:val="0"/>
        <w:ind w:left="2880" w:firstLine="720"/>
        <w:rPr>
          <w:rFonts w:ascii="Times New Roman" w:hAnsi="Times New Roman"/>
          <w:sz w:val="10"/>
          <w:szCs w:val="10"/>
        </w:rPr>
      </w:pPr>
    </w:p>
    <w:p w14:paraId="2AEBE83C" w14:textId="77777777" w:rsidR="007520A1" w:rsidRPr="00EC01ED" w:rsidRDefault="007520A1" w:rsidP="007520A1">
      <w:pPr>
        <w:autoSpaceDE w:val="0"/>
        <w:autoSpaceDN w:val="0"/>
        <w:adjustRightInd w:val="0"/>
        <w:ind w:left="2880" w:firstLine="720"/>
        <w:rPr>
          <w:rFonts w:ascii="Times New Roman" w:hAnsi="Times New Roman"/>
        </w:rPr>
      </w:pPr>
      <w:r w:rsidRPr="00EC01ED">
        <w:rPr>
          <w:rFonts w:ascii="Times New Roman" w:hAnsi="Times New Roman"/>
        </w:rPr>
        <w:sym w:font="Wingdings" w:char="F0E0"/>
      </w:r>
      <w:r w:rsidRPr="00EC01ED">
        <w:rPr>
          <w:rFonts w:ascii="Times New Roman" w:hAnsi="Times New Roman"/>
        </w:rPr>
        <w:t xml:space="preserve"> person's </w:t>
      </w:r>
      <w:r w:rsidRPr="00EC01ED">
        <w:rPr>
          <w:rFonts w:ascii="Times New Roman" w:hAnsi="Times New Roman"/>
          <w:b/>
        </w:rPr>
        <w:t xml:space="preserve">characteristics </w:t>
      </w:r>
      <w:r w:rsidRPr="00EC01ED">
        <w:rPr>
          <w:rFonts w:ascii="Times New Roman" w:hAnsi="Times New Roman"/>
        </w:rPr>
        <w:t xml:space="preserve">or </w:t>
      </w:r>
      <w:r w:rsidRPr="00EC01ED">
        <w:rPr>
          <w:rFonts w:ascii="Times New Roman" w:hAnsi="Times New Roman"/>
          <w:b/>
        </w:rPr>
        <w:t>traits</w:t>
      </w:r>
    </w:p>
    <w:p w14:paraId="37390423" w14:textId="77777777" w:rsidR="007520A1" w:rsidRPr="00EC01ED" w:rsidRDefault="007520A1" w:rsidP="007520A1">
      <w:pPr>
        <w:autoSpaceDE w:val="0"/>
        <w:autoSpaceDN w:val="0"/>
        <w:adjustRightInd w:val="0"/>
        <w:ind w:left="2880" w:firstLine="720"/>
        <w:rPr>
          <w:rFonts w:ascii="Times New Roman" w:hAnsi="Times New Roman"/>
        </w:rPr>
      </w:pPr>
      <w:r w:rsidRPr="00EC01ED">
        <w:rPr>
          <w:rFonts w:ascii="Times New Roman" w:hAnsi="Times New Roman"/>
        </w:rPr>
        <w:t xml:space="preserve"> </w:t>
      </w:r>
      <w:r w:rsidRPr="00EC01ED">
        <w:rPr>
          <w:rFonts w:ascii="Times New Roman" w:hAnsi="Times New Roman"/>
        </w:rPr>
        <w:tab/>
        <w:t>(e.g. normal health vs. sickle cell anemia)</w:t>
      </w:r>
    </w:p>
    <w:p w14:paraId="2160915A" w14:textId="77777777" w:rsidR="007520A1" w:rsidRPr="00B00521" w:rsidRDefault="007520A1" w:rsidP="007520A1">
      <w:pPr>
        <w:autoSpaceDE w:val="0"/>
        <w:autoSpaceDN w:val="0"/>
        <w:adjustRightInd w:val="0"/>
        <w:ind w:left="2880" w:firstLine="720"/>
        <w:rPr>
          <w:rFonts w:ascii="Times New Roman" w:hAnsi="Times New Roman"/>
          <w:sz w:val="14"/>
          <w:szCs w:val="14"/>
        </w:rPr>
      </w:pPr>
    </w:p>
    <w:p w14:paraId="10B4ECFC" w14:textId="77777777" w:rsidR="007520A1" w:rsidRDefault="007520A1" w:rsidP="007520A1">
      <w:pPr>
        <w:rPr>
          <w:rFonts w:ascii="Times New Roman" w:hAnsi="Times New Roman"/>
          <w:color w:val="000000"/>
        </w:rPr>
      </w:pPr>
      <w:bookmarkStart w:id="2" w:name="_Hlk30666838"/>
      <w:r w:rsidRPr="00EC01ED">
        <w:rPr>
          <w:rFonts w:ascii="Times New Roman" w:hAnsi="Times New Roman"/>
          <w:color w:val="000000"/>
          <w:u w:val="single"/>
        </w:rPr>
        <w:t>Transcription</w:t>
      </w:r>
      <w:r w:rsidRPr="00EC01ED">
        <w:rPr>
          <w:rFonts w:ascii="Times New Roman" w:hAnsi="Times New Roman"/>
          <w:color w:val="000000"/>
        </w:rPr>
        <w:t xml:space="preserve"> is the process that copies the message in a gene into a </w:t>
      </w:r>
      <w:r w:rsidRPr="003F2A4F">
        <w:rPr>
          <w:rFonts w:ascii="Times New Roman" w:hAnsi="Times New Roman"/>
          <w:color w:val="000000"/>
        </w:rPr>
        <w:t>messenger RNA</w:t>
      </w:r>
      <w:r w:rsidRPr="00EC01ED">
        <w:rPr>
          <w:rFonts w:ascii="Times New Roman" w:hAnsi="Times New Roman"/>
          <w:color w:val="000000"/>
        </w:rPr>
        <w:t xml:space="preserve"> (</w:t>
      </w:r>
      <w:r w:rsidRPr="003F2A4F">
        <w:rPr>
          <w:rFonts w:ascii="Times New Roman" w:hAnsi="Times New Roman"/>
          <w:color w:val="000000"/>
          <w:u w:val="single"/>
        </w:rPr>
        <w:t>mRNA</w:t>
      </w:r>
      <w:r w:rsidRPr="00EC01ED">
        <w:rPr>
          <w:rFonts w:ascii="Times New Roman" w:hAnsi="Times New Roman"/>
          <w:color w:val="000000"/>
        </w:rPr>
        <w:t xml:space="preserve">) molecule that will provide the instructions for making a protein.  The sequence of nucleotides in a gene in the DNA </w:t>
      </w:r>
      <w:r>
        <w:rPr>
          <w:rFonts w:ascii="Times New Roman" w:hAnsi="Times New Roman"/>
          <w:color w:val="000000"/>
        </w:rPr>
        <w:t>determines the</w:t>
      </w:r>
      <w:r w:rsidRPr="00EC01ED">
        <w:rPr>
          <w:rFonts w:ascii="Times New Roman" w:hAnsi="Times New Roman"/>
          <w:color w:val="000000"/>
        </w:rPr>
        <w:t xml:space="preserve"> sequence of nucleotides in the mRNA molecule.  Each</w:t>
      </w:r>
      <w:r>
        <w:rPr>
          <w:rFonts w:ascii="Times New Roman" w:hAnsi="Times New Roman"/>
          <w:color w:val="000000"/>
        </w:rPr>
        <w:t xml:space="preserve"> DNA nucleotide is matched with a complementary</w:t>
      </w:r>
      <w:r w:rsidRPr="00EC01ED">
        <w:rPr>
          <w:rFonts w:ascii="Times New Roman" w:hAnsi="Times New Roman"/>
          <w:color w:val="000000"/>
        </w:rPr>
        <w:t xml:space="preserve"> mRNA nucleotide </w:t>
      </w:r>
      <w:r>
        <w:rPr>
          <w:rFonts w:ascii="Times New Roman" w:hAnsi="Times New Roman"/>
          <w:color w:val="000000"/>
        </w:rPr>
        <w:t>in accord</w:t>
      </w:r>
      <w:r w:rsidRPr="00EC01ED">
        <w:rPr>
          <w:rFonts w:ascii="Times New Roman" w:hAnsi="Times New Roman"/>
          <w:color w:val="000000"/>
        </w:rPr>
        <w:t xml:space="preserve"> with the </w:t>
      </w:r>
      <w:r w:rsidRPr="00EC01ED">
        <w:rPr>
          <w:rFonts w:ascii="Times New Roman" w:hAnsi="Times New Roman"/>
          <w:color w:val="000000"/>
          <w:u w:val="single"/>
        </w:rPr>
        <w:t>base-pairing rules</w:t>
      </w:r>
      <w:r>
        <w:rPr>
          <w:rFonts w:ascii="Times New Roman" w:hAnsi="Times New Roman"/>
          <w:color w:val="000000"/>
        </w:rPr>
        <w:t xml:space="preserve">: </w:t>
      </w:r>
      <w:r w:rsidRPr="00EC01ED">
        <w:rPr>
          <w:rFonts w:ascii="Times New Roman" w:hAnsi="Times New Roman"/>
          <w:color w:val="000000"/>
        </w:rPr>
        <w:t>C pairs with G and A pairs with U (in RNA)</w:t>
      </w:r>
      <w:r>
        <w:rPr>
          <w:rFonts w:ascii="Times New Roman" w:hAnsi="Times New Roman"/>
          <w:color w:val="000000"/>
        </w:rPr>
        <w:t xml:space="preserve"> or </w:t>
      </w:r>
      <w:r w:rsidRPr="00EC01ED">
        <w:rPr>
          <w:rFonts w:ascii="Times New Roman" w:hAnsi="Times New Roman"/>
          <w:color w:val="000000"/>
        </w:rPr>
        <w:t>T (in DNA).</w:t>
      </w:r>
      <w:r>
        <w:rPr>
          <w:rFonts w:ascii="Times New Roman" w:hAnsi="Times New Roman"/>
          <w:color w:val="000000"/>
        </w:rPr>
        <w:t xml:space="preserve"> </w:t>
      </w:r>
      <w:r w:rsidRPr="00EC01ED">
        <w:rPr>
          <w:rFonts w:ascii="Times New Roman" w:hAnsi="Times New Roman"/>
          <w:color w:val="000000"/>
        </w:rPr>
        <w:t xml:space="preserve">To make the mRNA molecule, the enzyme </w:t>
      </w:r>
      <w:r w:rsidRPr="003F2A4F">
        <w:rPr>
          <w:rFonts w:ascii="Times New Roman" w:hAnsi="Times New Roman"/>
          <w:color w:val="000000"/>
          <w:u w:val="single"/>
        </w:rPr>
        <w:t>RNA polymerase</w:t>
      </w:r>
      <w:r w:rsidRPr="00EC01ED">
        <w:rPr>
          <w:rFonts w:ascii="Times New Roman" w:hAnsi="Times New Roman"/>
          <w:color w:val="000000"/>
        </w:rPr>
        <w:t xml:space="preserve"> adds the complementary nucleotides </w:t>
      </w:r>
      <w:r w:rsidR="0015711D">
        <w:rPr>
          <w:rFonts w:ascii="Times New Roman" w:hAnsi="Times New Roman"/>
          <w:color w:val="000000"/>
        </w:rPr>
        <w:t>one-at-a-time</w:t>
      </w:r>
      <w:r w:rsidRPr="00EC01ED">
        <w:rPr>
          <w:rFonts w:ascii="Times New Roman" w:hAnsi="Times New Roman"/>
          <w:color w:val="000000"/>
        </w:rPr>
        <w:t xml:space="preserve"> to the growing mRNA molecule.</w:t>
      </w:r>
    </w:p>
    <w:bookmarkEnd w:id="2"/>
    <w:p w14:paraId="5B0B167A" w14:textId="3DFBAF82" w:rsidR="007520A1" w:rsidRDefault="007520A1" w:rsidP="007520A1">
      <w:pPr>
        <w:rPr>
          <w:rFonts w:ascii="Times New Roman" w:hAnsi="Times New Roman"/>
          <w:color w:val="000000"/>
        </w:rPr>
      </w:pPr>
    </w:p>
    <w:p w14:paraId="7B88D82D" w14:textId="4BDA4144" w:rsidR="00D83EBF" w:rsidRDefault="00D83EBF" w:rsidP="007520A1">
      <w:pPr>
        <w:rPr>
          <w:rFonts w:ascii="Times New Roman" w:hAnsi="Times New Roman"/>
          <w:color w:val="000000"/>
        </w:rPr>
      </w:pPr>
    </w:p>
    <w:p w14:paraId="12731522" w14:textId="77777777" w:rsidR="00D83EBF" w:rsidRDefault="00D83EBF" w:rsidP="007520A1">
      <w:pPr>
        <w:rPr>
          <w:rFonts w:ascii="Times New Roman" w:hAnsi="Times New Roman"/>
          <w:color w:val="000000"/>
        </w:rPr>
      </w:pPr>
    </w:p>
    <w:p w14:paraId="0F069E8E" w14:textId="0BFD60B1" w:rsidR="00D83EBF" w:rsidRDefault="00D83EBF" w:rsidP="007520A1">
      <w:pPr>
        <w:rPr>
          <w:rFonts w:ascii="Times New Roman" w:hAnsi="Times New Roman"/>
          <w:color w:val="000000"/>
        </w:rPr>
      </w:pPr>
    </w:p>
    <w:p w14:paraId="536A2BFF" w14:textId="7418AB4A" w:rsidR="007520A1" w:rsidRDefault="007520A1" w:rsidP="007520A1">
      <w:pPr>
        <w:rPr>
          <w:rFonts w:ascii="Times New Roman" w:hAnsi="Times New Roman"/>
          <w:color w:val="000000"/>
        </w:rPr>
      </w:pPr>
      <w:r>
        <w:rPr>
          <w:rFonts w:ascii="Times New Roman" w:hAnsi="Times New Roman"/>
          <w:color w:val="000000"/>
        </w:rPr>
        <w:lastRenderedPageBreak/>
        <w:t xml:space="preserve">A comparison between </w:t>
      </w:r>
      <w:r>
        <w:rPr>
          <w:rFonts w:ascii="Times New Roman" w:hAnsi="Times New Roman"/>
          <w:color w:val="000000"/>
          <w:u w:val="single"/>
        </w:rPr>
        <w:t>transcription</w:t>
      </w:r>
      <w:r w:rsidRPr="00EC01ED">
        <w:rPr>
          <w:rFonts w:ascii="Times New Roman" w:hAnsi="Times New Roman"/>
          <w:color w:val="000000"/>
        </w:rPr>
        <w:t xml:space="preserve"> </w:t>
      </w:r>
      <w:r>
        <w:rPr>
          <w:rFonts w:ascii="Times New Roman" w:hAnsi="Times New Roman"/>
          <w:color w:val="000000"/>
        </w:rPr>
        <w:t>and</w:t>
      </w:r>
      <w:r w:rsidRPr="00EC01ED">
        <w:rPr>
          <w:rFonts w:ascii="Times New Roman" w:hAnsi="Times New Roman"/>
          <w:color w:val="000000"/>
        </w:rPr>
        <w:t xml:space="preserve"> </w:t>
      </w:r>
      <w:r w:rsidRPr="00EC01ED">
        <w:rPr>
          <w:rFonts w:ascii="Times New Roman" w:hAnsi="Times New Roman"/>
          <w:color w:val="000000"/>
          <w:u w:val="single"/>
        </w:rPr>
        <w:t>DNA replication</w:t>
      </w:r>
      <w:r>
        <w:rPr>
          <w:rFonts w:ascii="Times New Roman" w:hAnsi="Times New Roman"/>
          <w:color w:val="000000"/>
        </w:rPr>
        <w:t xml:space="preserve"> shows</w:t>
      </w:r>
      <w:r w:rsidRPr="00EC01ED">
        <w:rPr>
          <w:rFonts w:ascii="Times New Roman" w:hAnsi="Times New Roman"/>
          <w:color w:val="000000"/>
        </w:rPr>
        <w:t>:</w:t>
      </w:r>
    </w:p>
    <w:p w14:paraId="2B26C222" w14:textId="77777777" w:rsidR="007520A1" w:rsidRPr="007520A1" w:rsidRDefault="007520A1" w:rsidP="007520A1">
      <w:pPr>
        <w:rPr>
          <w:rFonts w:ascii="Times New Roman" w:hAnsi="Times New Roman"/>
          <w:color w:val="000000"/>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808"/>
      </w:tblGrid>
      <w:tr w:rsidR="007520A1" w:rsidRPr="0081732A" w14:paraId="75CDFB78" w14:textId="77777777" w:rsidTr="001056D5">
        <w:tc>
          <w:tcPr>
            <w:tcW w:w="0" w:type="auto"/>
            <w:shd w:val="clear" w:color="auto" w:fill="auto"/>
          </w:tcPr>
          <w:p w14:paraId="08F26CCB" w14:textId="77777777" w:rsidR="007520A1" w:rsidRPr="0081732A" w:rsidRDefault="007520A1" w:rsidP="001056D5">
            <w:pPr>
              <w:autoSpaceDE w:val="0"/>
              <w:autoSpaceDN w:val="0"/>
              <w:adjustRightInd w:val="0"/>
              <w:jc w:val="center"/>
              <w:rPr>
                <w:rFonts w:ascii="Times New Roman" w:hAnsi="Times New Roman"/>
                <w:color w:val="000000"/>
              </w:rPr>
            </w:pPr>
            <w:r w:rsidRPr="0081732A">
              <w:rPr>
                <w:rFonts w:ascii="Times New Roman" w:hAnsi="Times New Roman"/>
                <w:color w:val="000000"/>
              </w:rPr>
              <w:t>Similarities</w:t>
            </w:r>
          </w:p>
        </w:tc>
        <w:tc>
          <w:tcPr>
            <w:tcW w:w="5184" w:type="dxa"/>
            <w:shd w:val="clear" w:color="auto" w:fill="auto"/>
          </w:tcPr>
          <w:p w14:paraId="57446470" w14:textId="77777777" w:rsidR="007520A1" w:rsidRPr="0081732A" w:rsidRDefault="007520A1" w:rsidP="001056D5">
            <w:pPr>
              <w:autoSpaceDE w:val="0"/>
              <w:autoSpaceDN w:val="0"/>
              <w:adjustRightInd w:val="0"/>
              <w:jc w:val="center"/>
              <w:rPr>
                <w:rFonts w:ascii="Times New Roman" w:hAnsi="Times New Roman"/>
                <w:color w:val="000000"/>
              </w:rPr>
            </w:pPr>
            <w:r w:rsidRPr="0081732A">
              <w:rPr>
                <w:rFonts w:ascii="Times New Roman" w:hAnsi="Times New Roman"/>
                <w:color w:val="000000"/>
              </w:rPr>
              <w:t>Differences</w:t>
            </w:r>
          </w:p>
        </w:tc>
      </w:tr>
      <w:tr w:rsidR="007520A1" w:rsidRPr="0081732A" w14:paraId="64DA9693" w14:textId="77777777" w:rsidTr="001056D5">
        <w:tc>
          <w:tcPr>
            <w:tcW w:w="4896" w:type="dxa"/>
            <w:shd w:val="clear" w:color="auto" w:fill="auto"/>
          </w:tcPr>
          <w:p w14:paraId="7A35222D" w14:textId="77777777" w:rsidR="007520A1" w:rsidRDefault="007520A1" w:rsidP="001056D5">
            <w:pPr>
              <w:autoSpaceDE w:val="0"/>
              <w:autoSpaceDN w:val="0"/>
              <w:adjustRightInd w:val="0"/>
              <w:rPr>
                <w:rFonts w:ascii="Times New Roman" w:hAnsi="Times New Roman"/>
                <w:color w:val="000000"/>
              </w:rPr>
            </w:pPr>
            <w:r>
              <w:rPr>
                <w:rFonts w:ascii="Times New Roman" w:hAnsi="Times New Roman"/>
                <w:color w:val="000000"/>
              </w:rPr>
              <w:t>- Both processes use a DNA strand and the base-pairing rules to determine which nucleotide is added next.</w:t>
            </w:r>
          </w:p>
          <w:p w14:paraId="636D14A7" w14:textId="77777777" w:rsidR="007520A1" w:rsidRDefault="007520A1" w:rsidP="001056D5">
            <w:pPr>
              <w:autoSpaceDE w:val="0"/>
              <w:autoSpaceDN w:val="0"/>
              <w:adjustRightInd w:val="0"/>
              <w:rPr>
                <w:rFonts w:ascii="Times New Roman" w:hAnsi="Times New Roman"/>
                <w:color w:val="000000"/>
              </w:rPr>
            </w:pPr>
            <w:r>
              <w:rPr>
                <w:rFonts w:ascii="Times New Roman" w:hAnsi="Times New Roman"/>
                <w:color w:val="000000"/>
              </w:rPr>
              <w:t xml:space="preserve">- Both processes produce a polymer of nucleotides (a nucleic acid). </w:t>
            </w:r>
          </w:p>
          <w:p w14:paraId="6ABE31B1" w14:textId="77777777" w:rsidR="007520A1" w:rsidRDefault="007520A1" w:rsidP="001056D5">
            <w:pPr>
              <w:autoSpaceDE w:val="0"/>
              <w:autoSpaceDN w:val="0"/>
              <w:adjustRightInd w:val="0"/>
              <w:rPr>
                <w:rFonts w:ascii="Times New Roman" w:hAnsi="Times New Roman"/>
                <w:color w:val="000000"/>
              </w:rPr>
            </w:pPr>
          </w:p>
          <w:p w14:paraId="1D854A24" w14:textId="77777777" w:rsidR="007520A1" w:rsidRDefault="007520A1" w:rsidP="001056D5">
            <w:pPr>
              <w:autoSpaceDE w:val="0"/>
              <w:autoSpaceDN w:val="0"/>
              <w:adjustRightInd w:val="0"/>
              <w:rPr>
                <w:rFonts w:ascii="Times New Roman" w:hAnsi="Times New Roman"/>
                <w:color w:val="000000"/>
              </w:rPr>
            </w:pPr>
            <w:r>
              <w:rPr>
                <w:rFonts w:ascii="Times New Roman" w:hAnsi="Times New Roman"/>
                <w:color w:val="000000"/>
              </w:rPr>
              <w:t xml:space="preserve">- </w:t>
            </w:r>
            <w:r w:rsidRPr="0081732A">
              <w:rPr>
                <w:rFonts w:ascii="Times New Roman" w:hAnsi="Times New Roman"/>
                <w:color w:val="000000"/>
              </w:rPr>
              <w:t>Both</w:t>
            </w:r>
            <w:r>
              <w:rPr>
                <w:rFonts w:ascii="Times New Roman" w:hAnsi="Times New Roman"/>
                <w:color w:val="000000"/>
              </w:rPr>
              <w:t xml:space="preserve"> transcription and replication</w:t>
            </w:r>
            <w:r w:rsidRPr="0081732A">
              <w:rPr>
                <w:rFonts w:ascii="Times New Roman" w:hAnsi="Times New Roman"/>
                <w:color w:val="000000"/>
              </w:rPr>
              <w:t xml:space="preserve"> are carried out by a polymerase enzyme which adds nucleotide</w:t>
            </w:r>
            <w:r>
              <w:rPr>
                <w:rFonts w:ascii="Times New Roman" w:hAnsi="Times New Roman"/>
                <w:color w:val="000000"/>
              </w:rPr>
              <w:t>s</w:t>
            </w:r>
            <w:r w:rsidRPr="0081732A">
              <w:rPr>
                <w:rFonts w:ascii="Times New Roman" w:hAnsi="Times New Roman"/>
                <w:color w:val="000000"/>
              </w:rPr>
              <w:t xml:space="preserve"> </w:t>
            </w:r>
            <w:r w:rsidR="00764798">
              <w:rPr>
                <w:rFonts w:ascii="Times New Roman" w:hAnsi="Times New Roman"/>
                <w:color w:val="000000"/>
              </w:rPr>
              <w:t>one-at-a-ti</w:t>
            </w:r>
            <w:r w:rsidRPr="0081732A">
              <w:rPr>
                <w:rFonts w:ascii="Times New Roman" w:hAnsi="Times New Roman"/>
                <w:color w:val="000000"/>
              </w:rPr>
              <w:t>me</w:t>
            </w:r>
            <w:r>
              <w:rPr>
                <w:rFonts w:ascii="Times New Roman" w:hAnsi="Times New Roman"/>
                <w:color w:val="000000"/>
              </w:rPr>
              <w:t>.</w:t>
            </w:r>
          </w:p>
          <w:p w14:paraId="1D79FDB4" w14:textId="77777777" w:rsidR="007520A1" w:rsidRPr="0081732A" w:rsidRDefault="007520A1" w:rsidP="001056D5">
            <w:pPr>
              <w:autoSpaceDE w:val="0"/>
              <w:autoSpaceDN w:val="0"/>
              <w:adjustRightInd w:val="0"/>
              <w:rPr>
                <w:rFonts w:ascii="Times New Roman" w:hAnsi="Times New Roman"/>
                <w:color w:val="000000"/>
              </w:rPr>
            </w:pPr>
            <w:r>
              <w:rPr>
                <w:rFonts w:ascii="Times New Roman" w:hAnsi="Times New Roman"/>
                <w:color w:val="000000"/>
              </w:rPr>
              <w:t>- Both DNA and RNA contain the nucleotides, C (cytosine), G (guanine) and A (adenine).</w:t>
            </w:r>
          </w:p>
        </w:tc>
        <w:tc>
          <w:tcPr>
            <w:tcW w:w="5184" w:type="dxa"/>
            <w:shd w:val="clear" w:color="auto" w:fill="auto"/>
          </w:tcPr>
          <w:p w14:paraId="6C06A5D3" w14:textId="77777777" w:rsidR="007520A1" w:rsidRDefault="007520A1" w:rsidP="001056D5">
            <w:pPr>
              <w:autoSpaceDE w:val="0"/>
              <w:autoSpaceDN w:val="0"/>
              <w:adjustRightInd w:val="0"/>
              <w:rPr>
                <w:rFonts w:ascii="Times New Roman" w:hAnsi="Times New Roman"/>
                <w:color w:val="000000"/>
              </w:rPr>
            </w:pPr>
            <w:r>
              <w:rPr>
                <w:rFonts w:ascii="Times New Roman" w:hAnsi="Times New Roman"/>
                <w:color w:val="000000"/>
              </w:rPr>
              <w:t xml:space="preserve">- </w:t>
            </w:r>
            <w:r w:rsidRPr="0081732A">
              <w:rPr>
                <w:rFonts w:ascii="Times New Roman" w:hAnsi="Times New Roman"/>
                <w:color w:val="000000"/>
              </w:rPr>
              <w:t>A single gene is transcribed into an mRNA molecule, whereas the whole chromosome is replicated</w:t>
            </w:r>
            <w:r>
              <w:rPr>
                <w:rFonts w:ascii="Times New Roman" w:hAnsi="Times New Roman"/>
                <w:color w:val="000000"/>
              </w:rPr>
              <w:t>.</w:t>
            </w:r>
          </w:p>
          <w:p w14:paraId="56147BC6" w14:textId="77777777" w:rsidR="007520A1" w:rsidRDefault="007520A1" w:rsidP="001056D5">
            <w:pPr>
              <w:autoSpaceDE w:val="0"/>
              <w:autoSpaceDN w:val="0"/>
              <w:adjustRightInd w:val="0"/>
              <w:rPr>
                <w:rFonts w:ascii="Times New Roman" w:hAnsi="Times New Roman"/>
                <w:color w:val="000000"/>
              </w:rPr>
            </w:pPr>
            <w:r>
              <w:rPr>
                <w:rFonts w:ascii="Times New Roman" w:hAnsi="Times New Roman"/>
                <w:color w:val="000000"/>
              </w:rPr>
              <w:t>- Transcription</w:t>
            </w:r>
            <w:r w:rsidRPr="0081732A">
              <w:rPr>
                <w:rFonts w:ascii="Times New Roman" w:hAnsi="Times New Roman"/>
                <w:color w:val="000000"/>
              </w:rPr>
              <w:t xml:space="preserve"> produces a single-stranded mRNA molecule</w:t>
            </w:r>
            <w:r>
              <w:rPr>
                <w:rFonts w:ascii="Times New Roman" w:hAnsi="Times New Roman"/>
                <w:color w:val="000000"/>
              </w:rPr>
              <w:t>,</w:t>
            </w:r>
            <w:r w:rsidRPr="0081732A">
              <w:rPr>
                <w:rFonts w:ascii="Times New Roman" w:hAnsi="Times New Roman"/>
                <w:color w:val="000000"/>
              </w:rPr>
              <w:t xml:space="preserve"> whereas replication produces a double-stranded DNA molecule</w:t>
            </w:r>
            <w:r>
              <w:rPr>
                <w:rFonts w:ascii="Times New Roman" w:hAnsi="Times New Roman"/>
                <w:color w:val="000000"/>
              </w:rPr>
              <w:t>.</w:t>
            </w:r>
          </w:p>
          <w:p w14:paraId="6ADD38F6" w14:textId="77777777" w:rsidR="007520A1" w:rsidRDefault="007520A1" w:rsidP="001056D5">
            <w:pPr>
              <w:autoSpaceDE w:val="0"/>
              <w:autoSpaceDN w:val="0"/>
              <w:adjustRightInd w:val="0"/>
              <w:rPr>
                <w:rFonts w:ascii="Times New Roman" w:hAnsi="Times New Roman"/>
                <w:color w:val="000000"/>
              </w:rPr>
            </w:pPr>
            <w:r>
              <w:rPr>
                <w:rFonts w:ascii="Times New Roman" w:hAnsi="Times New Roman"/>
                <w:color w:val="000000"/>
              </w:rPr>
              <w:t>- The</w:t>
            </w:r>
            <w:r w:rsidRPr="0081732A">
              <w:rPr>
                <w:rFonts w:ascii="Times New Roman" w:hAnsi="Times New Roman"/>
                <w:color w:val="000000"/>
              </w:rPr>
              <w:t xml:space="preserve"> </w:t>
            </w:r>
            <w:r>
              <w:rPr>
                <w:rFonts w:ascii="Times New Roman" w:hAnsi="Times New Roman"/>
                <w:color w:val="000000"/>
              </w:rPr>
              <w:t>enzyme for transcription is</w:t>
            </w:r>
            <w:r w:rsidRPr="0081732A">
              <w:rPr>
                <w:rFonts w:ascii="Times New Roman" w:hAnsi="Times New Roman"/>
                <w:color w:val="000000"/>
              </w:rPr>
              <w:t xml:space="preserve"> RNA polymerase</w:t>
            </w:r>
            <w:r>
              <w:rPr>
                <w:rFonts w:ascii="Times New Roman" w:hAnsi="Times New Roman"/>
                <w:color w:val="000000"/>
              </w:rPr>
              <w:t xml:space="preserve">, whereas the enzyme for DNA replication is </w:t>
            </w:r>
            <w:r w:rsidRPr="0081732A">
              <w:rPr>
                <w:rFonts w:ascii="Times New Roman" w:hAnsi="Times New Roman"/>
                <w:color w:val="000000"/>
              </w:rPr>
              <w:t>DNA polymerase</w:t>
            </w:r>
            <w:r>
              <w:rPr>
                <w:rFonts w:ascii="Times New Roman" w:hAnsi="Times New Roman"/>
                <w:color w:val="000000"/>
              </w:rPr>
              <w:t>.</w:t>
            </w:r>
          </w:p>
          <w:p w14:paraId="43DF33FF" w14:textId="77777777" w:rsidR="007520A1" w:rsidRPr="0081732A" w:rsidRDefault="007520A1" w:rsidP="001056D5">
            <w:pPr>
              <w:autoSpaceDE w:val="0"/>
              <w:autoSpaceDN w:val="0"/>
              <w:adjustRightInd w:val="0"/>
              <w:rPr>
                <w:rFonts w:ascii="Times New Roman" w:hAnsi="Times New Roman"/>
                <w:color w:val="000000"/>
              </w:rPr>
            </w:pPr>
            <w:r>
              <w:rPr>
                <w:rFonts w:ascii="Times New Roman" w:hAnsi="Times New Roman"/>
                <w:color w:val="000000"/>
              </w:rPr>
              <w:t>- T (thymine)</w:t>
            </w:r>
            <w:r w:rsidRPr="0081732A">
              <w:rPr>
                <w:rFonts w:ascii="Times New Roman" w:hAnsi="Times New Roman"/>
                <w:color w:val="000000"/>
              </w:rPr>
              <w:t xml:space="preserve"> in DNA is replaced by </w:t>
            </w:r>
            <w:r>
              <w:rPr>
                <w:rFonts w:ascii="Times New Roman" w:hAnsi="Times New Roman"/>
                <w:color w:val="000000"/>
              </w:rPr>
              <w:t>U (</w:t>
            </w:r>
            <w:r w:rsidRPr="0081732A">
              <w:rPr>
                <w:rFonts w:ascii="Times New Roman" w:hAnsi="Times New Roman"/>
                <w:color w:val="000000"/>
              </w:rPr>
              <w:t>uracil</w:t>
            </w:r>
            <w:r>
              <w:rPr>
                <w:rFonts w:ascii="Times New Roman" w:hAnsi="Times New Roman"/>
                <w:color w:val="000000"/>
              </w:rPr>
              <w:t>)</w:t>
            </w:r>
            <w:r w:rsidRPr="0081732A">
              <w:rPr>
                <w:rFonts w:ascii="Times New Roman" w:hAnsi="Times New Roman"/>
                <w:color w:val="000000"/>
              </w:rPr>
              <w:t xml:space="preserve"> in RNA.</w:t>
            </w:r>
          </w:p>
        </w:tc>
      </w:tr>
    </w:tbl>
    <w:p w14:paraId="30CF768C" w14:textId="77777777" w:rsidR="007520A1" w:rsidRDefault="007520A1" w:rsidP="007520A1">
      <w:pPr>
        <w:rPr>
          <w:rFonts w:ascii="Times New Roman" w:hAnsi="Times New Roman"/>
          <w:color w:val="000000"/>
          <w:u w:val="single"/>
        </w:rPr>
      </w:pPr>
    </w:p>
    <w:p w14:paraId="220396FA" w14:textId="77777777" w:rsidR="007520A1" w:rsidRDefault="007520A1" w:rsidP="007520A1">
      <w:pPr>
        <w:rPr>
          <w:rFonts w:ascii="Times New Roman" w:hAnsi="Times New Roman"/>
          <w:color w:val="000000"/>
        </w:rPr>
      </w:pPr>
      <w:r w:rsidRPr="00EC01ED">
        <w:rPr>
          <w:rFonts w:ascii="Times New Roman" w:hAnsi="Times New Roman"/>
          <w:color w:val="000000"/>
          <w:u w:val="single"/>
        </w:rPr>
        <w:t>Translation</w:t>
      </w:r>
      <w:r w:rsidRPr="00EC01ED">
        <w:rPr>
          <w:rFonts w:ascii="Times New Roman" w:hAnsi="Times New Roman"/>
          <w:color w:val="000000"/>
        </w:rPr>
        <w:t xml:space="preserve"> is the process that makes proteins.</w:t>
      </w:r>
      <w:r w:rsidRPr="003F2A4F">
        <w:rPr>
          <w:rFonts w:ascii="Times New Roman" w:hAnsi="Times New Roman"/>
          <w:color w:val="000000"/>
        </w:rPr>
        <w:t xml:space="preserve"> mRNA</w:t>
      </w:r>
      <w:r w:rsidRPr="00EC01ED">
        <w:rPr>
          <w:rFonts w:ascii="Times New Roman" w:hAnsi="Times New Roman"/>
          <w:color w:val="000000"/>
        </w:rPr>
        <w:t xml:space="preserve"> carries the genetic message from the nucleus to the </w:t>
      </w:r>
      <w:r w:rsidRPr="00EC01ED">
        <w:rPr>
          <w:rFonts w:ascii="Times New Roman" w:hAnsi="Times New Roman"/>
          <w:color w:val="000000"/>
          <w:u w:val="single"/>
        </w:rPr>
        <w:t>ribosomes</w:t>
      </w:r>
      <w:r w:rsidRPr="00EC01ED">
        <w:rPr>
          <w:rFonts w:ascii="Times New Roman" w:hAnsi="Times New Roman"/>
          <w:color w:val="000000"/>
        </w:rPr>
        <w:t xml:space="preserve"> where proteins are synthesized.  </w:t>
      </w:r>
      <w:r>
        <w:rPr>
          <w:rFonts w:ascii="Times New Roman" w:hAnsi="Times New Roman"/>
          <w:color w:val="000000"/>
        </w:rPr>
        <w:t>The</w:t>
      </w:r>
      <w:r w:rsidRPr="00EC01ED">
        <w:rPr>
          <w:rFonts w:ascii="Times New Roman" w:hAnsi="Times New Roman"/>
          <w:color w:val="000000"/>
        </w:rPr>
        <w:t xml:space="preserve"> sequence of nucleotides in an mRNA molecule specifies the sequence of amino acids in a </w:t>
      </w:r>
      <w:r>
        <w:rPr>
          <w:rFonts w:ascii="Times New Roman" w:hAnsi="Times New Roman"/>
          <w:color w:val="000000"/>
        </w:rPr>
        <w:t>protein</w:t>
      </w:r>
      <w:r w:rsidRPr="00EC01ED">
        <w:rPr>
          <w:rFonts w:ascii="Times New Roman" w:hAnsi="Times New Roman"/>
          <w:color w:val="000000"/>
        </w:rPr>
        <w:t xml:space="preserve">.  The sequence of amino </w:t>
      </w:r>
      <w:r>
        <w:rPr>
          <w:rFonts w:ascii="Times New Roman" w:hAnsi="Times New Roman"/>
          <w:color w:val="000000"/>
        </w:rPr>
        <w:t xml:space="preserve">acids determines the structure and function of the protein. </w:t>
      </w:r>
    </w:p>
    <w:p w14:paraId="7EC3BE8C" w14:textId="77777777" w:rsidR="007520A1" w:rsidRDefault="007520A1" w:rsidP="007520A1">
      <w:pPr>
        <w:rPr>
          <w:rFonts w:ascii="Times New Roman" w:hAnsi="Times New Roman"/>
          <w:color w:val="000000"/>
        </w:rPr>
      </w:pPr>
    </w:p>
    <w:p w14:paraId="3671F6DF" w14:textId="77777777" w:rsidR="00764798" w:rsidRPr="00EC01ED" w:rsidRDefault="00764798" w:rsidP="00764798">
      <w:pPr>
        <w:rPr>
          <w:rFonts w:ascii="Times New Roman" w:hAnsi="Times New Roman"/>
          <w:color w:val="000000"/>
        </w:rPr>
      </w:pPr>
      <w:bookmarkStart w:id="3" w:name="_Hlk30666968"/>
      <w:r w:rsidRPr="00EC01ED">
        <w:rPr>
          <w:rFonts w:ascii="Times New Roman" w:hAnsi="Times New Roman"/>
          <w:color w:val="000000"/>
        </w:rPr>
        <w:t xml:space="preserve">Each triplet </w:t>
      </w:r>
      <w:r w:rsidRPr="00EC01ED">
        <w:rPr>
          <w:rFonts w:ascii="Times New Roman" w:hAnsi="Times New Roman"/>
          <w:color w:val="000000"/>
          <w:u w:val="single"/>
        </w:rPr>
        <w:t>codon</w:t>
      </w:r>
      <w:r w:rsidRPr="00EC01ED">
        <w:rPr>
          <w:rFonts w:ascii="Times New Roman" w:hAnsi="Times New Roman"/>
          <w:color w:val="000000"/>
        </w:rPr>
        <w:t xml:space="preserve"> in the mRNA codes for a specific amino acid in the protein.</w:t>
      </w:r>
      <w:r>
        <w:rPr>
          <w:rFonts w:ascii="Times New Roman" w:hAnsi="Times New Roman"/>
          <w:color w:val="000000"/>
        </w:rPr>
        <w:t xml:space="preserve"> For each type of codon, there is a type of </w:t>
      </w:r>
      <w:r w:rsidRPr="00C6610F">
        <w:rPr>
          <w:rFonts w:ascii="Times New Roman" w:hAnsi="Times New Roman"/>
          <w:color w:val="000000"/>
          <w:u w:val="single"/>
        </w:rPr>
        <w:t>tRNA</w:t>
      </w:r>
      <w:r>
        <w:rPr>
          <w:rFonts w:ascii="Times New Roman" w:hAnsi="Times New Roman"/>
          <w:color w:val="000000"/>
        </w:rPr>
        <w:t xml:space="preserve"> with a complementary triplet </w:t>
      </w:r>
      <w:r w:rsidRPr="00C6610F">
        <w:rPr>
          <w:rFonts w:ascii="Times New Roman" w:hAnsi="Times New Roman"/>
          <w:color w:val="000000"/>
          <w:u w:val="single"/>
        </w:rPr>
        <w:t>anticodon</w:t>
      </w:r>
      <w:r>
        <w:rPr>
          <w:rFonts w:ascii="Times New Roman" w:hAnsi="Times New Roman"/>
          <w:color w:val="000000"/>
        </w:rPr>
        <w:t xml:space="preserve">. For each type of tRNA, </w:t>
      </w:r>
      <w:r w:rsidRPr="00EC01ED">
        <w:rPr>
          <w:rFonts w:ascii="Times New Roman" w:hAnsi="Times New Roman"/>
          <w:color w:val="000000"/>
        </w:rPr>
        <w:t xml:space="preserve">there is a specific enzyme that attaches the correct amino acid </w:t>
      </w:r>
      <w:r>
        <w:rPr>
          <w:rFonts w:ascii="Times New Roman" w:hAnsi="Times New Roman"/>
          <w:color w:val="000000"/>
        </w:rPr>
        <w:t>for the anticodon in that</w:t>
      </w:r>
      <w:r w:rsidRPr="00EC01ED">
        <w:rPr>
          <w:rFonts w:ascii="Times New Roman" w:hAnsi="Times New Roman"/>
          <w:color w:val="000000"/>
        </w:rPr>
        <w:t xml:space="preserve"> tRNA</w:t>
      </w:r>
      <w:r>
        <w:rPr>
          <w:rFonts w:ascii="Times New Roman" w:hAnsi="Times New Roman"/>
          <w:color w:val="000000"/>
        </w:rPr>
        <w:t xml:space="preserve"> and the complementary codon in </w:t>
      </w:r>
      <w:r w:rsidR="00A267A6">
        <w:rPr>
          <w:rFonts w:ascii="Times New Roman" w:hAnsi="Times New Roman"/>
          <w:color w:val="000000"/>
        </w:rPr>
        <w:t xml:space="preserve">the </w:t>
      </w:r>
      <w:r>
        <w:rPr>
          <w:rFonts w:ascii="Times New Roman" w:hAnsi="Times New Roman"/>
          <w:color w:val="000000"/>
        </w:rPr>
        <w:t>mRNA</w:t>
      </w:r>
      <w:r w:rsidRPr="00EC01ED">
        <w:rPr>
          <w:rFonts w:ascii="Times New Roman" w:hAnsi="Times New Roman"/>
          <w:color w:val="000000"/>
        </w:rPr>
        <w:t>.</w:t>
      </w:r>
      <w:r>
        <w:rPr>
          <w:rFonts w:ascii="Times New Roman" w:hAnsi="Times New Roman"/>
          <w:color w:val="000000"/>
        </w:rPr>
        <w:t xml:space="preserve"> Inside the ribosome, each codon in the mRNA is matched with the complementary </w:t>
      </w:r>
      <w:r w:rsidRPr="00C6610F">
        <w:rPr>
          <w:rFonts w:ascii="Times New Roman" w:hAnsi="Times New Roman"/>
          <w:color w:val="000000"/>
        </w:rPr>
        <w:t>anticodon</w:t>
      </w:r>
      <w:r>
        <w:rPr>
          <w:rFonts w:ascii="Times New Roman" w:hAnsi="Times New Roman"/>
          <w:color w:val="000000"/>
        </w:rPr>
        <w:t xml:space="preserve"> in a </w:t>
      </w:r>
      <w:r w:rsidRPr="00C6610F">
        <w:rPr>
          <w:rFonts w:ascii="Times New Roman" w:hAnsi="Times New Roman"/>
          <w:color w:val="000000"/>
        </w:rPr>
        <w:t>tRNA</w:t>
      </w:r>
      <w:r w:rsidR="00A267A6">
        <w:rPr>
          <w:rFonts w:ascii="Times New Roman" w:hAnsi="Times New Roman"/>
          <w:color w:val="000000"/>
        </w:rPr>
        <w:t xml:space="preserve">, and the </w:t>
      </w:r>
      <w:r>
        <w:rPr>
          <w:rFonts w:ascii="Times New Roman" w:hAnsi="Times New Roman"/>
          <w:color w:val="000000"/>
        </w:rPr>
        <w:t xml:space="preserve">ribosome forms covalent bonds between the amino acids as they are added one-at-a-time to the </w:t>
      </w:r>
      <w:r w:rsidRPr="00EC01ED">
        <w:rPr>
          <w:rFonts w:ascii="Times New Roman" w:hAnsi="Times New Roman"/>
          <w:color w:val="000000"/>
        </w:rPr>
        <w:t xml:space="preserve">growing </w:t>
      </w:r>
      <w:r>
        <w:rPr>
          <w:rFonts w:ascii="Times New Roman" w:hAnsi="Times New Roman"/>
          <w:color w:val="000000"/>
        </w:rPr>
        <w:t>protein</w:t>
      </w:r>
      <w:r w:rsidRPr="00EC01ED">
        <w:rPr>
          <w:rFonts w:ascii="Times New Roman" w:hAnsi="Times New Roman"/>
          <w:color w:val="000000"/>
        </w:rPr>
        <w:t xml:space="preserve">.  </w:t>
      </w:r>
    </w:p>
    <w:bookmarkEnd w:id="3"/>
    <w:p w14:paraId="4D18A626" w14:textId="77777777" w:rsidR="007520A1" w:rsidRDefault="007520A1" w:rsidP="007520A1">
      <w:pPr>
        <w:rPr>
          <w:rFonts w:ascii="Times New Roman" w:hAnsi="Times New Roman"/>
          <w:b/>
          <w:color w:val="000000"/>
          <w:u w:val="single"/>
        </w:rPr>
      </w:pPr>
    </w:p>
    <w:p w14:paraId="15714A6C" w14:textId="237141F8" w:rsidR="00156812" w:rsidRPr="00156812" w:rsidRDefault="00156812" w:rsidP="007520A1">
      <w:pPr>
        <w:rPr>
          <w:rFonts w:ascii="Times New Roman" w:hAnsi="Times New Roman"/>
          <w:color w:val="000000"/>
        </w:rPr>
      </w:pPr>
      <w:bookmarkStart w:id="4" w:name="_Hlk120083033"/>
      <w:r w:rsidRPr="00156812">
        <w:rPr>
          <w:rFonts w:ascii="Times New Roman" w:hAnsi="Times New Roman"/>
          <w:b/>
          <w:color w:val="000000"/>
        </w:rPr>
        <w:t>Recommendations for Implementation and Background Biology</w:t>
      </w:r>
    </w:p>
    <w:p w14:paraId="45AAD12D" w14:textId="0EBD0E0A" w:rsidR="007520A1" w:rsidRPr="00156812" w:rsidRDefault="00157D56" w:rsidP="007520A1">
      <w:pPr>
        <w:rPr>
          <w:rFonts w:ascii="Times New Roman" w:hAnsi="Times New Roman"/>
          <w:color w:val="000000"/>
          <w:u w:val="single"/>
        </w:rPr>
      </w:pPr>
      <w:r w:rsidRPr="00156812">
        <w:rPr>
          <w:rFonts w:ascii="Times New Roman" w:hAnsi="Times New Roman"/>
          <w:color w:val="000000"/>
          <w:u w:val="single"/>
        </w:rPr>
        <w:t>General</w:t>
      </w:r>
      <w:r w:rsidR="00715D52" w:rsidRPr="00156812">
        <w:rPr>
          <w:rFonts w:ascii="Times New Roman" w:hAnsi="Times New Roman"/>
          <w:color w:val="000000"/>
          <w:u w:val="single"/>
        </w:rPr>
        <w:t xml:space="preserve"> </w:t>
      </w:r>
      <w:bookmarkEnd w:id="4"/>
    </w:p>
    <w:p w14:paraId="19AE82C8" w14:textId="48A0C10D" w:rsidR="007520A1" w:rsidRPr="00880289" w:rsidRDefault="00880289" w:rsidP="007520A1">
      <w:pPr>
        <w:rPr>
          <w:rFonts w:ascii="Times New Roman" w:hAnsi="Times New Roman"/>
        </w:rPr>
      </w:pPr>
      <w:bookmarkStart w:id="5" w:name="_Hlk122671551"/>
      <w:bookmarkStart w:id="6" w:name="_Hlk26199011"/>
      <w:r w:rsidRPr="00880289">
        <w:rPr>
          <w:rFonts w:ascii="Times New Roman" w:hAnsi="Times New Roman"/>
          <w:u w:val="single"/>
        </w:rPr>
        <w:t>To maximize student learning and participation</w:t>
      </w:r>
      <w:r w:rsidRPr="00880289">
        <w:rPr>
          <w:rFonts w:ascii="Times New Roman" w:hAnsi="Times New Roman"/>
        </w:rPr>
        <w:t>,</w:t>
      </w:r>
      <w:r w:rsidR="00C745D1">
        <w:rPr>
          <w:rFonts w:ascii="Times New Roman" w:hAnsi="Times New Roman"/>
        </w:rPr>
        <w:t xml:space="preserve"> we </w:t>
      </w:r>
      <w:r w:rsidRPr="00880289">
        <w:rPr>
          <w:rFonts w:ascii="Times New Roman" w:hAnsi="Times New Roman"/>
        </w:rPr>
        <w:t>recommend that you have your students work in pairs to answer each group of related questions. Student learning is increased when students discuss scientific concepts to develop answers to challenging questions. After your students have answered each group of related questions,</w:t>
      </w:r>
      <w:r w:rsidR="00C745D1">
        <w:rPr>
          <w:rFonts w:ascii="Times New Roman" w:hAnsi="Times New Roman"/>
        </w:rPr>
        <w:t xml:space="preserve"> we </w:t>
      </w:r>
      <w:r w:rsidRPr="00880289">
        <w:rPr>
          <w:rFonts w:ascii="Times New Roman" w:hAnsi="Times New Roman"/>
        </w:rPr>
        <w:t>recommend that you have a class discussion to probe student thinking and help students develop a sound understanding of the concepts and information covered. You may want to offer students the opportunity to prepare revised versions of their answers to key questions in order to consolidate accurate understanding.</w:t>
      </w:r>
      <w:bookmarkEnd w:id="5"/>
    </w:p>
    <w:bookmarkEnd w:id="6"/>
    <w:p w14:paraId="56DBFCE9" w14:textId="77777777" w:rsidR="007520A1" w:rsidRDefault="007520A1" w:rsidP="007520A1">
      <w:pPr>
        <w:rPr>
          <w:color w:val="000000"/>
        </w:rPr>
      </w:pPr>
    </w:p>
    <w:p w14:paraId="508250B5" w14:textId="77777777" w:rsidR="007520A1" w:rsidRDefault="007520A1" w:rsidP="007520A1">
      <w:pPr>
        <w:rPr>
          <w:rFonts w:ascii="Times New Roman" w:hAnsi="Times New Roman"/>
          <w:color w:val="000000"/>
        </w:rPr>
      </w:pPr>
      <w:r>
        <w:rPr>
          <w:rFonts w:ascii="Times New Roman" w:hAnsi="Times New Roman"/>
          <w:color w:val="000000"/>
        </w:rPr>
        <w:t xml:space="preserve">The PDF of the Student Handout shows the correct </w:t>
      </w:r>
      <w:r w:rsidRPr="007E5F55">
        <w:rPr>
          <w:rFonts w:ascii="Times New Roman" w:hAnsi="Times New Roman"/>
          <w:color w:val="000000"/>
          <w:u w:val="single"/>
        </w:rPr>
        <w:t>format</w:t>
      </w:r>
      <w:r>
        <w:rPr>
          <w:rFonts w:ascii="Times New Roman" w:hAnsi="Times New Roman"/>
          <w:color w:val="000000"/>
        </w:rPr>
        <w:t>; please check this if you use the Word document to make revisions.</w:t>
      </w:r>
    </w:p>
    <w:p w14:paraId="325F1655" w14:textId="77777777" w:rsidR="007520A1" w:rsidRPr="00884EB6" w:rsidRDefault="007520A1" w:rsidP="007520A1">
      <w:pPr>
        <w:rPr>
          <w:rFonts w:ascii="Times New Roman" w:hAnsi="Times New Roman"/>
          <w:color w:val="000000"/>
        </w:rPr>
      </w:pPr>
    </w:p>
    <w:p w14:paraId="04E887E9" w14:textId="06D75AA5" w:rsidR="007520A1" w:rsidRPr="00EC142B" w:rsidRDefault="007520A1" w:rsidP="007520A1">
      <w:pPr>
        <w:rPr>
          <w:rFonts w:ascii="Times New Roman" w:hAnsi="Times New Roman"/>
        </w:rPr>
      </w:pPr>
      <w:r w:rsidRPr="002342E9">
        <w:rPr>
          <w:rFonts w:ascii="Times New Roman" w:hAnsi="Times New Roman"/>
        </w:rPr>
        <w:t xml:space="preserve">A </w:t>
      </w:r>
      <w:r w:rsidRPr="002342E9">
        <w:rPr>
          <w:rFonts w:ascii="Times New Roman" w:hAnsi="Times New Roman"/>
          <w:u w:val="single"/>
        </w:rPr>
        <w:t>key</w:t>
      </w:r>
      <w:r w:rsidRPr="002342E9">
        <w:rPr>
          <w:rFonts w:ascii="Times New Roman" w:hAnsi="Times New Roman"/>
        </w:rPr>
        <w:t xml:space="preserve"> is available upon request to Ingrid Waldron (</w:t>
      </w:r>
      <w:hyperlink r:id="rId12" w:history="1">
        <w:r w:rsidR="00034BEF" w:rsidRPr="0013302C">
          <w:rPr>
            <w:rStyle w:val="Hyperlink"/>
            <w:rFonts w:ascii="Times New Roman" w:hAnsi="Times New Roman"/>
          </w:rPr>
          <w:t>iwaldron@upenn.edu</w:t>
        </w:r>
      </w:hyperlink>
      <w:r w:rsidRPr="002342E9">
        <w:rPr>
          <w:rFonts w:ascii="Times New Roman" w:hAnsi="Times New Roman"/>
        </w:rPr>
        <w:t xml:space="preserve">). The following paragraphs provide </w:t>
      </w:r>
      <w:r w:rsidR="004C0FEB">
        <w:rPr>
          <w:rFonts w:ascii="Times New Roman" w:hAnsi="Times New Roman"/>
        </w:rPr>
        <w:t xml:space="preserve">additional </w:t>
      </w:r>
      <w:r w:rsidRPr="002342E9">
        <w:rPr>
          <w:rFonts w:ascii="Times New Roman" w:hAnsi="Times New Roman"/>
        </w:rPr>
        <w:t>instructional suggestions and</w:t>
      </w:r>
      <w:r w:rsidR="00156812">
        <w:rPr>
          <w:rFonts w:ascii="Times New Roman" w:hAnsi="Times New Roman"/>
        </w:rPr>
        <w:t xml:space="preserve"> </w:t>
      </w:r>
      <w:r w:rsidRPr="002342E9">
        <w:rPr>
          <w:rFonts w:ascii="Times New Roman" w:hAnsi="Times New Roman"/>
        </w:rPr>
        <w:t>background information – some for inclusion in your class discussions and some to provide you with relevant background that may be useful for your understanding and/or for responding to student questions.</w:t>
      </w:r>
      <w:r w:rsidRPr="002342E9">
        <w:rPr>
          <w:rFonts w:ascii="Times New Roman" w:hAnsi="Times New Roman"/>
          <w:i/>
        </w:rPr>
        <w:t xml:space="preserve"> </w:t>
      </w:r>
    </w:p>
    <w:p w14:paraId="50152705" w14:textId="77777777" w:rsidR="00AA0EA9" w:rsidRDefault="00AA0EA9" w:rsidP="007520A1">
      <w:pPr>
        <w:rPr>
          <w:rFonts w:ascii="Times New Roman" w:hAnsi="Times New Roman"/>
          <w:bCs/>
          <w:u w:val="single"/>
        </w:rPr>
      </w:pPr>
    </w:p>
    <w:p w14:paraId="26A61259" w14:textId="0396ED2A" w:rsidR="007520A1" w:rsidRPr="00156812" w:rsidRDefault="007520A1" w:rsidP="007520A1">
      <w:pPr>
        <w:rPr>
          <w:rFonts w:ascii="Times New Roman" w:hAnsi="Times New Roman"/>
          <w:bCs/>
          <w:u w:val="single"/>
        </w:rPr>
      </w:pPr>
      <w:r w:rsidRPr="00156812">
        <w:rPr>
          <w:rFonts w:ascii="Times New Roman" w:hAnsi="Times New Roman"/>
          <w:bCs/>
          <w:u w:val="single"/>
        </w:rPr>
        <w:t>How can genes cause health problems?</w:t>
      </w:r>
    </w:p>
    <w:p w14:paraId="4C1AB3E0" w14:textId="35A70FE6" w:rsidR="007520A1" w:rsidRPr="004B36A3" w:rsidRDefault="007520A1" w:rsidP="007520A1">
      <w:pPr>
        <w:rPr>
          <w:rFonts w:ascii="Times New Roman" w:hAnsi="Times New Roman"/>
          <w:color w:val="000000"/>
        </w:rPr>
      </w:pPr>
      <w:bookmarkStart w:id="7" w:name="_Hlk124823483"/>
      <w:r w:rsidRPr="006E09D7">
        <w:rPr>
          <w:rFonts w:ascii="Times New Roman" w:hAnsi="Times New Roman"/>
          <w:bCs/>
        </w:rPr>
        <w:t xml:space="preserve">The Student Handout includes multiple </w:t>
      </w:r>
      <w:r w:rsidRPr="00F23484">
        <w:rPr>
          <w:rFonts w:ascii="Times New Roman" w:hAnsi="Times New Roman"/>
          <w:bCs/>
          <w:u w:val="single"/>
        </w:rPr>
        <w:t>simplifications</w:t>
      </w:r>
      <w:r w:rsidRPr="006E09D7">
        <w:rPr>
          <w:rFonts w:ascii="Times New Roman" w:hAnsi="Times New Roman"/>
          <w:bCs/>
        </w:rPr>
        <w:t xml:space="preserve">. For example, </w:t>
      </w:r>
      <w:r>
        <w:rPr>
          <w:rFonts w:ascii="Times New Roman" w:hAnsi="Times New Roman"/>
          <w:color w:val="000000"/>
        </w:rPr>
        <w:t>the Student Handout</w:t>
      </w:r>
      <w:r w:rsidR="00D83EBF">
        <w:rPr>
          <w:rFonts w:ascii="Times New Roman" w:hAnsi="Times New Roman"/>
          <w:color w:val="000000"/>
        </w:rPr>
        <w:t xml:space="preserve"> discusses </w:t>
      </w:r>
      <w:r>
        <w:rPr>
          <w:rFonts w:ascii="Times New Roman" w:hAnsi="Times New Roman"/>
          <w:color w:val="000000"/>
        </w:rPr>
        <w:t>two disorders that result from mutations of a single gene</w:t>
      </w:r>
      <w:r w:rsidR="00A267A6">
        <w:rPr>
          <w:rFonts w:ascii="Times New Roman" w:hAnsi="Times New Roman"/>
          <w:color w:val="000000"/>
        </w:rPr>
        <w:t xml:space="preserve">, but most </w:t>
      </w:r>
      <w:r>
        <w:rPr>
          <w:rFonts w:ascii="Times New Roman" w:hAnsi="Times New Roman"/>
          <w:color w:val="000000"/>
        </w:rPr>
        <w:t xml:space="preserve">human diseases and characteristics are influenced by multiple genetic and environmental factors. </w:t>
      </w:r>
      <w:r>
        <w:rPr>
          <w:rFonts w:ascii="Times New Roman" w:hAnsi="Times New Roman"/>
          <w:bCs/>
        </w:rPr>
        <w:t>Also</w:t>
      </w:r>
      <w:r w:rsidRPr="006E09D7">
        <w:rPr>
          <w:rFonts w:ascii="Times New Roman" w:hAnsi="Times New Roman"/>
        </w:rPr>
        <w:t xml:space="preserve">, a </w:t>
      </w:r>
      <w:r w:rsidRPr="00F23484">
        <w:rPr>
          <w:rFonts w:ascii="Times New Roman" w:hAnsi="Times New Roman"/>
          <w:u w:val="single"/>
        </w:rPr>
        <w:t>gene</w:t>
      </w:r>
      <w:r w:rsidRPr="006E09D7">
        <w:rPr>
          <w:rFonts w:ascii="Times New Roman" w:hAnsi="Times New Roman"/>
        </w:rPr>
        <w:t xml:space="preserve"> is defined as “a segment of DNA that gives the instructions for making a protein”</w:t>
      </w:r>
      <w:r>
        <w:rPr>
          <w:rFonts w:ascii="Times New Roman" w:hAnsi="Times New Roman"/>
        </w:rPr>
        <w:t xml:space="preserve"> (on page 1 of the </w:t>
      </w:r>
      <w:r>
        <w:rPr>
          <w:rFonts w:ascii="Times New Roman" w:hAnsi="Times New Roman"/>
        </w:rPr>
        <w:lastRenderedPageBreak/>
        <w:t>Student Handout)</w:t>
      </w:r>
      <w:r w:rsidRPr="006E09D7">
        <w:rPr>
          <w:rFonts w:ascii="Times New Roman" w:hAnsi="Times New Roman"/>
        </w:rPr>
        <w:t xml:space="preserve">. A more sophisticated contemporary definition of a gene is </w:t>
      </w:r>
      <w:r>
        <w:rPr>
          <w:rFonts w:ascii="Times New Roman" w:hAnsi="Times New Roman"/>
        </w:rPr>
        <w:t>“</w:t>
      </w:r>
      <w:r w:rsidRPr="006E09D7">
        <w:rPr>
          <w:rFonts w:ascii="Times New Roman" w:hAnsi="Times New Roman"/>
        </w:rPr>
        <w:t>part of a DNA molecule that codes for an RNA molecule, which may be messenger RNA that codes for the sequence of amino acids in one or more proteins, ribosomal RNA, transfer RNA or regulatory RNA</w:t>
      </w:r>
      <w:r>
        <w:rPr>
          <w:rFonts w:ascii="Times New Roman" w:hAnsi="Times New Roman"/>
        </w:rPr>
        <w:t>”</w:t>
      </w:r>
      <w:r w:rsidRPr="006E09D7">
        <w:rPr>
          <w:rFonts w:ascii="Times New Roman" w:hAnsi="Times New Roman"/>
        </w:rPr>
        <w:t xml:space="preserve">. There is no single universally agreed-upon definition of a gene at this time. For additional information about the challenges and complexities of defining a gene, see </w:t>
      </w:r>
      <w:bookmarkEnd w:id="7"/>
      <w:r>
        <w:fldChar w:fldCharType="begin"/>
      </w:r>
      <w:r>
        <w:instrText>HYPERLINK "http://www.biologyreference.com/Fo-Gr/Gene.html"</w:instrText>
      </w:r>
      <w:r>
        <w:fldChar w:fldCharType="separate"/>
      </w:r>
      <w:r w:rsidRPr="006E09D7">
        <w:rPr>
          <w:rStyle w:val="Hyperlink"/>
          <w:rFonts w:ascii="Times New Roman" w:hAnsi="Times New Roman"/>
        </w:rPr>
        <w:t>http://www.biologyreference.com/Fo-Gr/Gene.html</w:t>
      </w:r>
      <w:r>
        <w:rPr>
          <w:rStyle w:val="Hyperlink"/>
          <w:rFonts w:ascii="Times New Roman" w:hAnsi="Times New Roman"/>
        </w:rPr>
        <w:fldChar w:fldCharType="end"/>
      </w:r>
      <w:r w:rsidRPr="006E09D7">
        <w:rPr>
          <w:rFonts w:ascii="Times New Roman" w:hAnsi="Times New Roman"/>
        </w:rPr>
        <w:t>.</w:t>
      </w:r>
    </w:p>
    <w:p w14:paraId="37738685" w14:textId="77777777" w:rsidR="007520A1" w:rsidRDefault="007520A1" w:rsidP="007520A1">
      <w:pPr>
        <w:rPr>
          <w:rFonts w:ascii="Times New Roman" w:hAnsi="Times New Roman"/>
          <w:color w:val="000000"/>
        </w:rPr>
      </w:pPr>
    </w:p>
    <w:p w14:paraId="65FC769A" w14:textId="77777777" w:rsidR="007520A1" w:rsidRDefault="007520A1" w:rsidP="007520A1">
      <w:pPr>
        <w:rPr>
          <w:rFonts w:ascii="Times New Roman" w:hAnsi="Times New Roman"/>
        </w:rPr>
      </w:pPr>
      <w:r w:rsidRPr="00004C87">
        <w:rPr>
          <w:rFonts w:ascii="Times New Roman" w:hAnsi="Times New Roman"/>
          <w:u w:val="single"/>
        </w:rPr>
        <w:t>Hemophilia</w:t>
      </w:r>
      <w:r w:rsidRPr="00004C87">
        <w:rPr>
          <w:rFonts w:ascii="Times New Roman" w:hAnsi="Times New Roman"/>
        </w:rPr>
        <w:t xml:space="preserve"> is a bleeding disorder due to defective blood clot formation.</w:t>
      </w:r>
      <w:r>
        <w:rPr>
          <w:rFonts w:ascii="Times New Roman" w:hAnsi="Times New Roman"/>
        </w:rPr>
        <w:t xml:space="preserve"> The video recommended on page 1 of the Student Handout provides a good two-minute introduction. A more comprehensive, highly readable and informative introduction is available at </w:t>
      </w:r>
      <w:hyperlink r:id="rId13" w:history="1">
        <w:r w:rsidRPr="003C36F3">
          <w:rPr>
            <w:rStyle w:val="Hyperlink"/>
            <w:rFonts w:ascii="Times New Roman" w:hAnsi="Times New Roman"/>
          </w:rPr>
          <w:t>https://learn.genetics.utah.edu/content/genetics/hemophilia/</w:t>
        </w:r>
      </w:hyperlink>
      <w:r w:rsidRPr="003C36F3">
        <w:rPr>
          <w:rFonts w:ascii="Times New Roman" w:hAnsi="Times New Roman"/>
        </w:rPr>
        <w:t>.</w:t>
      </w:r>
    </w:p>
    <w:p w14:paraId="215EED6E" w14:textId="77777777" w:rsidR="007520A1" w:rsidRPr="006E09D7" w:rsidRDefault="007520A1" w:rsidP="007520A1">
      <w:pPr>
        <w:rPr>
          <w:rFonts w:ascii="Times New Roman" w:hAnsi="Times New Roman"/>
          <w:color w:val="000000"/>
        </w:rPr>
      </w:pP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2"/>
        <w:gridCol w:w="4379"/>
      </w:tblGrid>
      <w:tr w:rsidR="007520A1" w:rsidRPr="007573CF" w14:paraId="5E7A4439" w14:textId="77777777" w:rsidTr="008E6B11">
        <w:trPr>
          <w:jc w:val="center"/>
        </w:trPr>
        <w:tc>
          <w:tcPr>
            <w:tcW w:w="5142" w:type="dxa"/>
            <w:tcBorders>
              <w:top w:val="nil"/>
              <w:left w:val="nil"/>
              <w:bottom w:val="nil"/>
            </w:tcBorders>
            <w:shd w:val="clear" w:color="auto" w:fill="auto"/>
          </w:tcPr>
          <w:p w14:paraId="51C755A0" w14:textId="2CB1148F" w:rsidR="007520A1" w:rsidRDefault="007520A1" w:rsidP="001A093A">
            <w:pPr>
              <w:autoSpaceDE w:val="0"/>
              <w:autoSpaceDN w:val="0"/>
              <w:adjustRightInd w:val="0"/>
              <w:rPr>
                <w:rFonts w:ascii="Times New Roman" w:hAnsi="Times New Roman"/>
              </w:rPr>
            </w:pPr>
            <w:r>
              <w:rPr>
                <w:rFonts w:ascii="Times New Roman" w:hAnsi="Times New Roman"/>
              </w:rPr>
              <w:t>In most people, an</w:t>
            </w:r>
            <w:r w:rsidRPr="00004C87">
              <w:rPr>
                <w:rFonts w:ascii="Times New Roman" w:hAnsi="Times New Roman"/>
              </w:rPr>
              <w:t xml:space="preserve"> injury to a blood vessel triggers the activation of a series of clotting proteins which results in the formation of a clot. </w:t>
            </w:r>
            <w:r w:rsidRPr="00004C87">
              <w:rPr>
                <w:rFonts w:ascii="Times New Roman" w:hAnsi="Times New Roman"/>
                <w:color w:val="000000"/>
              </w:rPr>
              <w:t>Mutated versions of the gene for one of these clotting</w:t>
            </w:r>
            <w:r w:rsidR="00300233">
              <w:rPr>
                <w:rFonts w:ascii="Times New Roman" w:hAnsi="Times New Roman"/>
                <w:color w:val="000000"/>
              </w:rPr>
              <w:t xml:space="preserve"> proteins </w:t>
            </w:r>
            <w:r w:rsidRPr="00004C87">
              <w:rPr>
                <w:rFonts w:ascii="Times New Roman" w:hAnsi="Times New Roman"/>
                <w:color w:val="000000"/>
              </w:rPr>
              <w:t>can result in a protein</w:t>
            </w:r>
            <w:r w:rsidR="00156812">
              <w:rPr>
                <w:rFonts w:ascii="Times New Roman" w:hAnsi="Times New Roman"/>
                <w:color w:val="000000"/>
              </w:rPr>
              <w:t xml:space="preserve"> that </w:t>
            </w:r>
            <w:r w:rsidRPr="00004C87">
              <w:rPr>
                <w:rFonts w:ascii="Times New Roman" w:hAnsi="Times New Roman"/>
                <w:color w:val="000000"/>
              </w:rPr>
              <w:t>does not function properly.</w:t>
            </w:r>
            <w:r>
              <w:rPr>
                <w:rFonts w:ascii="Times New Roman" w:hAnsi="Times New Roman"/>
                <w:color w:val="000000"/>
              </w:rPr>
              <w:t xml:space="preserve"> If the mutation results in an early stop codon in the gene, then no clotting protein may be produced.</w:t>
            </w:r>
            <w:r w:rsidRPr="00004C87">
              <w:rPr>
                <w:rFonts w:ascii="Times New Roman" w:hAnsi="Times New Roman"/>
              </w:rPr>
              <w:t xml:space="preserve"> When one of the blood-clotting proteins is defective</w:t>
            </w:r>
            <w:r>
              <w:rPr>
                <w:rFonts w:ascii="Times New Roman" w:hAnsi="Times New Roman"/>
              </w:rPr>
              <w:t xml:space="preserve"> or absent</w:t>
            </w:r>
            <w:r w:rsidRPr="00004C87">
              <w:rPr>
                <w:rFonts w:ascii="Times New Roman" w:hAnsi="Times New Roman"/>
              </w:rPr>
              <w:t>, it takes an abnormally long time for a blood clot to form</w:t>
            </w:r>
            <w:r w:rsidR="001A093A">
              <w:rPr>
                <w:rFonts w:ascii="Times New Roman" w:hAnsi="Times New Roman"/>
              </w:rPr>
              <w:t xml:space="preserve"> </w:t>
            </w:r>
            <w:r w:rsidR="001A093A" w:rsidRPr="001A093A">
              <w:rPr>
                <w:rFonts w:ascii="Times New Roman" w:hAnsi="Times New Roman"/>
                <w:sz w:val="20"/>
              </w:rPr>
              <w:t>(</w:t>
            </w:r>
            <w:hyperlink r:id="rId14" w:history="1">
              <w:r w:rsidR="001A093A" w:rsidRPr="001A093A">
                <w:rPr>
                  <w:rStyle w:val="Hyperlink"/>
                  <w:rFonts w:ascii="Times New Roman" w:hAnsi="Times New Roman"/>
                  <w:sz w:val="20"/>
                </w:rPr>
                <w:t>https://courses.lumenlearning.com/ap2/chapter/hemostasis/</w:t>
              </w:r>
            </w:hyperlink>
            <w:r w:rsidR="001A093A" w:rsidRPr="001A093A">
              <w:rPr>
                <w:rFonts w:ascii="Times New Roman" w:hAnsi="Times New Roman"/>
                <w:sz w:val="20"/>
              </w:rPr>
              <w:t>)</w:t>
            </w:r>
            <w:r w:rsidRPr="00004C87">
              <w:rPr>
                <w:rFonts w:ascii="Times New Roman" w:hAnsi="Times New Roman"/>
              </w:rPr>
              <w:t xml:space="preserve">. </w:t>
            </w:r>
          </w:p>
          <w:p w14:paraId="672CAB99" w14:textId="77777777" w:rsidR="007520A1" w:rsidRDefault="007520A1" w:rsidP="001056D5">
            <w:pPr>
              <w:rPr>
                <w:rFonts w:ascii="Times New Roman" w:hAnsi="Times New Roman"/>
              </w:rPr>
            </w:pPr>
          </w:p>
          <w:p w14:paraId="58704979" w14:textId="699DB926" w:rsidR="007520A1" w:rsidRPr="00D5435D" w:rsidRDefault="007520A1" w:rsidP="00D5435D">
            <w:pPr>
              <w:rPr>
                <w:rFonts w:ascii="Times New Roman" w:hAnsi="Times New Roman"/>
              </w:rPr>
            </w:pPr>
            <w:r>
              <w:rPr>
                <w:rFonts w:ascii="Times New Roman" w:hAnsi="Times New Roman"/>
              </w:rPr>
              <w:t xml:space="preserve">Different alleles of the gene for a clotting factor cause different degrees of loss of function for the clotting protein, and this results in different </w:t>
            </w:r>
            <w:r w:rsidRPr="00004C87">
              <w:rPr>
                <w:rFonts w:ascii="Times New Roman" w:hAnsi="Times New Roman"/>
              </w:rPr>
              <w:t xml:space="preserve">degrees of severity of hemophilia. </w:t>
            </w:r>
            <w:r>
              <w:rPr>
                <w:rFonts w:ascii="Times New Roman" w:hAnsi="Times New Roman"/>
              </w:rPr>
              <w:t xml:space="preserve">In mild cases, a person may bleed longer than normal after serious injury or surgery. </w:t>
            </w:r>
            <w:r w:rsidRPr="00004C87">
              <w:rPr>
                <w:rFonts w:ascii="Times New Roman" w:hAnsi="Times New Roman"/>
              </w:rPr>
              <w:t>In severe cases, a person may experience spontaneous internal bleeding (e.g. in the joints)</w:t>
            </w:r>
            <w:r>
              <w:rPr>
                <w:rFonts w:ascii="Times New Roman" w:hAnsi="Times New Roman"/>
              </w:rPr>
              <w:t>, frequent large bruises, and nosebleeds that are hard to stop</w:t>
            </w:r>
            <w:r w:rsidRPr="00004C87">
              <w:rPr>
                <w:rFonts w:ascii="Times New Roman" w:hAnsi="Times New Roman"/>
              </w:rPr>
              <w:t>.</w:t>
            </w:r>
            <w:r>
              <w:rPr>
                <w:rFonts w:ascii="Times New Roman" w:hAnsi="Times New Roman"/>
              </w:rPr>
              <w:t xml:space="preserve"> Severe cases of hemophilia</w:t>
            </w:r>
            <w:r w:rsidR="001649CB">
              <w:rPr>
                <w:rFonts w:ascii="Times New Roman" w:hAnsi="Times New Roman"/>
              </w:rPr>
              <w:t xml:space="preserve"> are treated with </w:t>
            </w:r>
            <w:r>
              <w:rPr>
                <w:rFonts w:ascii="Times New Roman" w:hAnsi="Times New Roman"/>
              </w:rPr>
              <w:t>infusions</w:t>
            </w:r>
            <w:r w:rsidR="001649CB">
              <w:rPr>
                <w:rFonts w:ascii="Times New Roman" w:hAnsi="Times New Roman"/>
              </w:rPr>
              <w:t xml:space="preserve"> of normal </w:t>
            </w:r>
            <w:r>
              <w:rPr>
                <w:rFonts w:ascii="Times New Roman" w:hAnsi="Times New Roman"/>
              </w:rPr>
              <w:t>clotting factor</w:t>
            </w:r>
            <w:r w:rsidR="001649CB">
              <w:rPr>
                <w:rFonts w:ascii="Times New Roman" w:hAnsi="Times New Roman"/>
              </w:rPr>
              <w:t>, as often as</w:t>
            </w:r>
            <w:r>
              <w:rPr>
                <w:rFonts w:ascii="Times New Roman" w:hAnsi="Times New Roman"/>
              </w:rPr>
              <w:t xml:space="preserve"> two or three times per week. Researchers are developing gene</w:t>
            </w:r>
            <w:r w:rsidR="001649CB">
              <w:rPr>
                <w:rFonts w:ascii="Times New Roman" w:hAnsi="Times New Roman"/>
              </w:rPr>
              <w:t xml:space="preserve"> therapies </w:t>
            </w:r>
            <w:r>
              <w:rPr>
                <w:rFonts w:ascii="Times New Roman" w:hAnsi="Times New Roman"/>
              </w:rPr>
              <w:t>which could provide more long-term relief of symptoms</w:t>
            </w:r>
            <w:r w:rsidR="00D5435D">
              <w:rPr>
                <w:rFonts w:ascii="Times New Roman" w:hAnsi="Times New Roman"/>
              </w:rPr>
              <w:t xml:space="preserve"> </w:t>
            </w:r>
            <w:r w:rsidR="00D5435D" w:rsidRPr="008E6B11">
              <w:rPr>
                <w:rFonts w:ascii="Times New Roman" w:hAnsi="Times New Roman"/>
                <w:sz w:val="20"/>
                <w:szCs w:val="20"/>
              </w:rPr>
              <w:t>(</w:t>
            </w:r>
            <w:hyperlink r:id="rId15" w:history="1">
              <w:r w:rsidR="00AA0EA9" w:rsidRPr="00905FB4">
                <w:rPr>
                  <w:rStyle w:val="Hyperlink"/>
                  <w:rFonts w:ascii="Times New Roman" w:hAnsi="Times New Roman"/>
                </w:rPr>
                <w:t>https://www.nature.com/articles/d41586-022-04327-7</w:t>
              </w:r>
            </w:hyperlink>
            <w:r w:rsidR="00AA0EA9">
              <w:rPr>
                <w:rFonts w:ascii="Times New Roman" w:hAnsi="Times New Roman"/>
              </w:rPr>
              <w:t xml:space="preserve">; </w:t>
            </w:r>
          </w:p>
        </w:tc>
        <w:tc>
          <w:tcPr>
            <w:tcW w:w="0" w:type="auto"/>
            <w:shd w:val="clear" w:color="auto" w:fill="auto"/>
          </w:tcPr>
          <w:p w14:paraId="66BF9314" w14:textId="77777777" w:rsidR="007520A1" w:rsidRPr="007573CF" w:rsidRDefault="007520A1" w:rsidP="001056D5">
            <w:pPr>
              <w:rPr>
                <w:rFonts w:ascii="Times New Roman" w:hAnsi="Times New Roman"/>
                <w:color w:val="000000"/>
                <w:sz w:val="4"/>
                <w:szCs w:val="4"/>
              </w:rPr>
            </w:pPr>
            <w:r>
              <w:object w:dxaOrig="6240" w:dyaOrig="11232" w14:anchorId="4B90F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1pt;height:365.05pt" o:ole="">
                  <v:imagedata r:id="rId16" o:title="" croptop="507f" cropbottom="3348f" cropleft="1095f" cropright="1095f"/>
                </v:shape>
                <o:OLEObject Type="Embed" ProgID="PBrush" ShapeID="_x0000_i1025" DrawAspect="Content" ObjectID="_1771723311" r:id="rId17"/>
              </w:object>
            </w:r>
          </w:p>
        </w:tc>
      </w:tr>
    </w:tbl>
    <w:bookmarkStart w:id="8" w:name="_Hlk123188971"/>
    <w:bookmarkStart w:id="9" w:name="_Hlk120083249"/>
    <w:p w14:paraId="1AE22680" w14:textId="47B02237" w:rsidR="008E6B11" w:rsidRPr="00AA0EA9" w:rsidRDefault="00AA0EA9" w:rsidP="007520A1">
      <w:pPr>
        <w:widowControl w:val="0"/>
        <w:autoSpaceDE w:val="0"/>
        <w:autoSpaceDN w:val="0"/>
        <w:adjustRightInd w:val="0"/>
        <w:rPr>
          <w:rFonts w:ascii="Times New Roman" w:hAnsi="Times New Roman"/>
        </w:rPr>
      </w:pPr>
      <w:r w:rsidRPr="00AA0EA9">
        <w:fldChar w:fldCharType="begin"/>
      </w:r>
      <w:r w:rsidRPr="00AA0EA9">
        <w:rPr>
          <w:rFonts w:ascii="Times New Roman" w:hAnsi="Times New Roman"/>
        </w:rPr>
        <w:instrText>HYPERLINK "https://www.ema.europa.eu/en/news/first-gene-therapy-treat-severe-haemophilia"</w:instrText>
      </w:r>
      <w:r w:rsidRPr="00AA0EA9">
        <w:fldChar w:fldCharType="separate"/>
      </w:r>
      <w:r w:rsidRPr="00AA0EA9">
        <w:rPr>
          <w:rStyle w:val="Hyperlink"/>
          <w:rFonts w:ascii="Times New Roman" w:hAnsi="Times New Roman"/>
        </w:rPr>
        <w:t>https://www.ema.europa.eu/en/news/first-gene-therapy-treat-severe-haemophilia</w:t>
      </w:r>
      <w:r w:rsidRPr="00AA0EA9">
        <w:rPr>
          <w:rStyle w:val="Hyperlink"/>
          <w:rFonts w:ascii="Times New Roman" w:hAnsi="Times New Roman"/>
        </w:rPr>
        <w:fldChar w:fldCharType="end"/>
      </w:r>
      <w:r>
        <w:rPr>
          <w:rFonts w:ascii="Times New Roman" w:hAnsi="Times New Roman"/>
          <w:szCs w:val="20"/>
        </w:rPr>
        <w:t>).</w:t>
      </w:r>
      <w:bookmarkEnd w:id="8"/>
    </w:p>
    <w:p w14:paraId="29B8ECD5" w14:textId="3F6EDB5C" w:rsidR="00D5435D" w:rsidRDefault="00D5435D" w:rsidP="007520A1">
      <w:pPr>
        <w:widowControl w:val="0"/>
        <w:autoSpaceDE w:val="0"/>
        <w:autoSpaceDN w:val="0"/>
        <w:adjustRightInd w:val="0"/>
        <w:rPr>
          <w:rFonts w:ascii="Times New Roman" w:hAnsi="Times New Roman"/>
          <w:color w:val="000000"/>
        </w:rPr>
      </w:pPr>
    </w:p>
    <w:bookmarkEnd w:id="9"/>
    <w:p w14:paraId="1398365F" w14:textId="6D0AA05C" w:rsidR="007520A1" w:rsidRPr="00AD0C89" w:rsidRDefault="007520A1" w:rsidP="007520A1">
      <w:pPr>
        <w:widowControl w:val="0"/>
        <w:autoSpaceDE w:val="0"/>
        <w:autoSpaceDN w:val="0"/>
        <w:adjustRightInd w:val="0"/>
        <w:rPr>
          <w:rFonts w:ascii="Times New Roman" w:hAnsi="Times New Roman"/>
        </w:rPr>
      </w:pPr>
      <w:r w:rsidRPr="00004C87">
        <w:rPr>
          <w:rFonts w:ascii="Times New Roman" w:hAnsi="Times New Roman"/>
          <w:color w:val="000000"/>
        </w:rPr>
        <w:t xml:space="preserve">The </w:t>
      </w:r>
      <w:r w:rsidRPr="00004C87">
        <w:rPr>
          <w:rFonts w:ascii="Times New Roman" w:hAnsi="Times New Roman"/>
        </w:rPr>
        <w:t>most common causes of hemophilia are alleles of one of two</w:t>
      </w:r>
      <w:r w:rsidR="001649CB">
        <w:rPr>
          <w:rFonts w:ascii="Times New Roman" w:hAnsi="Times New Roman"/>
        </w:rPr>
        <w:t xml:space="preserve"> clotting factor</w:t>
      </w:r>
      <w:r w:rsidRPr="00004C87">
        <w:rPr>
          <w:rFonts w:ascii="Times New Roman" w:hAnsi="Times New Roman"/>
        </w:rPr>
        <w:t xml:space="preserve"> genes on the X chromosome. Since a male has only one X chromosome in each cell, if his X chromosome has an allele that codes for defective clotting protein, he will not be able to make blood clots properly and he will have hemophilia. In contrast, a female has two X chromosomes; since the alleles for defective clotting protein are recessive, a woman generally only has hemophilia if both of her X chromosomes have a recessive allele for defective clotting protein.</w:t>
      </w:r>
      <w:r>
        <w:rPr>
          <w:rStyle w:val="FootnoteReference"/>
          <w:rFonts w:ascii="Times New Roman" w:hAnsi="Times New Roman"/>
        </w:rPr>
        <w:footnoteReference w:id="3"/>
      </w:r>
      <w:r>
        <w:rPr>
          <w:rFonts w:ascii="Times New Roman" w:hAnsi="Times New Roman"/>
        </w:rPr>
        <w:t xml:space="preserve"> </w:t>
      </w:r>
      <w:r>
        <w:rPr>
          <w:rFonts w:ascii="Times New Roman" w:hAnsi="Times New Roman"/>
          <w:color w:val="000000"/>
        </w:rPr>
        <w:t xml:space="preserve">Thus, almost all people with </w:t>
      </w:r>
      <w:r>
        <w:rPr>
          <w:rFonts w:ascii="Times New Roman" w:hAnsi="Times New Roman"/>
          <w:color w:val="000000"/>
        </w:rPr>
        <w:lastRenderedPageBreak/>
        <w:t>hemophilia are male, and females may be heterozygous carriers</w:t>
      </w:r>
      <w:r w:rsidRPr="00004C87">
        <w:rPr>
          <w:rFonts w:ascii="Times New Roman" w:hAnsi="Times New Roman"/>
          <w:color w:val="000000"/>
        </w:rPr>
        <w:t>. The chart</w:t>
      </w:r>
      <w:r>
        <w:rPr>
          <w:rFonts w:ascii="Times New Roman" w:hAnsi="Times New Roman"/>
          <w:color w:val="000000"/>
        </w:rPr>
        <w:t xml:space="preserve"> on </w:t>
      </w:r>
      <w:r w:rsidRPr="00004C87">
        <w:rPr>
          <w:rFonts w:ascii="Times New Roman" w:hAnsi="Times New Roman"/>
          <w:color w:val="000000"/>
        </w:rPr>
        <w:t>page 1 of the Student Handout does not include the fact that the</w:t>
      </w:r>
      <w:r>
        <w:rPr>
          <w:rFonts w:ascii="Times New Roman" w:hAnsi="Times New Roman"/>
          <w:color w:val="000000"/>
        </w:rPr>
        <w:t xml:space="preserve"> alleles for hemophilia are </w:t>
      </w:r>
      <w:r w:rsidRPr="00004C87">
        <w:rPr>
          <w:rFonts w:ascii="Times New Roman" w:hAnsi="Times New Roman"/>
          <w:color w:val="000000"/>
          <w:u w:val="single"/>
        </w:rPr>
        <w:t>sex-linked recessive</w:t>
      </w:r>
      <w:r>
        <w:rPr>
          <w:rFonts w:ascii="Times New Roman" w:hAnsi="Times New Roman"/>
          <w:color w:val="000000"/>
        </w:rPr>
        <w:t xml:space="preserve">. </w:t>
      </w:r>
      <w:r w:rsidRPr="00004C87">
        <w:rPr>
          <w:rFonts w:ascii="Times New Roman" w:hAnsi="Times New Roman"/>
          <w:color w:val="000000"/>
        </w:rPr>
        <w:t>If your students are already familiar with the concepts of recessive alleles and homozygous vs. heterozygous individuals,</w:t>
      </w:r>
      <w:r>
        <w:rPr>
          <w:rFonts w:ascii="Times New Roman" w:hAnsi="Times New Roman"/>
          <w:color w:val="000000"/>
        </w:rPr>
        <w:t xml:space="preserve"> you may want to </w:t>
      </w:r>
      <w:r w:rsidRPr="00004C87">
        <w:rPr>
          <w:rFonts w:ascii="Times New Roman" w:hAnsi="Times New Roman"/>
          <w:color w:val="000000"/>
        </w:rPr>
        <w:t>include this information in your discussion. Otherwise, we recommend that you postpone discussion of these</w:t>
      </w:r>
      <w:r w:rsidR="00D5435D">
        <w:rPr>
          <w:rFonts w:ascii="Times New Roman" w:hAnsi="Times New Roman"/>
          <w:color w:val="000000"/>
        </w:rPr>
        <w:t xml:space="preserve"> issues </w:t>
      </w:r>
      <w:r w:rsidRPr="00004C87">
        <w:rPr>
          <w:rFonts w:ascii="Times New Roman" w:hAnsi="Times New Roman"/>
          <w:color w:val="000000"/>
        </w:rPr>
        <w:t>to our Genetics activity (</w:t>
      </w:r>
      <w:hyperlink r:id="rId18" w:anchor="genetics" w:history="1">
        <w:r w:rsidRPr="00004C87">
          <w:rPr>
            <w:rStyle w:val="Hyperlink"/>
            <w:rFonts w:ascii="Times New Roman" w:hAnsi="Times New Roman"/>
          </w:rPr>
          <w:t>https://serendipstudio.org/sci_edu/waldron/#genetics</w:t>
        </w:r>
      </w:hyperlink>
      <w:r w:rsidRPr="00004C87">
        <w:rPr>
          <w:rFonts w:ascii="Times New Roman" w:hAnsi="Times New Roman"/>
          <w:color w:val="000000"/>
        </w:rPr>
        <w:t>).</w:t>
      </w:r>
    </w:p>
    <w:p w14:paraId="2AB12BF1" w14:textId="77777777" w:rsidR="00034BEF" w:rsidRDefault="00034BEF" w:rsidP="007520A1">
      <w:pPr>
        <w:rPr>
          <w:rFonts w:ascii="Times New Roman" w:hAnsi="Times New Roman"/>
          <w:color w:val="000000"/>
        </w:rPr>
      </w:pPr>
    </w:p>
    <w:p w14:paraId="1F383071" w14:textId="6DC3D124" w:rsidR="007520A1" w:rsidRPr="00D5435D" w:rsidRDefault="007520A1" w:rsidP="007520A1">
      <w:pPr>
        <w:rPr>
          <w:rFonts w:ascii="Times New Roman" w:hAnsi="Times New Roman"/>
          <w:color w:val="000000"/>
          <w:u w:val="single"/>
        </w:rPr>
      </w:pPr>
      <w:r w:rsidRPr="00D5435D">
        <w:rPr>
          <w:rFonts w:ascii="Times New Roman" w:hAnsi="Times New Roman"/>
          <w:color w:val="000000"/>
          <w:u w:val="single"/>
        </w:rPr>
        <w:t xml:space="preserve">How does a gene give the instructions </w:t>
      </w:r>
      <w:r w:rsidR="00653C01" w:rsidRPr="00D5435D">
        <w:rPr>
          <w:rFonts w:ascii="Times New Roman" w:hAnsi="Times New Roman"/>
          <w:color w:val="000000"/>
          <w:u w:val="single"/>
        </w:rPr>
        <w:t xml:space="preserve">for making </w:t>
      </w:r>
      <w:r w:rsidRPr="00D5435D">
        <w:rPr>
          <w:rFonts w:ascii="Times New Roman" w:hAnsi="Times New Roman"/>
          <w:color w:val="000000"/>
          <w:u w:val="single"/>
        </w:rPr>
        <w:t>a protein?</w:t>
      </w:r>
    </w:p>
    <w:p w14:paraId="59FDEE83" w14:textId="77777777" w:rsidR="00D83EBF" w:rsidRDefault="007520A1" w:rsidP="007520A1">
      <w:pPr>
        <w:rPr>
          <w:rFonts w:ascii="Times New Roman" w:hAnsi="Times New Roman"/>
          <w:color w:val="000000"/>
        </w:rPr>
      </w:pPr>
      <w:bookmarkStart w:id="10" w:name="_Hlk124317781"/>
      <w:r>
        <w:rPr>
          <w:rFonts w:ascii="Times New Roman" w:hAnsi="Times New Roman"/>
          <w:color w:val="000000"/>
        </w:rPr>
        <w:t xml:space="preserve">This section </w:t>
      </w:r>
      <w:r w:rsidRPr="00AF451B">
        <w:rPr>
          <w:rFonts w:ascii="Times New Roman" w:hAnsi="Times New Roman"/>
          <w:color w:val="000000"/>
          <w:u w:val="single"/>
        </w:rPr>
        <w:t>introduces transcription and translation</w:t>
      </w:r>
      <w:r>
        <w:rPr>
          <w:rFonts w:ascii="Times New Roman" w:hAnsi="Times New Roman"/>
          <w:color w:val="000000"/>
        </w:rPr>
        <w:t xml:space="preserve"> as the processes by which a gene gives the instructions</w:t>
      </w:r>
      <w:r w:rsidR="00C745D1">
        <w:rPr>
          <w:rFonts w:ascii="Times New Roman" w:hAnsi="Times New Roman"/>
          <w:color w:val="000000"/>
        </w:rPr>
        <w:t xml:space="preserve"> for making for making </w:t>
      </w:r>
      <w:r>
        <w:rPr>
          <w:rFonts w:ascii="Times New Roman" w:hAnsi="Times New Roman"/>
          <w:color w:val="000000"/>
        </w:rPr>
        <w:t xml:space="preserve">a protein. </w:t>
      </w:r>
      <w:bookmarkStart w:id="11" w:name="_Hlk124823892"/>
      <w:r w:rsidR="00614CB4">
        <w:rPr>
          <w:rFonts w:ascii="Times New Roman" w:hAnsi="Times New Roman"/>
        </w:rPr>
        <w:t>This</w:t>
      </w:r>
      <w:r w:rsidR="00D83EBF">
        <w:rPr>
          <w:rFonts w:ascii="Times New Roman" w:hAnsi="Times New Roman"/>
        </w:rPr>
        <w:t xml:space="preserve"> introductory section </w:t>
      </w:r>
      <w:r w:rsidR="00614CB4">
        <w:rPr>
          <w:rFonts w:ascii="Times New Roman" w:hAnsi="Times New Roman"/>
        </w:rPr>
        <w:t xml:space="preserve">provides a helpful context for learning more about transcription and translation in </w:t>
      </w:r>
      <w:r w:rsidR="00D5435D">
        <w:rPr>
          <w:rFonts w:ascii="Times New Roman" w:hAnsi="Times New Roman"/>
        </w:rPr>
        <w:t xml:space="preserve">subsequent </w:t>
      </w:r>
      <w:r w:rsidR="00614CB4">
        <w:rPr>
          <w:rFonts w:ascii="Times New Roman" w:hAnsi="Times New Roman"/>
        </w:rPr>
        <w:t>sections</w:t>
      </w:r>
      <w:r w:rsidR="00614CB4" w:rsidRPr="00913609">
        <w:rPr>
          <w:rFonts w:ascii="Times New Roman" w:hAnsi="Times New Roman"/>
        </w:rPr>
        <w:t>.</w:t>
      </w:r>
      <w:r w:rsidR="00614CB4">
        <w:rPr>
          <w:rFonts w:ascii="Times New Roman" w:hAnsi="Times New Roman"/>
        </w:rPr>
        <w:t xml:space="preserve"> </w:t>
      </w:r>
      <w:bookmarkEnd w:id="11"/>
      <w:r>
        <w:rPr>
          <w:rFonts w:ascii="Times New Roman" w:hAnsi="Times New Roman"/>
          <w:color w:val="000000"/>
        </w:rPr>
        <w:t>Students are reminded that DNA and RNA are polymers of nucleotides, whereas proteins are polymers of amino acids.</w:t>
      </w:r>
      <w:r w:rsidR="00D83EBF">
        <w:rPr>
          <w:rFonts w:ascii="Times New Roman" w:hAnsi="Times New Roman"/>
          <w:color w:val="000000"/>
        </w:rPr>
        <w:t xml:space="preserve"> To reinforce the analogies between transcription and copying a sentence and between biological translation and linguistic translation, you may want to include the following challenge question.</w:t>
      </w:r>
    </w:p>
    <w:p w14:paraId="7C1C50CD" w14:textId="46D6DC47" w:rsidR="00D83EBF" w:rsidRPr="00D83EBF" w:rsidRDefault="00D83EBF" w:rsidP="00D83EBF">
      <w:pPr>
        <w:ind w:left="720"/>
        <w:rPr>
          <w:rFonts w:asciiTheme="minorHAnsi" w:hAnsiTheme="minorHAnsi" w:cstheme="minorHAnsi"/>
          <w:color w:val="000000"/>
        </w:rPr>
      </w:pPr>
      <w:r w:rsidRPr="00D83EBF">
        <w:rPr>
          <w:rFonts w:asciiTheme="minorHAnsi" w:hAnsiTheme="minorHAnsi" w:cstheme="minorHAnsi"/>
          <w:b/>
          <w:color w:val="000000"/>
        </w:rPr>
        <w:t>5c.</w:t>
      </w:r>
      <w:r>
        <w:rPr>
          <w:rFonts w:asciiTheme="minorHAnsi" w:hAnsiTheme="minorHAnsi" w:cstheme="minorHAnsi"/>
          <w:color w:val="000000"/>
        </w:rPr>
        <w:t xml:space="preserve"> Why is translation a good name for the process that makes a protein, but </w:t>
      </w:r>
      <w:r w:rsidRPr="00D83EBF">
        <w:rPr>
          <w:rFonts w:asciiTheme="minorHAnsi" w:hAnsiTheme="minorHAnsi" w:cstheme="minorHAnsi"/>
          <w:i/>
          <w:iCs/>
          <w:color w:val="000000"/>
          <w:u w:val="single"/>
        </w:rPr>
        <w:t xml:space="preserve">not </w:t>
      </w:r>
      <w:r>
        <w:rPr>
          <w:rFonts w:asciiTheme="minorHAnsi" w:hAnsiTheme="minorHAnsi" w:cstheme="minorHAnsi"/>
          <w:color w:val="000000"/>
        </w:rPr>
        <w:t>a good name for the process that makes mRNA?</w:t>
      </w:r>
    </w:p>
    <w:p w14:paraId="5E61C7C8" w14:textId="77777777" w:rsidR="0057070A" w:rsidRDefault="0057070A" w:rsidP="007520A1">
      <w:pPr>
        <w:rPr>
          <w:rFonts w:ascii="Times New Roman" w:hAnsi="Times New Roman"/>
          <w:color w:val="000000"/>
        </w:rPr>
      </w:pPr>
    </w:p>
    <w:p w14:paraId="1EFCFD3B" w14:textId="169B409D" w:rsidR="007520A1" w:rsidRDefault="007520A1" w:rsidP="007520A1">
      <w:pPr>
        <w:rPr>
          <w:rFonts w:ascii="Times New Roman" w:hAnsi="Times New Roman"/>
        </w:rPr>
      </w:pPr>
      <w:bookmarkStart w:id="12" w:name="_Hlk124669597"/>
      <w:r>
        <w:rPr>
          <w:rFonts w:ascii="Times New Roman" w:hAnsi="Times New Roman"/>
          <w:color w:val="000000"/>
        </w:rPr>
        <w:t>If your students are not familiar with the structure of mRNA, you</w:t>
      </w:r>
      <w:r w:rsidR="002D25C1">
        <w:rPr>
          <w:rFonts w:ascii="Times New Roman" w:hAnsi="Times New Roman"/>
          <w:color w:val="000000"/>
        </w:rPr>
        <w:t xml:space="preserve"> may want to </w:t>
      </w:r>
      <w:r>
        <w:rPr>
          <w:rFonts w:ascii="Times New Roman" w:hAnsi="Times New Roman"/>
          <w:color w:val="000000"/>
        </w:rPr>
        <w:t xml:space="preserve">point out that mRNA is single-stranded, in contrast to the double-stranded DNA. </w:t>
      </w:r>
      <w:r w:rsidR="0057070A">
        <w:rPr>
          <w:rFonts w:ascii="Times New Roman" w:hAnsi="Times New Roman"/>
          <w:color w:val="000000"/>
        </w:rPr>
        <w:t>T</w:t>
      </w:r>
      <w:r>
        <w:rPr>
          <w:rFonts w:ascii="Times New Roman" w:hAnsi="Times New Roman"/>
        </w:rPr>
        <w:t>he recommended</w:t>
      </w:r>
      <w:r w:rsidRPr="00913609">
        <w:rPr>
          <w:rFonts w:ascii="Times New Roman" w:hAnsi="Times New Roman"/>
        </w:rPr>
        <w:t xml:space="preserve"> 5-minute </w:t>
      </w:r>
      <w:r w:rsidRPr="0048136B">
        <w:rPr>
          <w:rFonts w:ascii="Times New Roman" w:hAnsi="Times New Roman"/>
          <w:u w:val="single"/>
        </w:rPr>
        <w:t>video</w:t>
      </w:r>
      <w:r w:rsidR="0057070A">
        <w:rPr>
          <w:rFonts w:ascii="Times New Roman" w:hAnsi="Times New Roman"/>
        </w:rPr>
        <w:t xml:space="preserve">, </w:t>
      </w:r>
      <w:r w:rsidRPr="00913609">
        <w:rPr>
          <w:rFonts w:ascii="Times New Roman" w:hAnsi="Times New Roman"/>
        </w:rPr>
        <w:t>“What is DNA and how does it work?” (</w:t>
      </w:r>
      <w:hyperlink r:id="rId19" w:history="1">
        <w:r w:rsidRPr="00913609">
          <w:rPr>
            <w:rStyle w:val="Hyperlink"/>
            <w:rFonts w:ascii="Times New Roman" w:hAnsi="Times New Roman"/>
          </w:rPr>
          <w:t>http://statedclearly.com/videos/what-is-dna/</w:t>
        </w:r>
      </w:hyperlink>
      <w:r w:rsidRPr="00913609">
        <w:rPr>
          <w:rFonts w:ascii="Times New Roman" w:hAnsi="Times New Roman"/>
        </w:rPr>
        <w:t>)</w:t>
      </w:r>
      <w:r w:rsidR="0057070A">
        <w:rPr>
          <w:rFonts w:ascii="Times New Roman" w:hAnsi="Times New Roman"/>
        </w:rPr>
        <w:t>,</w:t>
      </w:r>
      <w:r w:rsidR="00253B0F">
        <w:rPr>
          <w:rFonts w:ascii="Times New Roman" w:hAnsi="Times New Roman"/>
        </w:rPr>
        <w:t xml:space="preserve"> will reinforce student understanding of the concepts in this section of the Student Handout.</w:t>
      </w:r>
      <w:bookmarkEnd w:id="10"/>
    </w:p>
    <w:bookmarkEnd w:id="12"/>
    <w:p w14:paraId="6A8B8E48" w14:textId="77777777" w:rsidR="007520A1" w:rsidRPr="00FF2C8E" w:rsidRDefault="007520A1" w:rsidP="007520A1">
      <w:pPr>
        <w:rPr>
          <w:rFonts w:ascii="Times New Roman" w:hAnsi="Times New Roman"/>
          <w:color w:val="000000"/>
        </w:rPr>
      </w:pPr>
    </w:p>
    <w:p w14:paraId="06DE55CC" w14:textId="50F8AD6E" w:rsidR="007520A1" w:rsidRPr="00D5435D" w:rsidRDefault="007520A1" w:rsidP="007520A1">
      <w:pPr>
        <w:rPr>
          <w:rFonts w:ascii="Times New Roman" w:hAnsi="Times New Roman"/>
          <w:color w:val="000000"/>
        </w:rPr>
      </w:pPr>
      <w:r w:rsidRPr="00D5435D">
        <w:rPr>
          <w:rFonts w:ascii="Times New Roman" w:hAnsi="Times New Roman"/>
          <w:color w:val="000000"/>
          <w:u w:val="single"/>
        </w:rPr>
        <w:t>How</w:t>
      </w:r>
      <w:r w:rsidR="00D83EBF">
        <w:rPr>
          <w:rFonts w:ascii="Times New Roman" w:hAnsi="Times New Roman"/>
          <w:color w:val="000000"/>
          <w:u w:val="single"/>
        </w:rPr>
        <w:t xml:space="preserve"> does transcription make mRNA</w:t>
      </w:r>
      <w:r w:rsidRPr="00D5435D">
        <w:rPr>
          <w:rFonts w:ascii="Times New Roman" w:hAnsi="Times New Roman"/>
          <w:color w:val="000000"/>
          <w:u w:val="single"/>
        </w:rPr>
        <w:t>?</w:t>
      </w:r>
    </w:p>
    <w:p w14:paraId="1A8E2D55" w14:textId="77777777" w:rsidR="007520A1" w:rsidRPr="00DB66D5" w:rsidRDefault="007520A1" w:rsidP="007520A1">
      <w:pPr>
        <w:rPr>
          <w:rFonts w:ascii="Times New Roman" w:hAnsi="Times New Roman"/>
          <w:color w:val="000000"/>
        </w:rPr>
      </w:pPr>
      <w:r>
        <w:rPr>
          <w:rFonts w:ascii="Times New Roman" w:hAnsi="Times New Roman"/>
          <w:color w:val="000000"/>
        </w:rPr>
        <w:t>This section introduces the basic process of transcription. Many specific aspects of transcription are omitted to ensure that students develop a sound understanding of the basic process.</w:t>
      </w:r>
      <w:r w:rsidRPr="00382E4A">
        <w:rPr>
          <w:rFonts w:ascii="Times New Roman" w:hAnsi="Times New Roman"/>
          <w:color w:val="000000"/>
        </w:rPr>
        <w:t xml:space="preserve"> </w:t>
      </w:r>
      <w:r>
        <w:rPr>
          <w:rFonts w:ascii="Times New Roman" w:hAnsi="Times New Roman"/>
          <w:color w:val="000000"/>
        </w:rPr>
        <w:t>This section provides an opportunity to discuss the Structure</w:t>
      </w:r>
      <w:r w:rsidRPr="00382E4A">
        <w:rPr>
          <w:rFonts w:ascii="Times New Roman" w:hAnsi="Times New Roman"/>
          <w:color w:val="000000"/>
        </w:rPr>
        <w:t xml:space="preserve"> </w:t>
      </w:r>
      <w:r>
        <w:rPr>
          <w:rFonts w:ascii="Times New Roman" w:hAnsi="Times New Roman"/>
          <w:color w:val="000000"/>
        </w:rPr>
        <w:t xml:space="preserve">and Function </w:t>
      </w:r>
      <w:r w:rsidRPr="00EE1B0C">
        <w:rPr>
          <w:rFonts w:ascii="Times New Roman" w:hAnsi="Times New Roman"/>
          <w:color w:val="000000"/>
          <w:u w:val="single"/>
        </w:rPr>
        <w:t>Crosscutting Concept</w:t>
      </w:r>
      <w:r>
        <w:rPr>
          <w:rFonts w:ascii="Times New Roman" w:hAnsi="Times New Roman"/>
        </w:rPr>
        <w:t>, including “Students model complex and microscopic structures and systems and visualize how their function depends on the shapes, composition, and relationships among its parts."</w:t>
      </w:r>
    </w:p>
    <w:p w14:paraId="5B6DCE86" w14:textId="77777777" w:rsidR="007520A1" w:rsidRPr="003F5BFE" w:rsidRDefault="007520A1" w:rsidP="007520A1">
      <w:pPr>
        <w:rPr>
          <w:rFonts w:ascii="Times New Roman" w:hAnsi="Times New Roman"/>
          <w:b/>
          <w:color w:val="000000"/>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6992"/>
      </w:tblGrid>
      <w:tr w:rsidR="007520A1" w:rsidRPr="008E66ED" w14:paraId="3A40DADD" w14:textId="77777777" w:rsidTr="001056D5">
        <w:trPr>
          <w:jc w:val="center"/>
        </w:trPr>
        <w:tc>
          <w:tcPr>
            <w:tcW w:w="0" w:type="auto"/>
            <w:tcBorders>
              <w:top w:val="nil"/>
              <w:left w:val="nil"/>
              <w:bottom w:val="nil"/>
            </w:tcBorders>
            <w:shd w:val="clear" w:color="auto" w:fill="auto"/>
          </w:tcPr>
          <w:p w14:paraId="1E98D0CF" w14:textId="657EED3F" w:rsidR="007520A1" w:rsidRDefault="007520A1" w:rsidP="001056D5">
            <w:pPr>
              <w:rPr>
                <w:rFonts w:ascii="Times New Roman" w:hAnsi="Times New Roman"/>
                <w:color w:val="000000"/>
              </w:rPr>
            </w:pPr>
            <w:r>
              <w:rPr>
                <w:rFonts w:ascii="Times New Roman" w:hAnsi="Times New Roman"/>
                <w:color w:val="000000"/>
              </w:rPr>
              <w:t xml:space="preserve">You can use this figure if your students need a refresher about DNA structure or why the rules that describe which nucleotides are complementary are called the </w:t>
            </w:r>
            <w:r w:rsidRPr="00EE1B0C">
              <w:rPr>
                <w:rFonts w:ascii="Times New Roman" w:hAnsi="Times New Roman"/>
                <w:color w:val="000000"/>
                <w:u w:val="single"/>
              </w:rPr>
              <w:t>base-pairing rules</w:t>
            </w:r>
            <w:r>
              <w:rPr>
                <w:rFonts w:ascii="Times New Roman" w:hAnsi="Times New Roman"/>
                <w:color w:val="000000"/>
              </w:rPr>
              <w:t>.</w:t>
            </w:r>
            <w:r w:rsidR="00300233">
              <w:rPr>
                <w:rStyle w:val="FootnoteReference"/>
                <w:rFonts w:ascii="Times New Roman" w:hAnsi="Times New Roman"/>
                <w:color w:val="000000"/>
              </w:rPr>
              <w:footnoteReference w:id="4"/>
            </w:r>
          </w:p>
          <w:p w14:paraId="678F5EC7" w14:textId="77777777" w:rsidR="007520A1" w:rsidRPr="00C458CA" w:rsidRDefault="007520A1" w:rsidP="001056D5">
            <w:pPr>
              <w:rPr>
                <w:rFonts w:ascii="Times New Roman" w:hAnsi="Times New Roman"/>
                <w:color w:val="000000"/>
                <w:sz w:val="16"/>
                <w:szCs w:val="16"/>
              </w:rPr>
            </w:pPr>
          </w:p>
          <w:p w14:paraId="0233E05F" w14:textId="77777777" w:rsidR="007520A1" w:rsidRPr="008E66ED" w:rsidRDefault="007520A1" w:rsidP="001056D5">
            <w:pPr>
              <w:rPr>
                <w:rFonts w:ascii="Times New Roman" w:hAnsi="Times New Roman"/>
                <w:color w:val="000000"/>
              </w:rPr>
            </w:pPr>
          </w:p>
        </w:tc>
        <w:tc>
          <w:tcPr>
            <w:tcW w:w="0" w:type="auto"/>
            <w:shd w:val="clear" w:color="auto" w:fill="auto"/>
          </w:tcPr>
          <w:p w14:paraId="1B335B74" w14:textId="77777777" w:rsidR="007520A1" w:rsidRPr="00131146" w:rsidRDefault="007520A1" w:rsidP="001056D5">
            <w:pPr>
              <w:jc w:val="center"/>
              <w:rPr>
                <w:noProof/>
                <w:sz w:val="12"/>
                <w:szCs w:val="12"/>
              </w:rPr>
            </w:pPr>
          </w:p>
          <w:p w14:paraId="1C483ACD" w14:textId="77777777" w:rsidR="007520A1" w:rsidRDefault="007520A1" w:rsidP="001056D5">
            <w:pPr>
              <w:jc w:val="center"/>
            </w:pPr>
            <w:r>
              <w:rPr>
                <w:noProof/>
              </w:rPr>
              <w:drawing>
                <wp:inline distT="0" distB="0" distL="0" distR="0" wp14:anchorId="6731A4FE" wp14:editId="769398DC">
                  <wp:extent cx="3971925" cy="1981200"/>
                  <wp:effectExtent l="0" t="0" r="0" b="0"/>
                  <wp:docPr id="2" name="Picture 2" descr="Figure_09_01_03ab.jpg (80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_09_01_03ab.jpg (800×4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1925" cy="1981200"/>
                          </a:xfrm>
                          <a:prstGeom prst="rect">
                            <a:avLst/>
                          </a:prstGeom>
                          <a:noFill/>
                          <a:ln>
                            <a:noFill/>
                          </a:ln>
                        </pic:spPr>
                      </pic:pic>
                    </a:graphicData>
                  </a:graphic>
                </wp:inline>
              </w:drawing>
            </w:r>
          </w:p>
          <w:p w14:paraId="1A0483CC" w14:textId="77777777" w:rsidR="007520A1" w:rsidRPr="008E66ED" w:rsidRDefault="007520A1" w:rsidP="001056D5">
            <w:pPr>
              <w:jc w:val="center"/>
              <w:rPr>
                <w:rFonts w:ascii="Times New Roman" w:hAnsi="Times New Roman"/>
                <w:sz w:val="16"/>
                <w:szCs w:val="16"/>
              </w:rPr>
            </w:pPr>
            <w:r w:rsidRPr="008E66ED">
              <w:rPr>
                <w:rFonts w:ascii="Times New Roman" w:hAnsi="Times New Roman"/>
                <w:sz w:val="16"/>
                <w:szCs w:val="16"/>
              </w:rPr>
              <w:t>(</w:t>
            </w:r>
            <w:hyperlink r:id="rId21" w:history="1">
              <w:r w:rsidRPr="008E66ED">
                <w:rPr>
                  <w:rStyle w:val="Hyperlink"/>
                  <w:rFonts w:ascii="Times New Roman" w:hAnsi="Times New Roman"/>
                  <w:sz w:val="16"/>
                  <w:szCs w:val="16"/>
                </w:rPr>
                <w:t>http://archive.cnx.org/resources/2fd36fdbcc8ece5366feb9b7513b8eaa151e3e08/Figure_09_01_03ab.jpg</w:t>
              </w:r>
            </w:hyperlink>
            <w:r w:rsidRPr="008E66ED">
              <w:rPr>
                <w:rFonts w:ascii="Times New Roman" w:hAnsi="Times New Roman"/>
                <w:sz w:val="16"/>
                <w:szCs w:val="16"/>
              </w:rPr>
              <w:t>)</w:t>
            </w:r>
          </w:p>
        </w:tc>
      </w:tr>
    </w:tbl>
    <w:p w14:paraId="65191B23" w14:textId="77777777" w:rsidR="007520A1" w:rsidRPr="00C23592" w:rsidRDefault="007520A1" w:rsidP="007520A1">
      <w:pPr>
        <w:rPr>
          <w:rFonts w:ascii="Times New Roman" w:hAnsi="Times New Roman"/>
          <w:color w:val="000000"/>
          <w:sz w:val="16"/>
          <w:szCs w:val="16"/>
        </w:rPr>
      </w:pPr>
    </w:p>
    <w:p w14:paraId="1D5565AD" w14:textId="5580DBE9" w:rsidR="003C0071" w:rsidRPr="004D6612" w:rsidRDefault="003C0071" w:rsidP="003C0071">
      <w:pPr>
        <w:rPr>
          <w:rFonts w:ascii="Times New Roman" w:hAnsi="Times New Roman"/>
          <w:color w:val="000000"/>
        </w:rPr>
      </w:pPr>
      <w:bookmarkStart w:id="13" w:name="_Hlk31089458"/>
      <w:bookmarkStart w:id="14" w:name="_Hlk30682445"/>
      <w:bookmarkStart w:id="15" w:name="_Hlk30671855"/>
      <w:r>
        <w:rPr>
          <w:rFonts w:ascii="Times New Roman" w:hAnsi="Times New Roman"/>
          <w:color w:val="000000"/>
        </w:rPr>
        <w:lastRenderedPageBreak/>
        <w:t xml:space="preserve">The </w:t>
      </w:r>
      <w:r w:rsidRPr="004D6612">
        <w:rPr>
          <w:rFonts w:ascii="Times New Roman" w:hAnsi="Times New Roman"/>
          <w:color w:val="000000"/>
        </w:rPr>
        <w:t>top of page</w:t>
      </w:r>
      <w:r w:rsidR="004D148A">
        <w:rPr>
          <w:rFonts w:ascii="Times New Roman" w:hAnsi="Times New Roman"/>
          <w:color w:val="000000"/>
        </w:rPr>
        <w:t xml:space="preserve"> 5 </w:t>
      </w:r>
      <w:r w:rsidRPr="004D6612">
        <w:rPr>
          <w:rFonts w:ascii="Times New Roman" w:hAnsi="Times New Roman"/>
          <w:color w:val="000000"/>
        </w:rPr>
        <w:t>of the Student Handout</w:t>
      </w:r>
      <w:r>
        <w:rPr>
          <w:rFonts w:ascii="Times New Roman" w:hAnsi="Times New Roman"/>
          <w:color w:val="000000"/>
        </w:rPr>
        <w:t xml:space="preserve"> recommends</w:t>
      </w:r>
      <w:r w:rsidR="00300233">
        <w:rPr>
          <w:rFonts w:ascii="Times New Roman" w:hAnsi="Times New Roman"/>
          <w:color w:val="000000"/>
        </w:rPr>
        <w:t xml:space="preserve"> a two-minute </w:t>
      </w:r>
      <w:r w:rsidRPr="00B341BA">
        <w:rPr>
          <w:rFonts w:ascii="Times New Roman" w:hAnsi="Times New Roman"/>
          <w:color w:val="000000"/>
          <w:u w:val="single"/>
        </w:rPr>
        <w:t>animation</w:t>
      </w:r>
      <w:r>
        <w:rPr>
          <w:rFonts w:ascii="Times New Roman" w:hAnsi="Times New Roman"/>
          <w:color w:val="000000"/>
        </w:rPr>
        <w:t xml:space="preserve"> that</w:t>
      </w:r>
      <w:r w:rsidRPr="00B341BA">
        <w:rPr>
          <w:rFonts w:ascii="Times New Roman" w:hAnsi="Times New Roman"/>
          <w:color w:val="000000"/>
        </w:rPr>
        <w:t xml:space="preserve"> </w:t>
      </w:r>
      <w:r w:rsidRPr="004D6612">
        <w:rPr>
          <w:rFonts w:ascii="Times New Roman" w:hAnsi="Times New Roman"/>
          <w:color w:val="000000"/>
        </w:rPr>
        <w:t>reviews the process of transcription (</w:t>
      </w:r>
      <w:hyperlink r:id="rId22" w:history="1">
        <w:r w:rsidRPr="004D6612">
          <w:rPr>
            <w:rStyle w:val="Hyperlink"/>
            <w:rFonts w:ascii="Times New Roman" w:hAnsi="Times New Roman"/>
          </w:rPr>
          <w:t>https://www.biointeractive.org/classroom-resources/dna-transcription-basic-detail</w:t>
        </w:r>
      </w:hyperlink>
      <w:r w:rsidRPr="004D6612">
        <w:rPr>
          <w:rFonts w:ascii="Times New Roman" w:hAnsi="Times New Roman"/>
          <w:color w:val="000000"/>
        </w:rPr>
        <w:t>).</w:t>
      </w:r>
      <w:r>
        <w:rPr>
          <w:rFonts w:ascii="Times New Roman" w:hAnsi="Times New Roman"/>
          <w:color w:val="000000"/>
        </w:rPr>
        <w:t xml:space="preserve"> This animation shows </w:t>
      </w:r>
      <w:r w:rsidRPr="004D6612">
        <w:rPr>
          <w:rFonts w:ascii="Times New Roman" w:hAnsi="Times New Roman"/>
          <w:color w:val="000000"/>
        </w:rPr>
        <w:t xml:space="preserve">the dynamic nature of transcription, which adds 50 nucleotides per second to a growing RNA molecule. </w:t>
      </w:r>
      <w:r>
        <w:rPr>
          <w:rFonts w:ascii="Times New Roman" w:hAnsi="Times New Roman"/>
          <w:color w:val="000000"/>
        </w:rPr>
        <w:t xml:space="preserve">Your students may ask about the transcription factors shown at the beginning of this animation. Because the Student Handout provides a basic introduction to transcription and translation, it does not mention transcription factors. Transcription factors </w:t>
      </w:r>
      <w:r w:rsidRPr="004D6612">
        <w:rPr>
          <w:rFonts w:ascii="Times New Roman" w:hAnsi="Times New Roman"/>
          <w:color w:val="000000"/>
        </w:rPr>
        <w:t>initiate and regulate the transcription of a gene</w:t>
      </w:r>
      <w:r>
        <w:rPr>
          <w:rFonts w:ascii="Times New Roman" w:hAnsi="Times New Roman"/>
          <w:color w:val="000000"/>
        </w:rPr>
        <w:t xml:space="preserve"> by regulating the activity of </w:t>
      </w:r>
      <w:r w:rsidRPr="004D6612">
        <w:rPr>
          <w:rFonts w:ascii="Times New Roman" w:hAnsi="Times New Roman"/>
          <w:color w:val="000000"/>
        </w:rPr>
        <w:t xml:space="preserve">RNA polymerase </w:t>
      </w:r>
      <w:r>
        <w:rPr>
          <w:rFonts w:ascii="Times New Roman" w:hAnsi="Times New Roman"/>
          <w:color w:val="000000"/>
        </w:rPr>
        <w:t xml:space="preserve">(which is shown in blue in the animation) </w:t>
      </w:r>
      <w:r w:rsidRPr="004D6612">
        <w:rPr>
          <w:rFonts w:ascii="Times New Roman" w:hAnsi="Times New Roman"/>
          <w:color w:val="000000"/>
        </w:rPr>
        <w:t>(</w:t>
      </w:r>
      <w:hyperlink r:id="rId23" w:history="1">
        <w:r w:rsidRPr="004D6612">
          <w:rPr>
            <w:rStyle w:val="Hyperlink"/>
            <w:rFonts w:ascii="Times New Roman" w:hAnsi="Times New Roman"/>
          </w:rPr>
          <w:t>https://www.khanacademy.org/science/biology/gene-regulation/gene-regulation-in-eukaryotes/a/eukaryotic-transcription-factors</w:t>
        </w:r>
      </w:hyperlink>
      <w:r w:rsidRPr="004D6612">
        <w:rPr>
          <w:rFonts w:ascii="Times New Roman" w:hAnsi="Times New Roman"/>
          <w:color w:val="000000"/>
        </w:rPr>
        <w:t>).</w:t>
      </w:r>
      <w:bookmarkStart w:id="16" w:name="_Hlk124954770"/>
      <w:r w:rsidR="00BE50E5">
        <w:rPr>
          <w:rStyle w:val="FootnoteReference"/>
          <w:rFonts w:ascii="Times New Roman" w:hAnsi="Times New Roman"/>
          <w:color w:val="000000"/>
        </w:rPr>
        <w:footnoteReference w:id="5"/>
      </w:r>
      <w:bookmarkEnd w:id="16"/>
      <w:r>
        <w:rPr>
          <w:rFonts w:ascii="Times New Roman" w:hAnsi="Times New Roman"/>
          <w:color w:val="000000"/>
        </w:rPr>
        <w:t xml:space="preserve"> </w:t>
      </w:r>
    </w:p>
    <w:bookmarkEnd w:id="13"/>
    <w:p w14:paraId="702A5105" w14:textId="77777777" w:rsidR="000048E5" w:rsidRDefault="000048E5" w:rsidP="000048E5">
      <w:pPr>
        <w:rPr>
          <w:rFonts w:ascii="Times New Roman" w:hAnsi="Times New Roman"/>
          <w:color w:val="000000"/>
        </w:rPr>
      </w:pPr>
    </w:p>
    <w:p w14:paraId="3591921B" w14:textId="77777777" w:rsidR="008A096A" w:rsidRDefault="000048E5" w:rsidP="000048E5">
      <w:pPr>
        <w:rPr>
          <w:rFonts w:ascii="Times New Roman" w:hAnsi="Times New Roman"/>
          <w:color w:val="000000"/>
        </w:rPr>
      </w:pPr>
      <w:r w:rsidRPr="003C1677">
        <w:rPr>
          <w:rFonts w:ascii="Times New Roman" w:hAnsi="Times New Roman"/>
          <w:color w:val="000000"/>
        </w:rPr>
        <w:t>Suggestions concerning question</w:t>
      </w:r>
      <w:r w:rsidR="004D148A">
        <w:rPr>
          <w:rFonts w:ascii="Times New Roman" w:hAnsi="Times New Roman"/>
          <w:color w:val="000000"/>
        </w:rPr>
        <w:t xml:space="preserve"> 12 </w:t>
      </w:r>
      <w:r w:rsidRPr="003C1677">
        <w:rPr>
          <w:rFonts w:ascii="Times New Roman" w:hAnsi="Times New Roman"/>
          <w:color w:val="000000"/>
        </w:rPr>
        <w:t>are provided</w:t>
      </w:r>
      <w:r w:rsidR="00300233">
        <w:rPr>
          <w:rFonts w:ascii="Times New Roman" w:hAnsi="Times New Roman"/>
          <w:color w:val="000000"/>
        </w:rPr>
        <w:t xml:space="preserve"> in the next section </w:t>
      </w:r>
      <w:r>
        <w:rPr>
          <w:rFonts w:ascii="Times New Roman" w:hAnsi="Times New Roman"/>
          <w:color w:val="000000"/>
        </w:rPr>
        <w:t xml:space="preserve">of these Teacher Notes. In </w:t>
      </w:r>
      <w:r w:rsidRPr="00322833">
        <w:rPr>
          <w:rFonts w:ascii="Times New Roman" w:hAnsi="Times New Roman"/>
          <w:color w:val="000000"/>
          <w:u w:val="single"/>
        </w:rPr>
        <w:t>questions</w:t>
      </w:r>
      <w:r w:rsidR="004D148A">
        <w:rPr>
          <w:rFonts w:ascii="Times New Roman" w:hAnsi="Times New Roman"/>
          <w:color w:val="000000"/>
          <w:u w:val="single"/>
        </w:rPr>
        <w:t xml:space="preserve"> 13-14</w:t>
      </w:r>
      <w:r>
        <w:rPr>
          <w:rFonts w:ascii="Times New Roman" w:hAnsi="Times New Roman"/>
          <w:color w:val="000000"/>
        </w:rPr>
        <w:t>, students compare transcription to DNA replication.</w:t>
      </w:r>
      <w:r w:rsidR="008A096A">
        <w:rPr>
          <w:rFonts w:ascii="Times New Roman" w:hAnsi="Times New Roman"/>
          <w:color w:val="000000"/>
        </w:rPr>
        <w:t xml:space="preserve"> You can use either </w:t>
      </w:r>
      <w:r>
        <w:rPr>
          <w:rFonts w:ascii="Times New Roman" w:hAnsi="Times New Roman"/>
          <w:color w:val="000000"/>
        </w:rPr>
        <w:t>of the figures below to remind your students about the process of DNA replication.</w:t>
      </w:r>
    </w:p>
    <w:p w14:paraId="22732F58" w14:textId="08BC2985" w:rsidR="000048E5" w:rsidRPr="008A096A" w:rsidRDefault="000048E5" w:rsidP="000048E5">
      <w:pPr>
        <w:rPr>
          <w:rFonts w:ascii="Times New Roman" w:hAnsi="Times New Roman"/>
          <w:color w:val="000000"/>
          <w:sz w:val="8"/>
          <w:szCs w:val="8"/>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6508"/>
      </w:tblGrid>
      <w:tr w:rsidR="007520A1" w:rsidRPr="00E322FE" w14:paraId="0718F758" w14:textId="77777777" w:rsidTr="001056D5">
        <w:trPr>
          <w:jc w:val="center"/>
        </w:trPr>
        <w:tc>
          <w:tcPr>
            <w:tcW w:w="0" w:type="auto"/>
            <w:shd w:val="clear" w:color="auto" w:fill="auto"/>
          </w:tcPr>
          <w:bookmarkEnd w:id="1"/>
          <w:bookmarkEnd w:id="14"/>
          <w:bookmarkEnd w:id="15"/>
          <w:p w14:paraId="37EC06A1" w14:textId="77777777" w:rsidR="007520A1" w:rsidRPr="00E322FE" w:rsidRDefault="007520A1" w:rsidP="001056D5">
            <w:pPr>
              <w:autoSpaceDE w:val="0"/>
              <w:autoSpaceDN w:val="0"/>
              <w:adjustRightInd w:val="0"/>
              <w:rPr>
                <w:rFonts w:ascii="Calibri" w:hAnsi="Calibri" w:cs="Arial"/>
                <w:szCs w:val="22"/>
              </w:rPr>
            </w:pPr>
            <w:r>
              <w:rPr>
                <w:rFonts w:ascii="Times New Roman" w:hAnsi="Times New Roman"/>
                <w:noProof/>
              </w:rPr>
              <mc:AlternateContent>
                <mc:Choice Requires="wps">
                  <w:drawing>
                    <wp:anchor distT="0" distB="0" distL="114300" distR="114300" simplePos="0" relativeHeight="251659264" behindDoc="0" locked="0" layoutInCell="1" allowOverlap="1" wp14:anchorId="175C220A" wp14:editId="4492A5AF">
                      <wp:simplePos x="0" y="0"/>
                      <wp:positionH relativeFrom="column">
                        <wp:posOffset>909320</wp:posOffset>
                      </wp:positionH>
                      <wp:positionV relativeFrom="paragraph">
                        <wp:posOffset>59055</wp:posOffset>
                      </wp:positionV>
                      <wp:extent cx="1238885" cy="556260"/>
                      <wp:effectExtent l="1270" t="1905" r="0" b="3810"/>
                      <wp:wrapNone/>
                      <wp:docPr id="1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60951" w14:textId="77777777" w:rsidR="007520A1" w:rsidRDefault="007520A1" w:rsidP="007520A1">
                                  <w:pPr>
                                    <w:rPr>
                                      <w:rFonts w:ascii="Calibri" w:hAnsi="Calibri"/>
                                      <w:sz w:val="20"/>
                                      <w:szCs w:val="20"/>
                                    </w:rPr>
                                  </w:pPr>
                                  <w:r w:rsidRPr="00452DF9">
                                    <w:rPr>
                                      <w:rFonts w:ascii="Calibri" w:hAnsi="Calibri"/>
                                      <w:b/>
                                      <w:sz w:val="20"/>
                                      <w:szCs w:val="20"/>
                                    </w:rPr>
                                    <w:t>DNA Replication</w:t>
                                  </w:r>
                                </w:p>
                                <w:p w14:paraId="7000232B" w14:textId="77777777" w:rsidR="007520A1" w:rsidRPr="00147057" w:rsidRDefault="007520A1" w:rsidP="007520A1">
                                  <w:pPr>
                                    <w:rPr>
                                      <w:rFonts w:ascii="Calibri" w:hAnsi="Calibri"/>
                                      <w:sz w:val="20"/>
                                      <w:szCs w:val="20"/>
                                    </w:rPr>
                                  </w:pPr>
                                  <w:r>
                                    <w:rPr>
                                      <w:rFonts w:ascii="Calibri" w:hAnsi="Calibri"/>
                                      <w:sz w:val="20"/>
                                      <w:szCs w:val="20"/>
                                    </w:rPr>
                                    <w:t>(not showing the enzymes involved)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175C220A" id="_x0000_t202" coordsize="21600,21600" o:spt="202" path="m,l,21600r21600,l21600,xe">
                      <v:stroke joinstyle="miter"/>
                      <v:path gradientshapeok="t" o:connecttype="rect"/>
                    </v:shapetype>
                    <v:shape id="Text Box 53" o:spid="_x0000_s1026" type="#_x0000_t202" style="position:absolute;margin-left:71.6pt;margin-top:4.65pt;width:97.55pt;height:43.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" filled="f" stroked="f">
                      <v:textbox style="mso-fit-shape-to-text:t">
                        <w:txbxContent>
                          <w:p w14:paraId="0CE60951" w14:textId="77777777" w:rsidR="007520A1" w:rsidRDefault="007520A1" w:rsidP="007520A1">
                            <w:pPr>
                              <w:rPr>
                                <w:rFonts w:ascii="Calibri" w:hAnsi="Calibri"/>
                                <w:sz w:val="20"/>
                                <w:szCs w:val="20"/>
                              </w:rPr>
                            </w:pPr>
                            <w:r w:rsidRPr="00452DF9">
                              <w:rPr>
                                <w:rFonts w:ascii="Calibri" w:hAnsi="Calibri"/>
                                <w:b/>
                                <w:sz w:val="20"/>
                                <w:szCs w:val="20"/>
                              </w:rPr>
                              <w:t>DNA Replication</w:t>
                            </w:r>
                          </w:p>
                          <w:p w14:paraId="7000232B" w14:textId="77777777" w:rsidR="007520A1" w:rsidRPr="00147057" w:rsidRDefault="007520A1" w:rsidP="007520A1">
                            <w:pPr>
                              <w:rPr>
                                <w:rFonts w:ascii="Calibri" w:hAnsi="Calibri"/>
                                <w:sz w:val="20"/>
                                <w:szCs w:val="20"/>
                              </w:rPr>
                            </w:pPr>
                            <w:r>
                              <w:rPr>
                                <w:rFonts w:ascii="Calibri" w:hAnsi="Calibri"/>
                                <w:sz w:val="20"/>
                                <w:szCs w:val="20"/>
                              </w:rPr>
                              <w:t>(not showing the enzymes involved)</w:t>
                            </w:r>
                          </w:p>
                        </w:txbxContent>
                      </v:textbox>
                    </v:shape>
                  </w:pict>
                </mc:Fallback>
              </mc:AlternateContent>
            </w:r>
            <w:r>
              <w:rPr>
                <w:rFonts w:ascii="Calibri" w:hAnsi="Calibri"/>
                <w:noProof/>
              </w:rPr>
              <w:drawing>
                <wp:inline distT="0" distB="0" distL="0" distR="0" wp14:anchorId="48EB126D" wp14:editId="7D2EAFFE">
                  <wp:extent cx="1971675" cy="2819400"/>
                  <wp:effectExtent l="0" t="0" r="0" b="0"/>
                  <wp:docPr id="3" name="Picture 13" descr="hope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pe01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1675" cy="2819400"/>
                          </a:xfrm>
                          <a:prstGeom prst="rect">
                            <a:avLst/>
                          </a:prstGeom>
                          <a:noFill/>
                          <a:ln>
                            <a:noFill/>
                          </a:ln>
                        </pic:spPr>
                      </pic:pic>
                    </a:graphicData>
                  </a:graphic>
                </wp:inline>
              </w:drawing>
            </w:r>
          </w:p>
        </w:tc>
        <w:tc>
          <w:tcPr>
            <w:tcW w:w="0" w:type="auto"/>
            <w:shd w:val="clear" w:color="auto" w:fill="auto"/>
          </w:tcPr>
          <w:p w14:paraId="74C72926" w14:textId="77777777" w:rsidR="007520A1" w:rsidRDefault="007520A1" w:rsidP="001056D5">
            <w:pPr>
              <w:jc w:val="center"/>
            </w:pPr>
          </w:p>
          <w:p w14:paraId="17828EC5" w14:textId="77777777" w:rsidR="007520A1" w:rsidRDefault="007520A1" w:rsidP="001056D5">
            <w:pPr>
              <w:jc w:val="center"/>
            </w:pPr>
            <w:r>
              <w:rPr>
                <w:noProof/>
              </w:rPr>
              <w:drawing>
                <wp:inline distT="0" distB="0" distL="0" distR="0" wp14:anchorId="03229FA9" wp14:editId="6253B796">
                  <wp:extent cx="3705225" cy="2495550"/>
                  <wp:effectExtent l="0" t="0" r="0" b="0"/>
                  <wp:docPr id="4" name="Picture 4" descr="http://pulpbits.net/wp-content/uploads/2013/12/Dna-Replication-Process-For-Dummi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ulpbits.net/wp-content/uploads/2013/12/Dna-Replication-Process-For-Dummies-2.jpg"/>
                          <pic:cNvPicPr>
                            <a:picLocks noChangeAspect="1" noChangeArrowheads="1"/>
                          </pic:cNvPicPr>
                        </pic:nvPicPr>
                        <pic:blipFill>
                          <a:blip r:embed="rId25">
                            <a:lum bright="20000"/>
                            <a:extLst>
                              <a:ext uri="{28A0092B-C50C-407E-A947-70E740481C1C}">
                                <a14:useLocalDpi xmlns:a14="http://schemas.microsoft.com/office/drawing/2010/main" val="0"/>
                              </a:ext>
                            </a:extLst>
                          </a:blip>
                          <a:srcRect/>
                          <a:stretch>
                            <a:fillRect/>
                          </a:stretch>
                        </pic:blipFill>
                        <pic:spPr bwMode="auto">
                          <a:xfrm>
                            <a:off x="0" y="0"/>
                            <a:ext cx="3705225" cy="2495550"/>
                          </a:xfrm>
                          <a:prstGeom prst="rect">
                            <a:avLst/>
                          </a:prstGeom>
                          <a:noFill/>
                          <a:ln>
                            <a:noFill/>
                          </a:ln>
                        </pic:spPr>
                      </pic:pic>
                    </a:graphicData>
                  </a:graphic>
                </wp:inline>
              </w:drawing>
            </w:r>
          </w:p>
          <w:p w14:paraId="06ABC7B4" w14:textId="77777777" w:rsidR="007520A1" w:rsidRPr="00E322FE" w:rsidRDefault="007520A1" w:rsidP="001056D5">
            <w:pPr>
              <w:rPr>
                <w:rFonts w:ascii="Times New Roman" w:hAnsi="Times New Roman"/>
                <w:color w:val="000000"/>
              </w:rPr>
            </w:pPr>
          </w:p>
        </w:tc>
      </w:tr>
    </w:tbl>
    <w:p w14:paraId="18232AF2" w14:textId="77777777" w:rsidR="007520A1" w:rsidRPr="009929CC" w:rsidRDefault="007520A1" w:rsidP="007520A1">
      <w:pPr>
        <w:rPr>
          <w:rFonts w:ascii="Times New Roman" w:hAnsi="Times New Roman"/>
          <w:color w:val="000000"/>
        </w:rPr>
      </w:pPr>
    </w:p>
    <w:p w14:paraId="18335185" w14:textId="290FF66E" w:rsidR="007520A1" w:rsidRPr="00D5435D" w:rsidRDefault="004D148A" w:rsidP="007520A1">
      <w:pPr>
        <w:rPr>
          <w:rFonts w:ascii="Times New Roman" w:hAnsi="Times New Roman"/>
          <w:color w:val="000000"/>
        </w:rPr>
      </w:pPr>
      <w:bookmarkStart w:id="17" w:name="_Hlk120083904"/>
      <w:bookmarkStart w:id="18" w:name="_Hlk44146522"/>
      <w:r w:rsidRPr="00D5435D">
        <w:rPr>
          <w:rFonts w:ascii="Times New Roman" w:hAnsi="Times New Roman"/>
          <w:color w:val="000000"/>
          <w:u w:val="single"/>
        </w:rPr>
        <w:t>Synthesis Questions and General Comments</w:t>
      </w:r>
      <w:r w:rsidR="00D5435D" w:rsidRPr="00D5435D">
        <w:rPr>
          <w:rFonts w:ascii="Times New Roman" w:hAnsi="Times New Roman"/>
          <w:color w:val="000000"/>
          <w:u w:val="single"/>
        </w:rPr>
        <w:t xml:space="preserve"> on Transcription and Translation Sections</w:t>
      </w:r>
      <w:bookmarkEnd w:id="17"/>
    </w:p>
    <w:p w14:paraId="1F624A4A" w14:textId="1D906D7B" w:rsidR="004D148A" w:rsidRDefault="004D148A" w:rsidP="004D148A">
      <w:pPr>
        <w:rPr>
          <w:rFonts w:ascii="Times New Roman" w:hAnsi="Times New Roman"/>
          <w:color w:val="000000"/>
        </w:rPr>
      </w:pPr>
      <w:bookmarkStart w:id="19" w:name="_Hlk124824379"/>
      <w:r w:rsidRPr="00EC01ED">
        <w:rPr>
          <w:rFonts w:ascii="Times New Roman" w:hAnsi="Times New Roman"/>
          <w:color w:val="000000"/>
        </w:rPr>
        <w:t xml:space="preserve">To encourage students to </w:t>
      </w:r>
      <w:r w:rsidRPr="006840A7">
        <w:rPr>
          <w:rFonts w:ascii="Times New Roman" w:hAnsi="Times New Roman"/>
          <w:color w:val="000000"/>
          <w:u w:val="single"/>
        </w:rPr>
        <w:t>actively synthesize</w:t>
      </w:r>
      <w:r w:rsidRPr="00641CC9">
        <w:rPr>
          <w:rFonts w:ascii="Times New Roman" w:hAnsi="Times New Roman"/>
          <w:color w:val="000000"/>
        </w:rPr>
        <w:t xml:space="preserve"> their own basic understanding of transcription and translation</w:t>
      </w:r>
      <w:r w:rsidRPr="00EC01ED">
        <w:rPr>
          <w:rFonts w:ascii="Times New Roman" w:hAnsi="Times New Roman"/>
          <w:color w:val="000000"/>
        </w:rPr>
        <w:t xml:space="preserve">, </w:t>
      </w:r>
      <w:r>
        <w:rPr>
          <w:rFonts w:ascii="Times New Roman" w:hAnsi="Times New Roman"/>
          <w:color w:val="000000"/>
        </w:rPr>
        <w:t>we</w:t>
      </w:r>
      <w:r w:rsidRPr="00EC01ED">
        <w:rPr>
          <w:rFonts w:ascii="Times New Roman" w:hAnsi="Times New Roman"/>
          <w:color w:val="000000"/>
        </w:rPr>
        <w:t xml:space="preserve"> strongly recommend </w:t>
      </w:r>
      <w:r>
        <w:rPr>
          <w:rFonts w:ascii="Times New Roman" w:hAnsi="Times New Roman"/>
          <w:color w:val="000000"/>
        </w:rPr>
        <w:t xml:space="preserve">having your </w:t>
      </w:r>
      <w:proofErr w:type="gramStart"/>
      <w:r>
        <w:rPr>
          <w:rFonts w:ascii="Times New Roman" w:hAnsi="Times New Roman"/>
          <w:color w:val="000000"/>
        </w:rPr>
        <w:t>students</w:t>
      </w:r>
      <w:proofErr w:type="gramEnd"/>
      <w:r>
        <w:rPr>
          <w:rFonts w:ascii="Times New Roman" w:hAnsi="Times New Roman"/>
          <w:color w:val="000000"/>
        </w:rPr>
        <w:t xml:space="preserve"> complete</w:t>
      </w:r>
      <w:r w:rsidRPr="00EC01ED">
        <w:rPr>
          <w:rFonts w:ascii="Times New Roman" w:hAnsi="Times New Roman"/>
          <w:color w:val="000000"/>
        </w:rPr>
        <w:t xml:space="preserve"> </w:t>
      </w:r>
      <w:r>
        <w:rPr>
          <w:rFonts w:ascii="Times New Roman" w:hAnsi="Times New Roman"/>
          <w:color w:val="000000"/>
          <w:u w:val="single"/>
        </w:rPr>
        <w:t>questions 12 and</w:t>
      </w:r>
      <w:r w:rsidR="008A096A">
        <w:rPr>
          <w:rFonts w:ascii="Times New Roman" w:hAnsi="Times New Roman"/>
          <w:color w:val="000000"/>
          <w:u w:val="single"/>
        </w:rPr>
        <w:t xml:space="preserve"> </w:t>
      </w:r>
      <w:r w:rsidR="0005434D">
        <w:rPr>
          <w:rFonts w:ascii="Times New Roman" w:hAnsi="Times New Roman"/>
          <w:color w:val="000000"/>
          <w:u w:val="single"/>
        </w:rPr>
        <w:t>20</w:t>
      </w:r>
      <w:r w:rsidR="008A096A" w:rsidRPr="008A096A">
        <w:rPr>
          <w:rFonts w:ascii="Times New Roman" w:hAnsi="Times New Roman"/>
          <w:color w:val="000000"/>
        </w:rPr>
        <w:t xml:space="preserve"> </w:t>
      </w:r>
      <w:r>
        <w:rPr>
          <w:rFonts w:ascii="Times New Roman" w:hAnsi="Times New Roman"/>
          <w:color w:val="000000"/>
        </w:rPr>
        <w:t xml:space="preserve">(on pages 5 and 7 </w:t>
      </w:r>
      <w:r w:rsidRPr="00EC01ED">
        <w:rPr>
          <w:rFonts w:ascii="Times New Roman" w:hAnsi="Times New Roman"/>
          <w:color w:val="000000"/>
        </w:rPr>
        <w:t>of the Student Handout</w:t>
      </w:r>
      <w:r>
        <w:rPr>
          <w:rFonts w:ascii="Times New Roman" w:hAnsi="Times New Roman"/>
          <w:color w:val="000000"/>
        </w:rPr>
        <w:t>)</w:t>
      </w:r>
      <w:r w:rsidRPr="00EC01ED">
        <w:rPr>
          <w:rFonts w:ascii="Times New Roman" w:hAnsi="Times New Roman"/>
          <w:color w:val="000000"/>
        </w:rPr>
        <w:t>, perhaps as a homework assignment if you do not have</w:t>
      </w:r>
      <w:r>
        <w:rPr>
          <w:rFonts w:ascii="Times New Roman" w:hAnsi="Times New Roman"/>
          <w:color w:val="000000"/>
        </w:rPr>
        <w:t xml:space="preserve"> enough class time</w:t>
      </w:r>
      <w:r w:rsidRPr="00EC01ED">
        <w:rPr>
          <w:rFonts w:ascii="Times New Roman" w:hAnsi="Times New Roman"/>
          <w:color w:val="000000"/>
        </w:rPr>
        <w:t xml:space="preserve">.  If you feel that these questions </w:t>
      </w:r>
      <w:r>
        <w:rPr>
          <w:rFonts w:ascii="Times New Roman" w:hAnsi="Times New Roman"/>
          <w:color w:val="000000"/>
        </w:rPr>
        <w:t>will be</w:t>
      </w:r>
      <w:r w:rsidRPr="00EC01ED">
        <w:rPr>
          <w:rFonts w:ascii="Times New Roman" w:hAnsi="Times New Roman"/>
          <w:color w:val="000000"/>
        </w:rPr>
        <w:t xml:space="preserve"> </w:t>
      </w:r>
      <w:r>
        <w:rPr>
          <w:rFonts w:ascii="Times New Roman" w:hAnsi="Times New Roman"/>
          <w:color w:val="000000"/>
        </w:rPr>
        <w:t>very challenging</w:t>
      </w:r>
      <w:r w:rsidRPr="00EC01ED">
        <w:rPr>
          <w:rFonts w:ascii="Times New Roman" w:hAnsi="Times New Roman"/>
          <w:color w:val="000000"/>
        </w:rPr>
        <w:t xml:space="preserve"> for your students, </w:t>
      </w:r>
      <w:r>
        <w:rPr>
          <w:rFonts w:ascii="Times New Roman" w:hAnsi="Times New Roman"/>
          <w:color w:val="000000"/>
        </w:rPr>
        <w:t>we have several suggestions to help your students succeed.</w:t>
      </w:r>
    </w:p>
    <w:p w14:paraId="18C8B368" w14:textId="3BFEC48B" w:rsidR="004D148A" w:rsidRDefault="004D148A" w:rsidP="004D148A">
      <w:pPr>
        <w:numPr>
          <w:ilvl w:val="0"/>
          <w:numId w:val="6"/>
        </w:numPr>
        <w:ind w:left="360"/>
        <w:rPr>
          <w:rFonts w:ascii="Times New Roman" w:hAnsi="Times New Roman"/>
          <w:color w:val="000000"/>
        </w:rPr>
      </w:pPr>
      <w:r w:rsidRPr="003B11B2">
        <w:rPr>
          <w:rFonts w:ascii="Times New Roman" w:hAnsi="Times New Roman"/>
          <w:color w:val="000000"/>
        </w:rPr>
        <w:t xml:space="preserve">If your students have </w:t>
      </w:r>
      <w:r>
        <w:rPr>
          <w:rFonts w:ascii="Times New Roman" w:hAnsi="Times New Roman"/>
          <w:color w:val="000000"/>
        </w:rPr>
        <w:t>trouble</w:t>
      </w:r>
      <w:r w:rsidRPr="003B11B2">
        <w:rPr>
          <w:rFonts w:ascii="Times New Roman" w:hAnsi="Times New Roman"/>
          <w:color w:val="000000"/>
        </w:rPr>
        <w:t xml:space="preserve"> learning </w:t>
      </w:r>
      <w:r w:rsidRPr="00D66A88">
        <w:rPr>
          <w:rFonts w:ascii="Times New Roman" w:hAnsi="Times New Roman"/>
          <w:color w:val="000000"/>
          <w:u w:val="single"/>
        </w:rPr>
        <w:t>vocabulary</w:t>
      </w:r>
      <w:r w:rsidRPr="003B11B2">
        <w:rPr>
          <w:rFonts w:ascii="Times New Roman" w:hAnsi="Times New Roman"/>
          <w:color w:val="000000"/>
        </w:rPr>
        <w:t>, you may want to precede questions</w:t>
      </w:r>
      <w:r>
        <w:rPr>
          <w:rFonts w:ascii="Times New Roman" w:hAnsi="Times New Roman"/>
          <w:color w:val="000000"/>
        </w:rPr>
        <w:t xml:space="preserve"> 12 and</w:t>
      </w:r>
      <w:r w:rsidR="008A096A">
        <w:rPr>
          <w:rFonts w:ascii="Times New Roman" w:hAnsi="Times New Roman"/>
          <w:color w:val="000000"/>
        </w:rPr>
        <w:t xml:space="preserve"> </w:t>
      </w:r>
      <w:r w:rsidR="0005434D">
        <w:rPr>
          <w:rFonts w:ascii="Times New Roman" w:hAnsi="Times New Roman"/>
          <w:color w:val="000000"/>
        </w:rPr>
        <w:t xml:space="preserve">20 </w:t>
      </w:r>
      <w:r w:rsidRPr="003B11B2">
        <w:rPr>
          <w:rFonts w:ascii="Times New Roman" w:hAnsi="Times New Roman"/>
          <w:color w:val="000000"/>
        </w:rPr>
        <w:t>with questions that ask for definitions of the terms listed (or perhaps a matching question in which you provide your preferred definitions for these terms).</w:t>
      </w:r>
      <w:r w:rsidRPr="00BF3D0A">
        <w:rPr>
          <w:rFonts w:ascii="Times New Roman" w:hAnsi="Times New Roman"/>
          <w:color w:val="000000"/>
        </w:rPr>
        <w:t xml:space="preserve"> </w:t>
      </w:r>
    </w:p>
    <w:p w14:paraId="66974AEF" w14:textId="08ECF13D" w:rsidR="004D148A" w:rsidRDefault="004D148A" w:rsidP="004D148A">
      <w:pPr>
        <w:numPr>
          <w:ilvl w:val="0"/>
          <w:numId w:val="6"/>
        </w:numPr>
        <w:ind w:left="360"/>
        <w:rPr>
          <w:rFonts w:ascii="Times New Roman" w:hAnsi="Times New Roman"/>
          <w:color w:val="000000"/>
        </w:rPr>
      </w:pPr>
      <w:r>
        <w:rPr>
          <w:rFonts w:ascii="Times New Roman" w:hAnsi="Times New Roman"/>
          <w:color w:val="000000"/>
        </w:rPr>
        <w:t xml:space="preserve">You may want to suggest that students </w:t>
      </w:r>
      <w:r w:rsidRPr="00227690">
        <w:rPr>
          <w:rFonts w:ascii="Times New Roman" w:hAnsi="Times New Roman"/>
          <w:color w:val="000000"/>
          <w:u w:val="single"/>
        </w:rPr>
        <w:t>review</w:t>
      </w:r>
      <w:r>
        <w:rPr>
          <w:rFonts w:ascii="Times New Roman" w:hAnsi="Times New Roman"/>
          <w:color w:val="000000"/>
        </w:rPr>
        <w:t xml:space="preserve"> page</w:t>
      </w:r>
      <w:r w:rsidR="00B00521">
        <w:rPr>
          <w:rFonts w:ascii="Times New Roman" w:hAnsi="Times New Roman"/>
          <w:color w:val="000000"/>
        </w:rPr>
        <w:t xml:space="preserve"> 4 </w:t>
      </w:r>
      <w:r>
        <w:rPr>
          <w:rFonts w:ascii="Times New Roman" w:hAnsi="Times New Roman"/>
          <w:color w:val="000000"/>
        </w:rPr>
        <w:t>of the Student Handout as they plan their answers for question 12. Similarly, you may want to suggest that students review page</w:t>
      </w:r>
      <w:r w:rsidR="00B00521">
        <w:rPr>
          <w:rFonts w:ascii="Times New Roman" w:hAnsi="Times New Roman"/>
          <w:color w:val="000000"/>
        </w:rPr>
        <w:t xml:space="preserve"> 6 </w:t>
      </w:r>
      <w:r>
        <w:rPr>
          <w:rFonts w:ascii="Times New Roman" w:hAnsi="Times New Roman"/>
          <w:color w:val="000000"/>
        </w:rPr>
        <w:t>of the Student Handout as they plan their answers for question</w:t>
      </w:r>
      <w:r w:rsidR="008A096A">
        <w:rPr>
          <w:rFonts w:ascii="Times New Roman" w:hAnsi="Times New Roman"/>
          <w:color w:val="000000"/>
        </w:rPr>
        <w:t xml:space="preserve"> </w:t>
      </w:r>
      <w:r w:rsidR="0005434D">
        <w:rPr>
          <w:rFonts w:ascii="Times New Roman" w:hAnsi="Times New Roman"/>
          <w:color w:val="000000"/>
        </w:rPr>
        <w:t>20</w:t>
      </w:r>
      <w:r>
        <w:rPr>
          <w:rFonts w:ascii="Times New Roman" w:hAnsi="Times New Roman"/>
          <w:color w:val="000000"/>
        </w:rPr>
        <w:t>.</w:t>
      </w:r>
    </w:p>
    <w:p w14:paraId="5522AED4" w14:textId="77777777" w:rsidR="004D148A" w:rsidRDefault="004D148A" w:rsidP="004D148A">
      <w:pPr>
        <w:rPr>
          <w:rFonts w:ascii="Times New Roman" w:hAnsi="Times New Roman"/>
          <w:color w:val="000000"/>
        </w:rPr>
      </w:pPr>
      <w:r w:rsidRPr="00322833">
        <w:rPr>
          <w:rFonts w:ascii="Times New Roman" w:hAnsi="Times New Roman"/>
          <w:color w:val="000000"/>
          <w:sz w:val="20"/>
          <w:szCs w:val="20"/>
        </w:rPr>
        <w:t>●</w:t>
      </w:r>
      <w:r>
        <w:rPr>
          <w:rFonts w:ascii="Times New Roman" w:hAnsi="Times New Roman"/>
          <w:color w:val="000000"/>
          <w:sz w:val="20"/>
          <w:szCs w:val="20"/>
        </w:rPr>
        <w:t xml:space="preserve">     </w:t>
      </w:r>
      <w:bookmarkStart w:id="20" w:name="_Hlk120084001"/>
      <w:r>
        <w:rPr>
          <w:rFonts w:ascii="Times New Roman" w:hAnsi="Times New Roman"/>
          <w:color w:val="000000"/>
        </w:rPr>
        <w:t xml:space="preserve">As an introduction to these questions, you </w:t>
      </w:r>
      <w:r w:rsidRPr="0021653B">
        <w:rPr>
          <w:rFonts w:ascii="Times New Roman" w:hAnsi="Times New Roman"/>
          <w:color w:val="000000"/>
        </w:rPr>
        <w:t>may want to provide</w:t>
      </w:r>
      <w:r>
        <w:rPr>
          <w:rFonts w:ascii="Times New Roman" w:hAnsi="Times New Roman"/>
          <w:color w:val="000000"/>
        </w:rPr>
        <w:t xml:space="preserve"> a</w:t>
      </w:r>
      <w:r w:rsidRPr="0021653B">
        <w:rPr>
          <w:rFonts w:ascii="Times New Roman" w:hAnsi="Times New Roman"/>
          <w:color w:val="000000"/>
        </w:rPr>
        <w:t xml:space="preserve"> </w:t>
      </w:r>
      <w:r>
        <w:rPr>
          <w:rFonts w:ascii="Times New Roman" w:hAnsi="Times New Roman"/>
          <w:color w:val="000000"/>
          <w:u w:val="single"/>
        </w:rPr>
        <w:t>concept map</w:t>
      </w:r>
      <w:r w:rsidRPr="0021653B">
        <w:rPr>
          <w:rFonts w:ascii="Times New Roman" w:hAnsi="Times New Roman"/>
          <w:color w:val="000000"/>
        </w:rPr>
        <w:t xml:space="preserve"> </w:t>
      </w:r>
      <w:r>
        <w:rPr>
          <w:rFonts w:ascii="Times New Roman" w:hAnsi="Times New Roman"/>
          <w:color w:val="000000"/>
        </w:rPr>
        <w:t xml:space="preserve">or graphic </w:t>
      </w:r>
    </w:p>
    <w:p w14:paraId="2E99EC75" w14:textId="77777777" w:rsidR="004D148A" w:rsidRDefault="004D148A" w:rsidP="004D148A">
      <w:pPr>
        <w:rPr>
          <w:rFonts w:ascii="Times New Roman" w:hAnsi="Times New Roman"/>
          <w:color w:val="000000"/>
        </w:rPr>
      </w:pPr>
      <w:r>
        <w:rPr>
          <w:rFonts w:ascii="Times New Roman" w:hAnsi="Times New Roman"/>
          <w:color w:val="000000"/>
        </w:rPr>
        <w:t xml:space="preserve">      organizer </w:t>
      </w:r>
      <w:r w:rsidRPr="0021653B">
        <w:rPr>
          <w:rFonts w:ascii="Times New Roman" w:hAnsi="Times New Roman"/>
          <w:color w:val="000000"/>
        </w:rPr>
        <w:t xml:space="preserve">for your students to </w:t>
      </w:r>
      <w:r>
        <w:rPr>
          <w:rFonts w:ascii="Times New Roman" w:hAnsi="Times New Roman"/>
          <w:color w:val="000000"/>
        </w:rPr>
        <w:t xml:space="preserve">review or </w:t>
      </w:r>
      <w:r w:rsidRPr="0021653B">
        <w:rPr>
          <w:rFonts w:ascii="Times New Roman" w:hAnsi="Times New Roman"/>
          <w:color w:val="000000"/>
        </w:rPr>
        <w:t>complete (</w:t>
      </w:r>
      <w:r>
        <w:rPr>
          <w:rFonts w:ascii="Times New Roman" w:hAnsi="Times New Roman"/>
          <w:color w:val="000000"/>
        </w:rPr>
        <w:t xml:space="preserve">e.g. </w:t>
      </w:r>
    </w:p>
    <w:p w14:paraId="06246D92" w14:textId="77777777" w:rsidR="002E51E9" w:rsidRDefault="004D148A" w:rsidP="002E51E9">
      <w:pPr>
        <w:rPr>
          <w:rStyle w:val="Hyperlink"/>
          <w:rFonts w:ascii="Times New Roman" w:hAnsi="Times New Roman"/>
          <w:color w:val="auto"/>
          <w:u w:val="none"/>
        </w:rPr>
      </w:pPr>
      <w:r>
        <w:rPr>
          <w:rFonts w:ascii="Times New Roman" w:hAnsi="Times New Roman"/>
          <w:color w:val="000000"/>
        </w:rPr>
        <w:t xml:space="preserve">      </w:t>
      </w:r>
      <w:hyperlink r:id="rId26" w:history="1">
        <w:r w:rsidRPr="00A33C98">
          <w:rPr>
            <w:rStyle w:val="Hyperlink"/>
            <w:rFonts w:ascii="Times New Roman" w:hAnsi="Times New Roman"/>
          </w:rPr>
          <w:t>http://lsaportfolio.weebly.com/uploads/5/8/7/4/58741929/8859660_orig.png</w:t>
        </w:r>
      </w:hyperlink>
      <w:r w:rsidR="002E51E9">
        <w:rPr>
          <w:rStyle w:val="Hyperlink"/>
          <w:rFonts w:ascii="Times New Roman" w:hAnsi="Times New Roman"/>
          <w:u w:val="none"/>
        </w:rPr>
        <w:t xml:space="preserve"> </w:t>
      </w:r>
      <w:r w:rsidR="002E51E9" w:rsidRPr="002E51E9">
        <w:rPr>
          <w:rStyle w:val="Hyperlink"/>
          <w:rFonts w:ascii="Times New Roman" w:hAnsi="Times New Roman"/>
          <w:color w:val="auto"/>
          <w:u w:val="none"/>
        </w:rPr>
        <w:t xml:space="preserve">or </w:t>
      </w:r>
    </w:p>
    <w:p w14:paraId="45CBA762" w14:textId="1E498949" w:rsidR="004D148A" w:rsidRDefault="00E6221F" w:rsidP="002E51E9">
      <w:pPr>
        <w:ind w:left="360"/>
        <w:rPr>
          <w:rFonts w:ascii="Times New Roman" w:hAnsi="Times New Roman"/>
          <w:color w:val="000000"/>
        </w:rPr>
      </w:pPr>
      <w:hyperlink r:id="rId27" w:history="1">
        <w:r w:rsidR="002E51E9" w:rsidRPr="00451572">
          <w:rPr>
            <w:rStyle w:val="Hyperlink"/>
            <w:rFonts w:ascii="Times New Roman" w:hAnsi="Times New Roman"/>
          </w:rPr>
          <w:t>https://o.quizlet.com/atJ6mLwUywPTs2a-U8.vwg_b.png</w:t>
        </w:r>
      </w:hyperlink>
      <w:r w:rsidR="004D148A" w:rsidRPr="0021653B">
        <w:rPr>
          <w:rFonts w:ascii="Times New Roman" w:hAnsi="Times New Roman"/>
          <w:color w:val="000000"/>
        </w:rPr>
        <w:t>).</w:t>
      </w:r>
      <w:bookmarkEnd w:id="20"/>
    </w:p>
    <w:p w14:paraId="30E12BC0" w14:textId="77777777" w:rsidR="004D148A" w:rsidRPr="0021653B" w:rsidRDefault="004D148A" w:rsidP="004D148A">
      <w:pPr>
        <w:numPr>
          <w:ilvl w:val="0"/>
          <w:numId w:val="6"/>
        </w:numPr>
        <w:ind w:left="360"/>
        <w:rPr>
          <w:rFonts w:ascii="Times New Roman" w:hAnsi="Times New Roman"/>
          <w:color w:val="000000"/>
        </w:rPr>
      </w:pPr>
      <w:r w:rsidRPr="0021653B">
        <w:rPr>
          <w:rFonts w:ascii="Times New Roman" w:hAnsi="Times New Roman"/>
          <w:color w:val="000000"/>
        </w:rPr>
        <w:lastRenderedPageBreak/>
        <w:t>You could provide the beginning of a first sentence to help your students get started.</w:t>
      </w:r>
    </w:p>
    <w:p w14:paraId="495833B9" w14:textId="77777777" w:rsidR="004D148A" w:rsidRPr="009E0428" w:rsidRDefault="004D148A" w:rsidP="004D148A">
      <w:pPr>
        <w:numPr>
          <w:ilvl w:val="0"/>
          <w:numId w:val="17"/>
        </w:numPr>
        <w:rPr>
          <w:rFonts w:ascii="Times New Roman" w:hAnsi="Times New Roman"/>
          <w:color w:val="000000"/>
        </w:rPr>
      </w:pPr>
      <w:r>
        <w:rPr>
          <w:rFonts w:ascii="Times New Roman" w:hAnsi="Times New Roman"/>
          <w:color w:val="000000"/>
        </w:rPr>
        <w:t>We recommend that students work in</w:t>
      </w:r>
      <w:r w:rsidRPr="0080124A">
        <w:rPr>
          <w:rFonts w:ascii="Times New Roman" w:hAnsi="Times New Roman"/>
          <w:color w:val="000000"/>
        </w:rPr>
        <w:t xml:space="preserve"> pairs </w:t>
      </w:r>
      <w:r>
        <w:rPr>
          <w:rFonts w:ascii="Times New Roman" w:hAnsi="Times New Roman"/>
          <w:color w:val="000000"/>
        </w:rPr>
        <w:t xml:space="preserve">to develop an answer. </w:t>
      </w:r>
      <w:r w:rsidRPr="00EC01ED">
        <w:rPr>
          <w:rFonts w:ascii="Times New Roman" w:hAnsi="Times New Roman"/>
          <w:color w:val="000000"/>
        </w:rPr>
        <w:t xml:space="preserve">  </w:t>
      </w:r>
    </w:p>
    <w:p w14:paraId="57C52B47" w14:textId="77777777" w:rsidR="004D148A" w:rsidRPr="00C23592" w:rsidRDefault="004D148A" w:rsidP="004D148A">
      <w:pPr>
        <w:autoSpaceDE w:val="0"/>
        <w:autoSpaceDN w:val="0"/>
        <w:adjustRightInd w:val="0"/>
        <w:rPr>
          <w:rFonts w:ascii="Times New Roman" w:hAnsi="Times New Roman"/>
          <w:color w:val="000000"/>
          <w:sz w:val="16"/>
          <w:szCs w:val="16"/>
        </w:rPr>
      </w:pPr>
    </w:p>
    <w:p w14:paraId="421A3249" w14:textId="0016931A" w:rsidR="004D148A" w:rsidRDefault="004D148A" w:rsidP="004D148A">
      <w:pPr>
        <w:autoSpaceDE w:val="0"/>
        <w:autoSpaceDN w:val="0"/>
        <w:adjustRightInd w:val="0"/>
        <w:rPr>
          <w:rFonts w:ascii="Times New Roman" w:hAnsi="Times New Roman"/>
          <w:color w:val="000000"/>
        </w:rPr>
      </w:pPr>
      <w:bookmarkStart w:id="21" w:name="_Hlk124824514"/>
      <w:bookmarkEnd w:id="19"/>
      <w:r>
        <w:rPr>
          <w:rFonts w:ascii="Times New Roman" w:hAnsi="Times New Roman"/>
          <w:color w:val="000000"/>
        </w:rPr>
        <w:t>After class discussions of question 12 and</w:t>
      </w:r>
      <w:r w:rsidR="008A096A">
        <w:rPr>
          <w:rFonts w:ascii="Times New Roman" w:hAnsi="Times New Roman"/>
          <w:color w:val="000000"/>
        </w:rPr>
        <w:t xml:space="preserve"> </w:t>
      </w:r>
      <w:r w:rsidR="0005434D">
        <w:rPr>
          <w:rFonts w:ascii="Times New Roman" w:hAnsi="Times New Roman"/>
          <w:color w:val="000000"/>
        </w:rPr>
        <w:t>20</w:t>
      </w:r>
      <w:r>
        <w:rPr>
          <w:rFonts w:ascii="Times New Roman" w:hAnsi="Times New Roman"/>
          <w:color w:val="000000"/>
        </w:rPr>
        <w:t>, we recommend that you have each student</w:t>
      </w:r>
      <w:r w:rsidRPr="008D3C2E">
        <w:rPr>
          <w:rFonts w:ascii="Times New Roman" w:hAnsi="Times New Roman"/>
          <w:color w:val="000000"/>
        </w:rPr>
        <w:t xml:space="preserve"> </w:t>
      </w:r>
      <w:r w:rsidRPr="008D3C2E">
        <w:rPr>
          <w:rFonts w:ascii="Times New Roman" w:hAnsi="Times New Roman"/>
          <w:color w:val="000000"/>
          <w:u w:val="single"/>
        </w:rPr>
        <w:t>revise</w:t>
      </w:r>
      <w:r>
        <w:rPr>
          <w:rFonts w:ascii="Times New Roman" w:hAnsi="Times New Roman"/>
          <w:color w:val="000000"/>
        </w:rPr>
        <w:t xml:space="preserve"> his/her answers to the question so he/she can consolidate an accurate understanding of transcription and translation.</w:t>
      </w:r>
      <w:bookmarkEnd w:id="21"/>
    </w:p>
    <w:p w14:paraId="6C423EC7" w14:textId="6AB65D2B" w:rsidR="007520A1" w:rsidRDefault="007520A1" w:rsidP="007520A1">
      <w:pPr>
        <w:rPr>
          <w:rFonts w:ascii="Times New Roman" w:hAnsi="Times New Roman"/>
          <w:color w:val="000000"/>
        </w:rPr>
      </w:pPr>
      <w:r w:rsidRPr="00EC01ED">
        <w:rPr>
          <w:rFonts w:ascii="Times New Roman" w:hAnsi="Times New Roman"/>
          <w:color w:val="000000"/>
        </w:rPr>
        <w:t xml:space="preserve">  </w:t>
      </w:r>
    </w:p>
    <w:p w14:paraId="3F246EB7" w14:textId="77777777" w:rsidR="00715D52" w:rsidRDefault="00715D52" w:rsidP="00715D52">
      <w:pPr>
        <w:rPr>
          <w:rFonts w:ascii="Times New Roman" w:hAnsi="Times New Roman"/>
          <w:color w:val="000000"/>
        </w:rPr>
      </w:pPr>
      <w:bookmarkStart w:id="22" w:name="_Hlk124824600"/>
      <w:r>
        <w:rPr>
          <w:rFonts w:ascii="Times New Roman" w:hAnsi="Times New Roman"/>
          <w:color w:val="000000"/>
        </w:rPr>
        <w:t xml:space="preserve">To help your students </w:t>
      </w:r>
      <w:r w:rsidRPr="0036394C">
        <w:rPr>
          <w:rFonts w:ascii="Times New Roman" w:hAnsi="Times New Roman"/>
          <w:color w:val="000000"/>
          <w:u w:val="single"/>
        </w:rPr>
        <w:t>understand why</w:t>
      </w:r>
      <w:r>
        <w:rPr>
          <w:rFonts w:ascii="Times New Roman" w:hAnsi="Times New Roman"/>
          <w:color w:val="000000"/>
        </w:rPr>
        <w:t xml:space="preserve"> RNA polymerase adds nucleotides </w:t>
      </w:r>
      <w:r w:rsidRPr="0026038E">
        <w:rPr>
          <w:rFonts w:ascii="Times New Roman" w:hAnsi="Times New Roman"/>
          <w:color w:val="000000"/>
          <w:u w:val="single"/>
        </w:rPr>
        <w:t>one at a time</w:t>
      </w:r>
      <w:r>
        <w:rPr>
          <w:rFonts w:ascii="Times New Roman" w:hAnsi="Times New Roman"/>
          <w:color w:val="000000"/>
        </w:rPr>
        <w:t>, you may want to point out that a typical protein has hundreds of amino acids so a typical mRNA has hundreds or thousands of nucleotides. Have your students think about the problems that would arise if natural selection or a molecular biologist tried to design</w:t>
      </w:r>
      <w:r w:rsidRPr="002342E9">
        <w:rPr>
          <w:rFonts w:ascii="Times New Roman" w:hAnsi="Times New Roman"/>
          <w:color w:val="000000"/>
        </w:rPr>
        <w:t xml:space="preserve"> </w:t>
      </w:r>
      <w:r>
        <w:rPr>
          <w:rFonts w:ascii="Times New Roman" w:hAnsi="Times New Roman"/>
          <w:color w:val="000000"/>
        </w:rPr>
        <w:t>an enzyme that could simultaneously arrange and join together the whole sequence of hundreds or thousands of nucleotides in an mRNA molecule. Similarly, to help your students understand why</w:t>
      </w:r>
      <w:r w:rsidRPr="00B94DAF">
        <w:rPr>
          <w:rFonts w:ascii="Times New Roman" w:hAnsi="Times New Roman"/>
          <w:color w:val="000000"/>
        </w:rPr>
        <w:t xml:space="preserve"> </w:t>
      </w:r>
      <w:r>
        <w:rPr>
          <w:rFonts w:ascii="Times New Roman" w:hAnsi="Times New Roman"/>
          <w:color w:val="000000"/>
        </w:rPr>
        <w:t>ribosomes add amino acids one at a time, you may want to have your students think about the problems of trying to design a ribosome that could simultaneously arrange and bond together the whole sequence of amino acids in a protein, especially considering that there are many thousands of different types of proteins in a cell.</w:t>
      </w:r>
    </w:p>
    <w:bookmarkEnd w:id="22"/>
    <w:p w14:paraId="6596BC17" w14:textId="77777777" w:rsidR="00715D52" w:rsidRDefault="00715D52" w:rsidP="004D148A">
      <w:pPr>
        <w:rPr>
          <w:rFonts w:ascii="Times New Roman" w:hAnsi="Times New Roman"/>
          <w:color w:val="000000"/>
        </w:rPr>
      </w:pPr>
    </w:p>
    <w:p w14:paraId="2F65CDA4" w14:textId="5D6778EB" w:rsidR="004D148A" w:rsidRDefault="004D148A" w:rsidP="004D148A">
      <w:pPr>
        <w:rPr>
          <w:rFonts w:ascii="Times New Roman" w:hAnsi="Times New Roman"/>
        </w:rPr>
      </w:pPr>
      <w:r>
        <w:rPr>
          <w:rFonts w:ascii="Times New Roman" w:hAnsi="Times New Roman"/>
          <w:color w:val="000000"/>
        </w:rPr>
        <w:t xml:space="preserve">This activity includes several different types of </w:t>
      </w:r>
      <w:r w:rsidRPr="00685DCA">
        <w:rPr>
          <w:rFonts w:ascii="Times New Roman" w:hAnsi="Times New Roman"/>
          <w:color w:val="000000"/>
          <w:u w:val="single"/>
        </w:rPr>
        <w:t>models</w:t>
      </w:r>
      <w:r>
        <w:rPr>
          <w:rFonts w:ascii="Times New Roman" w:hAnsi="Times New Roman"/>
          <w:color w:val="000000"/>
        </w:rPr>
        <w:t xml:space="preserve"> of transcription and translation. A model is a simplified representation of a real-world phenomenon. Like all models, the models in this activity involve simplifications which help to clarify important points, but also limit the accuracy of the models as representations of the actual complex biological processes.</w:t>
      </w:r>
      <w:r w:rsidRPr="00397E3F">
        <w:rPr>
          <w:rFonts w:ascii="Times New Roman" w:hAnsi="Times New Roman"/>
          <w:color w:val="000000"/>
        </w:rPr>
        <w:t xml:space="preserve"> </w:t>
      </w:r>
      <w:r>
        <w:rPr>
          <w:rFonts w:ascii="Times New Roman" w:hAnsi="Times New Roman"/>
          <w:color w:val="000000"/>
        </w:rPr>
        <w:t>Different types of models serve different purposes for learning about and understanding the processes of transcription and translation. The figure</w:t>
      </w:r>
      <w:r w:rsidR="00191560">
        <w:rPr>
          <w:rFonts w:ascii="Times New Roman" w:hAnsi="Times New Roman"/>
          <w:color w:val="000000"/>
        </w:rPr>
        <w:t xml:space="preserve">s on page 2 </w:t>
      </w:r>
      <w:r>
        <w:rPr>
          <w:rFonts w:ascii="Times New Roman" w:hAnsi="Times New Roman"/>
          <w:color w:val="000000"/>
        </w:rPr>
        <w:t>of the Student Handout provide a basic framework that provides a context for understanding the complexities that follow. The figures on pages</w:t>
      </w:r>
      <w:r w:rsidR="00B00521">
        <w:rPr>
          <w:rFonts w:ascii="Times New Roman" w:hAnsi="Times New Roman"/>
          <w:color w:val="000000"/>
        </w:rPr>
        <w:t xml:space="preserve"> 4 </w:t>
      </w:r>
      <w:r>
        <w:rPr>
          <w:rFonts w:ascii="Times New Roman" w:hAnsi="Times New Roman"/>
          <w:color w:val="000000"/>
        </w:rPr>
        <w:t>and</w:t>
      </w:r>
      <w:r w:rsidR="00B00521">
        <w:rPr>
          <w:rFonts w:ascii="Times New Roman" w:hAnsi="Times New Roman"/>
          <w:color w:val="000000"/>
        </w:rPr>
        <w:t xml:space="preserve"> 6 </w:t>
      </w:r>
      <w:r>
        <w:rPr>
          <w:rFonts w:ascii="Times New Roman" w:hAnsi="Times New Roman"/>
          <w:color w:val="000000"/>
        </w:rPr>
        <w:t>show more specifics of how transcription and translation are accomplished in the cell. The recommended videos illustrate the dynamic nature of these processes.</w:t>
      </w:r>
      <w:r w:rsidRPr="006B68F0">
        <w:rPr>
          <w:rFonts w:ascii="Times New Roman" w:hAnsi="Times New Roman"/>
          <w:color w:val="000000"/>
        </w:rPr>
        <w:t xml:space="preserve"> </w:t>
      </w:r>
    </w:p>
    <w:p w14:paraId="6F8EC871" w14:textId="77777777" w:rsidR="004D148A" w:rsidRPr="002E51E9" w:rsidRDefault="004D148A" w:rsidP="004D148A">
      <w:pPr>
        <w:rPr>
          <w:rFonts w:ascii="Times New Roman" w:hAnsi="Times New Roman"/>
          <w:color w:val="000000"/>
        </w:rPr>
      </w:pPr>
    </w:p>
    <w:p w14:paraId="53AC9C46" w14:textId="77777777" w:rsidR="004D148A" w:rsidRDefault="004D148A" w:rsidP="004D148A">
      <w:pPr>
        <w:rPr>
          <w:rFonts w:ascii="Times New Roman" w:hAnsi="Times New Roman"/>
          <w:color w:val="000000"/>
        </w:rPr>
      </w:pPr>
      <w:bookmarkStart w:id="23" w:name="_Hlk124954938"/>
      <w:r w:rsidRPr="00EC01ED">
        <w:rPr>
          <w:rFonts w:ascii="Times New Roman" w:hAnsi="Times New Roman"/>
          <w:color w:val="000000"/>
        </w:rPr>
        <w:t xml:space="preserve">To ensure that students </w:t>
      </w:r>
      <w:r>
        <w:rPr>
          <w:rFonts w:ascii="Times New Roman" w:hAnsi="Times New Roman"/>
          <w:color w:val="000000"/>
        </w:rPr>
        <w:t>develop a good understanding of the basic</w:t>
      </w:r>
      <w:r w:rsidRPr="00EC01ED">
        <w:rPr>
          <w:rFonts w:ascii="Times New Roman" w:hAnsi="Times New Roman"/>
          <w:color w:val="000000"/>
        </w:rPr>
        <w:t xml:space="preserve"> processes of transcription and translation</w:t>
      </w:r>
      <w:r>
        <w:rPr>
          <w:rFonts w:ascii="Times New Roman" w:hAnsi="Times New Roman"/>
          <w:color w:val="000000"/>
        </w:rPr>
        <w:t xml:space="preserve">, this activity </w:t>
      </w:r>
      <w:r w:rsidRPr="00924A48">
        <w:rPr>
          <w:rFonts w:ascii="Times New Roman" w:hAnsi="Times New Roman"/>
          <w:color w:val="000000"/>
          <w:u w:val="single"/>
        </w:rPr>
        <w:t>omits many complexities</w:t>
      </w:r>
      <w:r>
        <w:rPr>
          <w:rFonts w:ascii="Times New Roman" w:hAnsi="Times New Roman"/>
          <w:color w:val="000000"/>
        </w:rPr>
        <w:t xml:space="preserve">. For example, the Student Handout does </w:t>
      </w:r>
      <w:r w:rsidRPr="00257A0D">
        <w:rPr>
          <w:rFonts w:ascii="Times New Roman" w:hAnsi="Times New Roman"/>
          <w:i/>
          <w:color w:val="000000"/>
        </w:rPr>
        <w:t>not</w:t>
      </w:r>
      <w:r>
        <w:rPr>
          <w:rFonts w:ascii="Times New Roman" w:hAnsi="Times New Roman"/>
          <w:color w:val="000000"/>
        </w:rPr>
        <w:t xml:space="preserve"> mention:</w:t>
      </w:r>
    </w:p>
    <w:p w14:paraId="1FF401C6" w14:textId="4EBE99EF" w:rsidR="004D148A" w:rsidRDefault="004D148A" w:rsidP="004D148A">
      <w:pPr>
        <w:numPr>
          <w:ilvl w:val="0"/>
          <w:numId w:val="15"/>
        </w:numPr>
        <w:rPr>
          <w:rFonts w:ascii="Times New Roman" w:hAnsi="Times New Roman"/>
          <w:color w:val="000000"/>
        </w:rPr>
      </w:pPr>
      <w:r>
        <w:rPr>
          <w:rFonts w:ascii="Times New Roman" w:hAnsi="Times New Roman"/>
          <w:color w:val="000000"/>
        </w:rPr>
        <w:t xml:space="preserve">the initiation and termination phases of transcription and translation </w:t>
      </w:r>
      <w:r w:rsidR="008A096A">
        <w:rPr>
          <w:rFonts w:ascii="Times New Roman" w:hAnsi="Times New Roman"/>
          <w:color w:val="000000"/>
        </w:rPr>
        <w:t>(</w:t>
      </w:r>
      <w:r w:rsidR="00A92CD4">
        <w:rPr>
          <w:rFonts w:ascii="Times New Roman" w:hAnsi="Times New Roman"/>
          <w:color w:val="000000"/>
        </w:rPr>
        <w:t>some information on the initiation phase of transcription is given on the previous page</w:t>
      </w:r>
      <w:r w:rsidR="008A096A">
        <w:rPr>
          <w:rFonts w:ascii="Times New Roman" w:hAnsi="Times New Roman"/>
          <w:color w:val="000000"/>
        </w:rPr>
        <w:t>)</w:t>
      </w:r>
    </w:p>
    <w:p w14:paraId="6EF4C252" w14:textId="760C0196" w:rsidR="004D148A" w:rsidRDefault="004D148A" w:rsidP="004D148A">
      <w:pPr>
        <w:numPr>
          <w:ilvl w:val="0"/>
          <w:numId w:val="15"/>
        </w:numPr>
        <w:rPr>
          <w:rFonts w:ascii="Times New Roman" w:hAnsi="Times New Roman"/>
          <w:color w:val="000000"/>
        </w:rPr>
      </w:pPr>
      <w:r>
        <w:rPr>
          <w:rFonts w:ascii="Times New Roman" w:hAnsi="Times New Roman"/>
          <w:color w:val="000000"/>
        </w:rPr>
        <w:t xml:space="preserve">introns, exons and splicing </w:t>
      </w:r>
      <w:r w:rsidR="00A92CD4">
        <w:rPr>
          <w:rFonts w:ascii="Times New Roman" w:hAnsi="Times New Roman"/>
          <w:color w:val="000000"/>
        </w:rPr>
        <w:t>(</w:t>
      </w:r>
      <w:hyperlink r:id="rId28" w:history="1">
        <w:r w:rsidR="00A92CD4" w:rsidRPr="00CD4D8B">
          <w:rPr>
            <w:rStyle w:val="Hyperlink"/>
            <w:rFonts w:ascii="Times New Roman" w:hAnsi="Times New Roman"/>
          </w:rPr>
          <w:t>https://bio.libretexts.org/Bookshelves/Biochemistry/Book%3A_Biochemistry_Free_and_Easy_(Ahern_and_Rajagopal)/05%3A_Flow_of_Genetic_Information/5.05%3A_RNA_Processing</w:t>
        </w:r>
      </w:hyperlink>
      <w:r w:rsidR="00A92CD4">
        <w:rPr>
          <w:rFonts w:ascii="Times New Roman" w:hAnsi="Times New Roman"/>
          <w:color w:val="000000"/>
        </w:rPr>
        <w:t>)</w:t>
      </w:r>
    </w:p>
    <w:p w14:paraId="3ECFC93D" w14:textId="78C9C665" w:rsidR="004D148A" w:rsidRDefault="004D148A" w:rsidP="004D148A">
      <w:pPr>
        <w:numPr>
          <w:ilvl w:val="0"/>
          <w:numId w:val="15"/>
        </w:numPr>
        <w:rPr>
          <w:rFonts w:ascii="Times New Roman" w:hAnsi="Times New Roman"/>
          <w:color w:val="000000"/>
        </w:rPr>
      </w:pPr>
      <w:r>
        <w:rPr>
          <w:rFonts w:ascii="Times New Roman" w:hAnsi="Times New Roman"/>
          <w:color w:val="000000"/>
        </w:rPr>
        <w:t>how polypeptides fold and may combine with other polypeptides to form proteins</w:t>
      </w:r>
      <w:r w:rsidR="00A92CD4">
        <w:rPr>
          <w:rFonts w:ascii="Times New Roman" w:hAnsi="Times New Roman"/>
          <w:color w:val="000000"/>
        </w:rPr>
        <w:t xml:space="preserve"> (</w:t>
      </w:r>
      <w:hyperlink r:id="rId29" w:history="1">
        <w:r w:rsidR="00A92CD4" w:rsidRPr="00CD4D8B">
          <w:rPr>
            <w:rStyle w:val="Hyperlink"/>
            <w:rFonts w:ascii="Times New Roman" w:hAnsi="Times New Roman"/>
          </w:rPr>
          <w:t>https://chem.libretexts.org/Bookshelves/Biological_Chemistry/Supplemental_Modules_(Biological_Chemistry)/Proteins/Protein_Structure/Protein_Folding</w:t>
        </w:r>
      </w:hyperlink>
      <w:r w:rsidR="00A92CD4">
        <w:rPr>
          <w:rFonts w:ascii="Times New Roman" w:hAnsi="Times New Roman"/>
          <w:color w:val="000000"/>
        </w:rPr>
        <w:t>)</w:t>
      </w:r>
    </w:p>
    <w:p w14:paraId="4467EFF8" w14:textId="77777777" w:rsidR="004D148A" w:rsidRDefault="004D148A" w:rsidP="004D148A">
      <w:pPr>
        <w:numPr>
          <w:ilvl w:val="0"/>
          <w:numId w:val="15"/>
        </w:numPr>
        <w:rPr>
          <w:rFonts w:ascii="Times New Roman" w:hAnsi="Times New Roman"/>
          <w:color w:val="000000"/>
        </w:rPr>
      </w:pPr>
      <w:r>
        <w:rPr>
          <w:rFonts w:ascii="Times New Roman" w:hAnsi="Times New Roman"/>
          <w:color w:val="000000"/>
        </w:rPr>
        <w:t>transcription produces multiple copies of mRNA from a gene; multiple ribosomes move along an mRNA molecule, producing multiple copies of the polypeptide</w:t>
      </w:r>
    </w:p>
    <w:p w14:paraId="626DC985" w14:textId="248E5720" w:rsidR="004D148A" w:rsidRDefault="004D148A" w:rsidP="004D148A">
      <w:pPr>
        <w:numPr>
          <w:ilvl w:val="0"/>
          <w:numId w:val="15"/>
        </w:numPr>
        <w:rPr>
          <w:rFonts w:ascii="Times New Roman" w:hAnsi="Times New Roman"/>
          <w:color w:val="000000"/>
        </w:rPr>
      </w:pPr>
      <w:r>
        <w:rPr>
          <w:rFonts w:ascii="Times New Roman" w:hAnsi="Times New Roman"/>
          <w:color w:val="000000"/>
        </w:rPr>
        <w:t>differences</w:t>
      </w:r>
      <w:r w:rsidR="008A096A">
        <w:rPr>
          <w:rFonts w:ascii="Times New Roman" w:hAnsi="Times New Roman"/>
          <w:color w:val="000000"/>
        </w:rPr>
        <w:t xml:space="preserve"> in which genes are transcribed </w:t>
      </w:r>
      <w:r>
        <w:rPr>
          <w:rFonts w:ascii="Times New Roman" w:hAnsi="Times New Roman"/>
          <w:color w:val="000000"/>
        </w:rPr>
        <w:t>in different types of cells, which correspond to the differences in the types of proteins in different types of cells (e.g.</w:t>
      </w:r>
      <w:r w:rsidR="00363618">
        <w:rPr>
          <w:rFonts w:ascii="Times New Roman" w:hAnsi="Times New Roman"/>
          <w:color w:val="000000"/>
        </w:rPr>
        <w:t>,</w:t>
      </w:r>
      <w:r>
        <w:rPr>
          <w:rFonts w:ascii="Times New Roman" w:hAnsi="Times New Roman"/>
          <w:color w:val="000000"/>
        </w:rPr>
        <w:t xml:space="preserve"> hemoglobin </w:t>
      </w:r>
      <w:r w:rsidR="00363618">
        <w:rPr>
          <w:rFonts w:ascii="Times New Roman" w:hAnsi="Times New Roman"/>
          <w:color w:val="000000"/>
        </w:rPr>
        <w:t>abundant in red blood cells vs. contractile proteins abundant in muscle cells)</w:t>
      </w:r>
      <w:r w:rsidR="00A92CD4">
        <w:rPr>
          <w:rFonts w:ascii="Times New Roman" w:hAnsi="Times New Roman"/>
          <w:color w:val="000000"/>
        </w:rPr>
        <w:t xml:space="preserve"> (</w:t>
      </w:r>
      <w:hyperlink r:id="rId30" w:history="1">
        <w:r w:rsidR="00A92CD4" w:rsidRPr="00CD4D8B">
          <w:rPr>
            <w:rStyle w:val="Hyperlink"/>
            <w:rFonts w:ascii="Times New Roman" w:hAnsi="Times New Roman"/>
          </w:rPr>
          <w:t>https://www.khanacademy.org/science/biology/gene-regulation/gene-regulation-in-eukaryotes/a/overview-of-eukaryotic-gene-regulation</w:t>
        </w:r>
      </w:hyperlink>
      <w:r w:rsidR="00A92CD4">
        <w:rPr>
          <w:rFonts w:ascii="Times New Roman" w:hAnsi="Times New Roman"/>
          <w:color w:val="000000"/>
        </w:rPr>
        <w:t>)</w:t>
      </w:r>
    </w:p>
    <w:bookmarkEnd w:id="23"/>
    <w:p w14:paraId="28D8D7A6" w14:textId="6F67BA50" w:rsidR="004D148A" w:rsidRDefault="004D148A" w:rsidP="004D148A">
      <w:pPr>
        <w:numPr>
          <w:ilvl w:val="0"/>
          <w:numId w:val="15"/>
        </w:numPr>
        <w:rPr>
          <w:rFonts w:ascii="Times New Roman" w:hAnsi="Times New Roman"/>
        </w:rPr>
      </w:pPr>
      <w:r>
        <w:rPr>
          <w:rFonts w:ascii="Times New Roman" w:hAnsi="Times New Roman"/>
          <w:color w:val="000000"/>
        </w:rPr>
        <w:t>a standard genetic code chart or codon wheel. (</w:t>
      </w:r>
      <w:r w:rsidRPr="00EC01ED">
        <w:rPr>
          <w:rFonts w:ascii="Times New Roman" w:hAnsi="Times New Roman"/>
          <w:color w:val="000000"/>
        </w:rPr>
        <w:t xml:space="preserve">Our preference is to use the </w:t>
      </w:r>
      <w:r>
        <w:rPr>
          <w:rFonts w:ascii="Times New Roman" w:hAnsi="Times New Roman"/>
          <w:color w:val="000000"/>
        </w:rPr>
        <w:t>abbreviated</w:t>
      </w:r>
      <w:r w:rsidRPr="00EC01ED">
        <w:rPr>
          <w:rFonts w:ascii="Times New Roman" w:hAnsi="Times New Roman"/>
          <w:color w:val="000000"/>
        </w:rPr>
        <w:t xml:space="preserve"> </w:t>
      </w:r>
      <w:r>
        <w:rPr>
          <w:rFonts w:ascii="Times New Roman" w:hAnsi="Times New Roman"/>
          <w:color w:val="000000"/>
        </w:rPr>
        <w:t xml:space="preserve">codon </w:t>
      </w:r>
      <w:r w:rsidRPr="00EC01ED">
        <w:rPr>
          <w:rFonts w:ascii="Times New Roman" w:hAnsi="Times New Roman"/>
          <w:color w:val="000000"/>
        </w:rPr>
        <w:t>chart</w:t>
      </w:r>
      <w:r>
        <w:rPr>
          <w:rFonts w:ascii="Times New Roman" w:hAnsi="Times New Roman"/>
          <w:color w:val="000000"/>
        </w:rPr>
        <w:t xml:space="preserve"> on page 9 of the Student Handout</w:t>
      </w:r>
      <w:r w:rsidRPr="00EC01ED">
        <w:rPr>
          <w:rFonts w:ascii="Times New Roman" w:hAnsi="Times New Roman"/>
          <w:color w:val="000000"/>
        </w:rPr>
        <w:t xml:space="preserve">, so students can concentrate on understanding the </w:t>
      </w:r>
      <w:r>
        <w:rPr>
          <w:rFonts w:ascii="Times New Roman" w:hAnsi="Times New Roman"/>
          <w:color w:val="000000"/>
        </w:rPr>
        <w:t xml:space="preserve">basic </w:t>
      </w:r>
      <w:r w:rsidRPr="00EC01ED">
        <w:rPr>
          <w:rFonts w:ascii="Times New Roman" w:hAnsi="Times New Roman"/>
          <w:color w:val="000000"/>
        </w:rPr>
        <w:t>process of translation, and then</w:t>
      </w:r>
      <w:r>
        <w:rPr>
          <w:rFonts w:ascii="Times New Roman" w:hAnsi="Times New Roman"/>
          <w:color w:val="000000"/>
        </w:rPr>
        <w:t xml:space="preserve">, if desired, </w:t>
      </w:r>
      <w:r w:rsidRPr="00EC01ED">
        <w:rPr>
          <w:rFonts w:ascii="Times New Roman" w:hAnsi="Times New Roman"/>
          <w:color w:val="000000"/>
        </w:rPr>
        <w:t xml:space="preserve">practice using the </w:t>
      </w:r>
      <w:r>
        <w:rPr>
          <w:rFonts w:ascii="Times New Roman" w:hAnsi="Times New Roman"/>
          <w:color w:val="000000"/>
        </w:rPr>
        <w:lastRenderedPageBreak/>
        <w:t>codon wheel</w:t>
      </w:r>
      <w:r w:rsidRPr="00EC01ED">
        <w:rPr>
          <w:rFonts w:ascii="Times New Roman" w:hAnsi="Times New Roman"/>
          <w:color w:val="000000"/>
        </w:rPr>
        <w:t xml:space="preserve"> in a separate activity</w:t>
      </w:r>
      <w:r>
        <w:rPr>
          <w:rFonts w:ascii="Times New Roman" w:hAnsi="Times New Roman"/>
          <w:color w:val="000000"/>
        </w:rPr>
        <w:t>. For example, in the analysis and discussion activity, "Mutations and Muscular Dystrophy</w:t>
      </w:r>
      <w:r w:rsidRPr="00EC01ED">
        <w:rPr>
          <w:rFonts w:ascii="Times New Roman" w:hAnsi="Times New Roman"/>
        </w:rPr>
        <w:t>"</w:t>
      </w:r>
      <w:r>
        <w:rPr>
          <w:rFonts w:ascii="Times New Roman" w:hAnsi="Times New Roman"/>
        </w:rPr>
        <w:t xml:space="preserve"> </w:t>
      </w:r>
      <w:r w:rsidRPr="00D62D8E">
        <w:rPr>
          <w:rFonts w:ascii="Times New Roman" w:hAnsi="Times New Roman"/>
          <w:color w:val="000000"/>
        </w:rPr>
        <w:t>(</w:t>
      </w:r>
      <w:hyperlink r:id="rId31" w:history="1">
        <w:r w:rsidR="00D62D8E" w:rsidRPr="00D62D8E">
          <w:rPr>
            <w:rStyle w:val="Hyperlink"/>
            <w:rFonts w:ascii="Times New Roman" w:hAnsi="Times New Roman"/>
          </w:rPr>
          <w:t>https://serendipstudio.org/exchange/bioactivities/mutation</w:t>
        </w:r>
      </w:hyperlink>
      <w:r w:rsidRPr="00D62D8E">
        <w:rPr>
          <w:rFonts w:ascii="Times New Roman" w:hAnsi="Times New Roman"/>
          <w:color w:val="000000"/>
        </w:rPr>
        <w:t xml:space="preserve">), students review </w:t>
      </w:r>
      <w:r w:rsidR="00D62D8E">
        <w:rPr>
          <w:rFonts w:ascii="Times New Roman" w:hAnsi="Times New Roman"/>
          <w:color w:val="000000"/>
        </w:rPr>
        <w:t>transcription</w:t>
      </w:r>
      <w:r>
        <w:rPr>
          <w:rFonts w:ascii="Times New Roman" w:hAnsi="Times New Roman"/>
          <w:color w:val="000000"/>
        </w:rPr>
        <w:t xml:space="preserve"> and translation, use a codon wheel to analyze different types of mutations, and evaluate which types of mutation result in the more severe Duchenne muscular dystrophy vs. the milder Becker muscular dystrophy.</w:t>
      </w:r>
      <w:r>
        <w:rPr>
          <w:rFonts w:ascii="Times New Roman" w:hAnsi="Times New Roman"/>
        </w:rPr>
        <w:t>)</w:t>
      </w:r>
    </w:p>
    <w:p w14:paraId="21D5B71A" w14:textId="77777777" w:rsidR="004D148A" w:rsidRDefault="004D148A" w:rsidP="004D148A">
      <w:pPr>
        <w:rPr>
          <w:rFonts w:ascii="Times New Roman" w:hAnsi="Times New Roman"/>
          <w:color w:val="000000"/>
        </w:rPr>
      </w:pPr>
      <w:r>
        <w:rPr>
          <w:rFonts w:ascii="Times New Roman" w:hAnsi="Times New Roman"/>
          <w:color w:val="000000"/>
        </w:rPr>
        <w:t>If</w:t>
      </w:r>
      <w:r w:rsidRPr="00EC01ED">
        <w:rPr>
          <w:rFonts w:ascii="Times New Roman" w:hAnsi="Times New Roman"/>
          <w:color w:val="000000"/>
        </w:rPr>
        <w:t xml:space="preserve"> your students already have a good grasp of the </w:t>
      </w:r>
      <w:r>
        <w:rPr>
          <w:rFonts w:ascii="Times New Roman" w:hAnsi="Times New Roman"/>
          <w:color w:val="000000"/>
        </w:rPr>
        <w:t>basics of transcription and translation, you may want to include some of these additional complexities</w:t>
      </w:r>
      <w:r w:rsidRPr="00EC01ED">
        <w:rPr>
          <w:rFonts w:ascii="Times New Roman" w:hAnsi="Times New Roman"/>
          <w:color w:val="000000"/>
        </w:rPr>
        <w:t>.</w:t>
      </w:r>
    </w:p>
    <w:p w14:paraId="30E434D5" w14:textId="55C15513" w:rsidR="00B00521" w:rsidRDefault="00B00521" w:rsidP="007520A1">
      <w:pPr>
        <w:rPr>
          <w:rFonts w:ascii="Times New Roman" w:hAnsi="Times New Roman"/>
          <w:color w:val="000000"/>
        </w:rPr>
      </w:pPr>
    </w:p>
    <w:p w14:paraId="7DBFBC06" w14:textId="0CF02352" w:rsidR="007520A1" w:rsidRPr="007A517C" w:rsidRDefault="00074F58" w:rsidP="007520A1">
      <w:pPr>
        <w:autoSpaceDE w:val="0"/>
        <w:autoSpaceDN w:val="0"/>
        <w:adjustRightInd w:val="0"/>
        <w:rPr>
          <w:rFonts w:ascii="Times New Roman" w:hAnsi="Times New Roman"/>
          <w:color w:val="000000"/>
          <w:u w:val="single"/>
        </w:rPr>
      </w:pPr>
      <w:r>
        <w:rPr>
          <w:rFonts w:ascii="Times New Roman" w:hAnsi="Times New Roman"/>
          <w:color w:val="000000"/>
          <w:u w:val="single"/>
        </w:rPr>
        <w:t xml:space="preserve">Translation – </w:t>
      </w:r>
      <w:r w:rsidR="007520A1" w:rsidRPr="007A517C">
        <w:rPr>
          <w:rFonts w:ascii="Times New Roman" w:hAnsi="Times New Roman"/>
          <w:color w:val="000000"/>
          <w:u w:val="single"/>
        </w:rPr>
        <w:t>How does</w:t>
      </w:r>
      <w:r w:rsidR="000A1940">
        <w:rPr>
          <w:rFonts w:ascii="Times New Roman" w:hAnsi="Times New Roman"/>
          <w:color w:val="000000"/>
          <w:u w:val="single"/>
        </w:rPr>
        <w:t xml:space="preserve"> mRNA </w:t>
      </w:r>
      <w:r w:rsidR="007520A1" w:rsidRPr="007A517C">
        <w:rPr>
          <w:rFonts w:ascii="Times New Roman" w:hAnsi="Times New Roman"/>
          <w:color w:val="000000"/>
          <w:u w:val="single"/>
        </w:rPr>
        <w:t>give the instructions</w:t>
      </w:r>
      <w:r w:rsidR="00363618">
        <w:rPr>
          <w:rFonts w:ascii="Times New Roman" w:hAnsi="Times New Roman"/>
          <w:color w:val="000000"/>
          <w:u w:val="single"/>
        </w:rPr>
        <w:t xml:space="preserve"> for making </w:t>
      </w:r>
      <w:r w:rsidR="007520A1" w:rsidRPr="007A517C">
        <w:rPr>
          <w:rFonts w:ascii="Times New Roman" w:hAnsi="Times New Roman"/>
          <w:color w:val="000000"/>
          <w:u w:val="single"/>
        </w:rPr>
        <w:t>a protein?</w:t>
      </w:r>
    </w:p>
    <w:p w14:paraId="31BAF2D7" w14:textId="77777777" w:rsidR="00E430F6" w:rsidRDefault="00E430F6" w:rsidP="00E430F6">
      <w:pPr>
        <w:autoSpaceDE w:val="0"/>
        <w:autoSpaceDN w:val="0"/>
        <w:adjustRightInd w:val="0"/>
        <w:rPr>
          <w:rFonts w:ascii="Times New Roman" w:hAnsi="Times New Roman"/>
          <w:color w:val="000000"/>
        </w:rPr>
      </w:pPr>
      <w:r>
        <w:rPr>
          <w:rFonts w:ascii="Times New Roman" w:hAnsi="Times New Roman"/>
          <w:color w:val="000000"/>
        </w:rPr>
        <w:t>We suggest that you introduce this section by asking your students which would be more challenging – copying a sentence or translating it and writing down the translated sentence?</w:t>
      </w:r>
      <w:bookmarkStart w:id="24" w:name="_Hlk124825136"/>
      <w:r w:rsidRPr="0005434D">
        <w:rPr>
          <w:rFonts w:ascii="Times New Roman" w:hAnsi="Times New Roman"/>
          <w:color w:val="000000"/>
        </w:rPr>
        <w:t xml:space="preserve"> </w:t>
      </w:r>
      <w:r>
        <w:rPr>
          <w:rFonts w:ascii="Times New Roman" w:hAnsi="Times New Roman"/>
          <w:color w:val="000000"/>
        </w:rPr>
        <w:t xml:space="preserve">Just as translating a sentence is more complex than copying it, molecular translation is more </w:t>
      </w:r>
      <w:r w:rsidRPr="002A476E">
        <w:rPr>
          <w:rFonts w:ascii="Times New Roman" w:hAnsi="Times New Roman"/>
          <w:color w:val="000000"/>
        </w:rPr>
        <w:t>complex</w:t>
      </w:r>
      <w:r>
        <w:rPr>
          <w:rFonts w:ascii="Times New Roman" w:hAnsi="Times New Roman"/>
          <w:color w:val="000000"/>
        </w:rPr>
        <w:t xml:space="preserve"> than transcription. In transcription, the shape and chemical structure of each mRNA nucleotide matches the shape and chemical structure of the complementary DNA nucleotide. In contrast, in translation, the shape and chemical structure of each amino acid does </w:t>
      </w:r>
      <w:r w:rsidRPr="00D54C09">
        <w:rPr>
          <w:rFonts w:ascii="Times New Roman" w:hAnsi="Times New Roman"/>
          <w:i/>
          <w:color w:val="000000"/>
        </w:rPr>
        <w:t>not</w:t>
      </w:r>
      <w:r>
        <w:rPr>
          <w:rFonts w:ascii="Times New Roman" w:hAnsi="Times New Roman"/>
          <w:color w:val="000000"/>
        </w:rPr>
        <w:t xml:space="preserve"> match the shape and chemical structure of the corresponding mRNA codon. </w:t>
      </w:r>
      <w:bookmarkEnd w:id="24"/>
      <w:r>
        <w:rPr>
          <w:rFonts w:ascii="Times New Roman" w:hAnsi="Times New Roman"/>
          <w:color w:val="000000"/>
        </w:rPr>
        <w:t>In this section, students will learn how translation is accomplished inside a cell.</w:t>
      </w:r>
    </w:p>
    <w:p w14:paraId="7C6F62F3" w14:textId="77777777" w:rsidR="0005434D" w:rsidRDefault="0005434D" w:rsidP="007520A1">
      <w:pPr>
        <w:autoSpaceDE w:val="0"/>
        <w:autoSpaceDN w:val="0"/>
        <w:adjustRightInd w:val="0"/>
        <w:rPr>
          <w:rFonts w:ascii="Times New Roman" w:hAnsi="Times New Roman"/>
          <w:color w:val="000000"/>
        </w:rPr>
      </w:pPr>
    </w:p>
    <w:p w14:paraId="190C1BDE" w14:textId="36238C66" w:rsidR="007520A1" w:rsidRDefault="007520A1" w:rsidP="007520A1">
      <w:pPr>
        <w:autoSpaceDE w:val="0"/>
        <w:autoSpaceDN w:val="0"/>
        <w:adjustRightInd w:val="0"/>
        <w:rPr>
          <w:rFonts w:ascii="Times New Roman" w:hAnsi="Times New Roman"/>
          <w:color w:val="000000"/>
        </w:rPr>
      </w:pPr>
      <w:bookmarkStart w:id="25" w:name="_Hlk120084124"/>
      <w:bookmarkStart w:id="26" w:name="_Hlk124824769"/>
      <w:r>
        <w:rPr>
          <w:rFonts w:ascii="Times New Roman" w:hAnsi="Times New Roman"/>
          <w:color w:val="000000"/>
        </w:rPr>
        <w:t xml:space="preserve">As you discuss </w:t>
      </w:r>
      <w:r w:rsidRPr="002524FE">
        <w:rPr>
          <w:rFonts w:ascii="Times New Roman" w:hAnsi="Times New Roman"/>
          <w:color w:val="000000"/>
          <w:u w:val="single"/>
        </w:rPr>
        <w:t>codons</w:t>
      </w:r>
      <w:r>
        <w:rPr>
          <w:rFonts w:ascii="Times New Roman" w:hAnsi="Times New Roman"/>
          <w:color w:val="000000"/>
        </w:rPr>
        <w:t>, it</w:t>
      </w:r>
      <w:r w:rsidRPr="002524FE">
        <w:rPr>
          <w:rFonts w:ascii="Times New Roman" w:hAnsi="Times New Roman"/>
          <w:color w:val="000000"/>
        </w:rPr>
        <w:t xml:space="preserve"> </w:t>
      </w:r>
      <w:r>
        <w:rPr>
          <w:rFonts w:ascii="Times New Roman" w:hAnsi="Times New Roman"/>
          <w:color w:val="000000"/>
        </w:rPr>
        <w:t xml:space="preserve">may be helpful to make an </w:t>
      </w:r>
      <w:r w:rsidRPr="002524FE">
        <w:rPr>
          <w:rFonts w:ascii="Times New Roman" w:hAnsi="Times New Roman"/>
          <w:color w:val="000000"/>
        </w:rPr>
        <w:t>analogy</w:t>
      </w:r>
      <w:r>
        <w:rPr>
          <w:rFonts w:ascii="Times New Roman" w:hAnsi="Times New Roman"/>
          <w:color w:val="000000"/>
        </w:rPr>
        <w:t xml:space="preserve"> between</w:t>
      </w:r>
      <w:r w:rsidRPr="0004378B">
        <w:rPr>
          <w:rFonts w:ascii="Times New Roman" w:hAnsi="Times New Roman"/>
          <w:color w:val="000000"/>
        </w:rPr>
        <w:t xml:space="preserve"> </w:t>
      </w:r>
      <w:r>
        <w:rPr>
          <w:rFonts w:ascii="Times New Roman" w:hAnsi="Times New Roman"/>
          <w:color w:val="000000"/>
        </w:rPr>
        <w:t xml:space="preserve">using different combinations of the 4 nucleotides to code for each of the 20 different types of amino acids and using different combinations of 26 letters to make thousands of different words. One big difference is that each </w:t>
      </w:r>
      <w:r w:rsidRPr="002524FE">
        <w:rPr>
          <w:rFonts w:ascii="Times New Roman" w:hAnsi="Times New Roman"/>
          <w:color w:val="000000"/>
        </w:rPr>
        <w:t>codon</w:t>
      </w:r>
      <w:r>
        <w:rPr>
          <w:rFonts w:ascii="Times New Roman" w:hAnsi="Times New Roman"/>
          <w:color w:val="000000"/>
        </w:rPr>
        <w:t xml:space="preserve"> is exactly 3 nucleotides long, whereas the number of letters in a word is variable. There are 4 x 4 x 4 = 64 codons, compared to only 20 amino acids.</w:t>
      </w:r>
      <w:r w:rsidR="002E51E9">
        <w:rPr>
          <w:rStyle w:val="FootnoteReference"/>
          <w:rFonts w:ascii="Times New Roman" w:hAnsi="Times New Roman"/>
          <w:color w:val="000000"/>
        </w:rPr>
        <w:footnoteReference w:id="6"/>
      </w:r>
      <w:r>
        <w:rPr>
          <w:rFonts w:ascii="Times New Roman" w:hAnsi="Times New Roman"/>
          <w:color w:val="000000"/>
        </w:rPr>
        <w:t xml:space="preserve"> As would be expected, there </w:t>
      </w:r>
      <w:r w:rsidR="007A517C">
        <w:rPr>
          <w:rFonts w:ascii="Times New Roman" w:hAnsi="Times New Roman"/>
          <w:color w:val="000000"/>
        </w:rPr>
        <w:t>can be</w:t>
      </w:r>
      <w:r>
        <w:rPr>
          <w:rFonts w:ascii="Times New Roman" w:hAnsi="Times New Roman"/>
          <w:color w:val="000000"/>
        </w:rPr>
        <w:t xml:space="preserve"> multiple codons for</w:t>
      </w:r>
      <w:r w:rsidR="002E51E9">
        <w:rPr>
          <w:rFonts w:ascii="Times New Roman" w:hAnsi="Times New Roman"/>
          <w:color w:val="000000"/>
        </w:rPr>
        <w:t xml:space="preserve"> a single </w:t>
      </w:r>
      <w:r>
        <w:rPr>
          <w:rFonts w:ascii="Times New Roman" w:hAnsi="Times New Roman"/>
          <w:color w:val="000000"/>
        </w:rPr>
        <w:t>amino acid</w:t>
      </w:r>
      <w:r w:rsidR="007A517C">
        <w:rPr>
          <w:rFonts w:ascii="Times New Roman" w:hAnsi="Times New Roman"/>
          <w:color w:val="000000"/>
        </w:rPr>
        <w:t xml:space="preserve">. </w:t>
      </w:r>
      <w:r w:rsidR="00B83728">
        <w:rPr>
          <w:rFonts w:ascii="Times New Roman" w:hAnsi="Times New Roman"/>
          <w:color w:val="000000"/>
        </w:rPr>
        <w:t>(</w:t>
      </w:r>
      <w:r w:rsidR="007A517C">
        <w:rPr>
          <w:rFonts w:ascii="Times New Roman" w:hAnsi="Times New Roman"/>
          <w:color w:val="000000"/>
        </w:rPr>
        <w:t>There is a</w:t>
      </w:r>
      <w:r>
        <w:rPr>
          <w:rFonts w:ascii="Times New Roman" w:hAnsi="Times New Roman"/>
          <w:color w:val="000000"/>
        </w:rPr>
        <w:t xml:space="preserve"> start codon</w:t>
      </w:r>
      <w:r w:rsidR="007A517C">
        <w:rPr>
          <w:rFonts w:ascii="Times New Roman" w:hAnsi="Times New Roman"/>
          <w:color w:val="000000"/>
        </w:rPr>
        <w:t xml:space="preserve"> and there </w:t>
      </w:r>
      <w:r>
        <w:rPr>
          <w:rFonts w:ascii="Times New Roman" w:hAnsi="Times New Roman"/>
          <w:color w:val="000000"/>
        </w:rPr>
        <w:t xml:space="preserve">are </w:t>
      </w:r>
      <w:r w:rsidR="00B83728">
        <w:rPr>
          <w:rFonts w:ascii="Times New Roman" w:hAnsi="Times New Roman"/>
          <w:color w:val="000000"/>
        </w:rPr>
        <w:t xml:space="preserve">also </w:t>
      </w:r>
      <w:r>
        <w:rPr>
          <w:rFonts w:ascii="Times New Roman" w:hAnsi="Times New Roman"/>
          <w:color w:val="000000"/>
        </w:rPr>
        <w:t>three stop codons.</w:t>
      </w:r>
      <w:r w:rsidR="00B83728">
        <w:rPr>
          <w:rFonts w:ascii="Times New Roman" w:hAnsi="Times New Roman"/>
          <w:color w:val="000000"/>
        </w:rPr>
        <w:t>)</w:t>
      </w:r>
    </w:p>
    <w:bookmarkEnd w:id="25"/>
    <w:p w14:paraId="0095C7A7" w14:textId="77777777" w:rsidR="007520A1" w:rsidRPr="0005434D" w:rsidRDefault="007520A1" w:rsidP="007520A1">
      <w:pPr>
        <w:rPr>
          <w:rFonts w:ascii="Times New Roman" w:hAnsi="Times New Roman"/>
          <w:color w:val="000000"/>
          <w:sz w:val="16"/>
          <w:szCs w:val="16"/>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5916"/>
      </w:tblGrid>
      <w:tr w:rsidR="007520A1" w:rsidRPr="00084750" w14:paraId="77B0D293" w14:textId="77777777" w:rsidTr="001056D5">
        <w:trPr>
          <w:jc w:val="center"/>
        </w:trPr>
        <w:tc>
          <w:tcPr>
            <w:tcW w:w="0" w:type="auto"/>
            <w:tcBorders>
              <w:top w:val="nil"/>
              <w:left w:val="nil"/>
              <w:bottom w:val="nil"/>
            </w:tcBorders>
            <w:shd w:val="clear" w:color="auto" w:fill="auto"/>
          </w:tcPr>
          <w:p w14:paraId="13215C26" w14:textId="39E8F06B" w:rsidR="007520A1" w:rsidRPr="00084750" w:rsidRDefault="007520A1" w:rsidP="0005434D">
            <w:pPr>
              <w:rPr>
                <w:rFonts w:ascii="Times New Roman" w:hAnsi="Times New Roman"/>
                <w:color w:val="000000"/>
                <w:sz w:val="16"/>
                <w:szCs w:val="16"/>
              </w:rPr>
            </w:pPr>
            <w:r>
              <w:rPr>
                <w:rFonts w:ascii="Times New Roman" w:hAnsi="Times New Roman"/>
                <w:color w:val="000000"/>
              </w:rPr>
              <w:t>In humans, there</w:t>
            </w:r>
            <w:r w:rsidRPr="00084750">
              <w:rPr>
                <w:rFonts w:ascii="Times New Roman" w:hAnsi="Times New Roman"/>
                <w:color w:val="000000"/>
              </w:rPr>
              <w:t xml:space="preserve"> are </w:t>
            </w:r>
            <w:r>
              <w:rPr>
                <w:rFonts w:ascii="Times New Roman" w:hAnsi="Times New Roman"/>
                <w:color w:val="000000"/>
              </w:rPr>
              <w:t>48</w:t>
            </w:r>
            <w:r w:rsidRPr="00084750">
              <w:rPr>
                <w:rFonts w:ascii="Times New Roman" w:hAnsi="Times New Roman"/>
                <w:color w:val="000000"/>
              </w:rPr>
              <w:t xml:space="preserve"> different types of </w:t>
            </w:r>
            <w:r w:rsidRPr="00084750">
              <w:rPr>
                <w:rFonts w:ascii="Times New Roman" w:hAnsi="Times New Roman"/>
                <w:color w:val="000000"/>
                <w:u w:val="single"/>
              </w:rPr>
              <w:t>tRNA</w:t>
            </w:r>
            <w:r w:rsidRPr="00084750">
              <w:rPr>
                <w:rFonts w:ascii="Times New Roman" w:hAnsi="Times New Roman"/>
                <w:color w:val="000000"/>
              </w:rPr>
              <w:t xml:space="preserve">, </w:t>
            </w:r>
            <w:r>
              <w:rPr>
                <w:rFonts w:ascii="Times New Roman" w:hAnsi="Times New Roman"/>
                <w:color w:val="000000"/>
              </w:rPr>
              <w:t>compared to 61 different codons for amino acids in mRNA. S</w:t>
            </w:r>
            <w:r w:rsidRPr="00084750">
              <w:rPr>
                <w:rFonts w:ascii="Times New Roman" w:hAnsi="Times New Roman"/>
                <w:color w:val="000000"/>
              </w:rPr>
              <w:t xml:space="preserve">ome types of tRNA </w:t>
            </w:r>
            <w:r>
              <w:rPr>
                <w:rFonts w:ascii="Times New Roman" w:hAnsi="Times New Roman"/>
                <w:color w:val="000000"/>
              </w:rPr>
              <w:t xml:space="preserve">have anticodons that are </w:t>
            </w:r>
            <w:r w:rsidRPr="00084750">
              <w:rPr>
                <w:rFonts w:ascii="Times New Roman" w:hAnsi="Times New Roman"/>
                <w:color w:val="000000"/>
              </w:rPr>
              <w:t>able to match with two different codons that have the same first two nucleotides but differ in the third nucleotide (both are codons for the same amino acid).</w:t>
            </w:r>
            <w:r w:rsidR="00B23B82">
              <w:rPr>
                <w:rFonts w:ascii="Times New Roman" w:hAnsi="Times New Roman"/>
                <w:color w:val="000000"/>
              </w:rPr>
              <w:t xml:space="preserve"> This </w:t>
            </w:r>
            <w:r w:rsidRPr="00084750">
              <w:rPr>
                <w:rFonts w:ascii="Times New Roman" w:hAnsi="Times New Roman"/>
                <w:color w:val="000000"/>
              </w:rPr>
              <w:t xml:space="preserve">figure shows how </w:t>
            </w:r>
            <w:r>
              <w:rPr>
                <w:rFonts w:ascii="Times New Roman" w:hAnsi="Times New Roman"/>
                <w:color w:val="000000"/>
              </w:rPr>
              <w:t>a tRNA molecule</w:t>
            </w:r>
            <w:r w:rsidRPr="00084750">
              <w:rPr>
                <w:rFonts w:ascii="Times New Roman" w:hAnsi="Times New Roman"/>
                <w:color w:val="000000"/>
              </w:rPr>
              <w:t xml:space="preserve"> folds into an </w:t>
            </w:r>
            <w:proofErr w:type="gramStart"/>
            <w:r w:rsidRPr="00084750">
              <w:rPr>
                <w:rFonts w:ascii="Times New Roman" w:hAnsi="Times New Roman"/>
                <w:color w:val="000000"/>
              </w:rPr>
              <w:t>upside down</w:t>
            </w:r>
            <w:proofErr w:type="gramEnd"/>
            <w:r w:rsidRPr="00084750">
              <w:rPr>
                <w:rFonts w:ascii="Times New Roman" w:hAnsi="Times New Roman"/>
                <w:color w:val="000000"/>
              </w:rPr>
              <w:t xml:space="preserve"> L shape.</w:t>
            </w:r>
          </w:p>
        </w:tc>
        <w:tc>
          <w:tcPr>
            <w:tcW w:w="0" w:type="auto"/>
            <w:shd w:val="clear" w:color="auto" w:fill="auto"/>
          </w:tcPr>
          <w:p w14:paraId="01D8DF8F" w14:textId="77777777" w:rsidR="007520A1" w:rsidRDefault="007520A1" w:rsidP="001056D5">
            <w:pPr>
              <w:jc w:val="center"/>
            </w:pPr>
            <w:r>
              <w:rPr>
                <w:noProof/>
              </w:rPr>
              <w:drawing>
                <wp:inline distT="0" distB="0" distL="0" distR="0" wp14:anchorId="6D096BC6" wp14:editId="08D2A3DC">
                  <wp:extent cx="3619500" cy="2209800"/>
                  <wp:effectExtent l="0" t="0" r="0" b="0"/>
                  <wp:docPr id="6" name="Picture 6" descr="https://wikispaces.psu.edu/download/attachments/42338219/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kispaces.psu.edu/download/attachments/42338219/image-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264"/>
                          <a:stretch/>
                        </pic:blipFill>
                        <pic:spPr bwMode="auto">
                          <a:xfrm>
                            <a:off x="0" y="0"/>
                            <a:ext cx="3619500" cy="2209800"/>
                          </a:xfrm>
                          <a:prstGeom prst="rect">
                            <a:avLst/>
                          </a:prstGeom>
                          <a:noFill/>
                          <a:ln>
                            <a:noFill/>
                          </a:ln>
                          <a:extLst>
                            <a:ext uri="{53640926-AAD7-44D8-BBD7-CCE9431645EC}">
                              <a14:shadowObscured xmlns:a14="http://schemas.microsoft.com/office/drawing/2010/main"/>
                            </a:ext>
                          </a:extLst>
                        </pic:spPr>
                      </pic:pic>
                    </a:graphicData>
                  </a:graphic>
                </wp:inline>
              </w:drawing>
            </w:r>
          </w:p>
          <w:p w14:paraId="78052030" w14:textId="77777777" w:rsidR="007520A1" w:rsidRPr="00084750" w:rsidRDefault="007520A1" w:rsidP="001056D5">
            <w:pPr>
              <w:jc w:val="center"/>
              <w:rPr>
                <w:rFonts w:ascii="Times New Roman" w:hAnsi="Times New Roman"/>
                <w:sz w:val="16"/>
                <w:szCs w:val="16"/>
              </w:rPr>
            </w:pPr>
            <w:r w:rsidRPr="00084750">
              <w:rPr>
                <w:rFonts w:ascii="Times New Roman" w:hAnsi="Times New Roman"/>
                <w:sz w:val="16"/>
                <w:szCs w:val="16"/>
              </w:rPr>
              <w:t>(</w:t>
            </w:r>
            <w:hyperlink r:id="rId33" w:history="1">
              <w:r w:rsidRPr="00084750">
                <w:rPr>
                  <w:rStyle w:val="Hyperlink"/>
                  <w:rFonts w:ascii="Times New Roman" w:hAnsi="Times New Roman"/>
                  <w:sz w:val="16"/>
                  <w:szCs w:val="16"/>
                </w:rPr>
                <w:t>https://wikispaces.psu.edu/download/attachments/42338219/image-1.jpg</w:t>
              </w:r>
            </w:hyperlink>
            <w:r w:rsidRPr="00084750">
              <w:rPr>
                <w:rFonts w:ascii="Times New Roman" w:hAnsi="Times New Roman"/>
                <w:sz w:val="16"/>
                <w:szCs w:val="16"/>
              </w:rPr>
              <w:t xml:space="preserve"> )</w:t>
            </w:r>
          </w:p>
        </w:tc>
      </w:tr>
      <w:bookmarkEnd w:id="26"/>
    </w:tbl>
    <w:p w14:paraId="5375DF5A" w14:textId="77777777" w:rsidR="002709E7" w:rsidRDefault="002709E7" w:rsidP="007520A1">
      <w:pPr>
        <w:rPr>
          <w:rFonts w:ascii="Times New Roman" w:hAnsi="Times New Roman"/>
          <w:color w:val="000000"/>
          <w:szCs w:val="16"/>
        </w:rPr>
      </w:pPr>
    </w:p>
    <w:p w14:paraId="4FC6321A" w14:textId="65742D64" w:rsidR="00E430F6" w:rsidRDefault="00E430F6" w:rsidP="00E430F6">
      <w:pPr>
        <w:rPr>
          <w:rFonts w:ascii="Times New Roman" w:hAnsi="Times New Roman"/>
          <w:color w:val="000000"/>
          <w:szCs w:val="16"/>
        </w:rPr>
      </w:pPr>
      <w:bookmarkStart w:id="27" w:name="_Hlk120084225"/>
      <w:r>
        <w:rPr>
          <w:rFonts w:ascii="Times New Roman" w:hAnsi="Times New Roman"/>
          <w:color w:val="000000"/>
        </w:rPr>
        <w:t>As discussed on pages 6-7 of the Student Handout, the tRNA molecules play a central role in translating from the nucleotide sequence in mRNA to the amino acid sequence in proteins. For accurate translation, it is crucial that each tRNA be attached to the correct amino acid</w:t>
      </w:r>
      <w:r w:rsidR="00074F58">
        <w:rPr>
          <w:rFonts w:ascii="Times New Roman" w:hAnsi="Times New Roman"/>
          <w:color w:val="000000"/>
        </w:rPr>
        <w:t xml:space="preserve"> for its anticodon</w:t>
      </w:r>
      <w:r>
        <w:rPr>
          <w:rFonts w:ascii="Times New Roman" w:hAnsi="Times New Roman"/>
          <w:color w:val="000000"/>
        </w:rPr>
        <w:t xml:space="preserve">. This is accomplished by </w:t>
      </w:r>
      <w:r w:rsidRPr="00DD35A4">
        <w:rPr>
          <w:rFonts w:ascii="Times New Roman" w:hAnsi="Times New Roman"/>
          <w:color w:val="000000"/>
          <w:u w:val="single"/>
        </w:rPr>
        <w:t>enzymes</w:t>
      </w:r>
      <w:r>
        <w:rPr>
          <w:rFonts w:ascii="Times New Roman" w:hAnsi="Times New Roman"/>
          <w:color w:val="000000"/>
        </w:rPr>
        <w:t xml:space="preserve"> that attach the correct amino acid for the anticodon in each type of tRNA. </w:t>
      </w:r>
      <w:r>
        <w:rPr>
          <w:rFonts w:ascii="Times New Roman" w:hAnsi="Times New Roman"/>
          <w:color w:val="000000"/>
          <w:szCs w:val="16"/>
        </w:rPr>
        <w:t>The figure below illustrates the action of one of these enzymes.</w:t>
      </w:r>
    </w:p>
    <w:p w14:paraId="558B57BF" w14:textId="24343A1F" w:rsidR="007520A1" w:rsidRPr="00B23B82" w:rsidRDefault="007520A1" w:rsidP="007520A1">
      <w:pPr>
        <w:rPr>
          <w:rFonts w:ascii="Times New Roman" w:hAnsi="Times New Roman"/>
          <w:color w:val="000000"/>
          <w:sz w:val="6"/>
          <w:szCs w:val="6"/>
        </w:rPr>
      </w:pPr>
    </w:p>
    <w:tbl>
      <w:tblPr>
        <w:tblStyle w:val="TableGrid"/>
        <w:tblW w:w="9648" w:type="dxa"/>
        <w:jc w:val="center"/>
        <w:tblLook w:val="04A0" w:firstRow="1" w:lastRow="0" w:firstColumn="1" w:lastColumn="0" w:noHBand="0" w:noVBand="1"/>
      </w:tblPr>
      <w:tblGrid>
        <w:gridCol w:w="9648"/>
      </w:tblGrid>
      <w:tr w:rsidR="00B83728" w14:paraId="7152D5E0" w14:textId="77777777" w:rsidTr="002709E7">
        <w:trPr>
          <w:jc w:val="center"/>
        </w:trPr>
        <w:tc>
          <w:tcPr>
            <w:tcW w:w="9128" w:type="dxa"/>
            <w:vAlign w:val="center"/>
          </w:tcPr>
          <w:p w14:paraId="795C76B0" w14:textId="77777777" w:rsidR="002709E7" w:rsidRDefault="00B83728" w:rsidP="002709E7">
            <w:pPr>
              <w:jc w:val="center"/>
              <w:rPr>
                <w:rFonts w:ascii="Times New Roman" w:hAnsi="Times New Roman"/>
                <w:color w:val="000000"/>
                <w:szCs w:val="16"/>
              </w:rPr>
            </w:pPr>
            <w:r>
              <w:rPr>
                <w:noProof/>
              </w:rPr>
              <w:lastRenderedPageBreak/>
              <w:drawing>
                <wp:inline distT="0" distB="0" distL="0" distR="0" wp14:anchorId="1961D121" wp14:editId="3EAD934F">
                  <wp:extent cx="5943600" cy="5231765"/>
                  <wp:effectExtent l="0" t="0" r="0" b="6985"/>
                  <wp:docPr id="9" name="Picture 9" descr="Charging of t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ging of tRN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231765"/>
                          </a:xfrm>
                          <a:prstGeom prst="rect">
                            <a:avLst/>
                          </a:prstGeom>
                          <a:noFill/>
                          <a:ln>
                            <a:noFill/>
                          </a:ln>
                        </pic:spPr>
                      </pic:pic>
                    </a:graphicData>
                  </a:graphic>
                </wp:inline>
              </w:drawing>
            </w:r>
          </w:p>
          <w:p w14:paraId="3BBA3367" w14:textId="7E33CABF" w:rsidR="00B83728" w:rsidRPr="002709E7" w:rsidRDefault="002709E7" w:rsidP="002709E7">
            <w:pPr>
              <w:jc w:val="center"/>
              <w:rPr>
                <w:rFonts w:ascii="Times New Roman" w:hAnsi="Times New Roman"/>
                <w:color w:val="000000"/>
                <w:sz w:val="16"/>
                <w:szCs w:val="16"/>
              </w:rPr>
            </w:pPr>
            <w:r w:rsidRPr="002709E7">
              <w:rPr>
                <w:rFonts w:ascii="Times New Roman" w:hAnsi="Times New Roman"/>
                <w:color w:val="000000"/>
                <w:sz w:val="16"/>
                <w:szCs w:val="16"/>
              </w:rPr>
              <w:t>(</w:t>
            </w:r>
            <w:hyperlink r:id="rId35" w:history="1">
              <w:r w:rsidRPr="002709E7">
                <w:rPr>
                  <w:rStyle w:val="Hyperlink"/>
                  <w:rFonts w:ascii="Times New Roman" w:hAnsi="Times New Roman"/>
                  <w:sz w:val="16"/>
                  <w:szCs w:val="16"/>
                </w:rPr>
                <w:t>https://www.mun.ca/biology/scarr/iGen3_06-10_Figure-L.jpg</w:t>
              </w:r>
            </w:hyperlink>
            <w:r w:rsidRPr="002709E7">
              <w:rPr>
                <w:rFonts w:ascii="Times New Roman" w:hAnsi="Times New Roman"/>
                <w:color w:val="000000"/>
                <w:sz w:val="16"/>
                <w:szCs w:val="16"/>
              </w:rPr>
              <w:t xml:space="preserve">) </w:t>
            </w:r>
          </w:p>
        </w:tc>
      </w:tr>
    </w:tbl>
    <w:p w14:paraId="5E446790" w14:textId="77777777" w:rsidR="00B83728" w:rsidRPr="008D3C2E" w:rsidRDefault="00B83728" w:rsidP="007520A1">
      <w:pPr>
        <w:rPr>
          <w:rFonts w:ascii="Times New Roman" w:hAnsi="Times New Roman"/>
          <w:color w:val="000000"/>
          <w:szCs w:val="16"/>
        </w:rPr>
      </w:pPr>
    </w:p>
    <w:tbl>
      <w:tblPr>
        <w:tblW w:w="9504" w:type="dxa"/>
        <w:jc w:val="center"/>
        <w:tblLook w:val="04A0" w:firstRow="1" w:lastRow="0" w:firstColumn="1" w:lastColumn="0" w:noHBand="0" w:noVBand="1"/>
      </w:tblPr>
      <w:tblGrid>
        <w:gridCol w:w="6018"/>
        <w:gridCol w:w="3486"/>
      </w:tblGrid>
      <w:tr w:rsidR="007520A1" w:rsidRPr="00084750" w14:paraId="69009B32" w14:textId="77777777" w:rsidTr="001056D5">
        <w:trPr>
          <w:jc w:val="center"/>
        </w:trPr>
        <w:tc>
          <w:tcPr>
            <w:tcW w:w="0" w:type="auto"/>
            <w:tcBorders>
              <w:right w:val="single" w:sz="4" w:space="0" w:color="auto"/>
            </w:tcBorders>
            <w:shd w:val="clear" w:color="auto" w:fill="auto"/>
          </w:tcPr>
          <w:p w14:paraId="1B1D0DBA" w14:textId="0CCDF5D5" w:rsidR="007520A1" w:rsidRDefault="007520A1" w:rsidP="001056D5">
            <w:pPr>
              <w:rPr>
                <w:rFonts w:ascii="Times New Roman" w:hAnsi="Times New Roman"/>
                <w:color w:val="000000"/>
              </w:rPr>
            </w:pPr>
            <w:bookmarkStart w:id="28" w:name="_Hlk124824983"/>
            <w:r w:rsidRPr="00084750">
              <w:rPr>
                <w:rFonts w:ascii="Times New Roman" w:hAnsi="Times New Roman"/>
                <w:color w:val="000000"/>
              </w:rPr>
              <w:t xml:space="preserve">Inside the ribosome there is a </w:t>
            </w:r>
            <w:r w:rsidRPr="00084750">
              <w:rPr>
                <w:rFonts w:ascii="Times New Roman" w:hAnsi="Times New Roman"/>
                <w:color w:val="000000"/>
                <w:u w:val="single"/>
              </w:rPr>
              <w:t>ribozyme</w:t>
            </w:r>
            <w:r w:rsidRPr="00084750">
              <w:rPr>
                <w:rFonts w:ascii="Times New Roman" w:hAnsi="Times New Roman"/>
                <w:color w:val="000000"/>
              </w:rPr>
              <w:t xml:space="preserve"> (RNA enzyme) that transfers the amino acid from the tRNA to the growing polypeptide chain.</w:t>
            </w:r>
            <w:r>
              <w:rPr>
                <w:rFonts w:ascii="Times New Roman" w:hAnsi="Times New Roman"/>
                <w:color w:val="000000"/>
              </w:rPr>
              <w:t xml:space="preserve"> </w:t>
            </w:r>
            <w:r w:rsidR="00E54ED1">
              <w:rPr>
                <w:rFonts w:ascii="Times New Roman" w:hAnsi="Times New Roman"/>
                <w:color w:val="000000"/>
              </w:rPr>
              <w:t xml:space="preserve">This ribozyme </w:t>
            </w:r>
            <w:r w:rsidR="00E54ED1" w:rsidRPr="00084750">
              <w:rPr>
                <w:rFonts w:ascii="Times New Roman" w:hAnsi="Times New Roman"/>
                <w:color w:val="000000"/>
              </w:rPr>
              <w:t xml:space="preserve">breaks </w:t>
            </w:r>
            <w:r w:rsidR="00E54ED1">
              <w:rPr>
                <w:rFonts w:ascii="Times New Roman" w:hAnsi="Times New Roman"/>
                <w:color w:val="000000"/>
              </w:rPr>
              <w:t>the</w:t>
            </w:r>
            <w:r w:rsidR="00E54ED1" w:rsidRPr="00084750">
              <w:rPr>
                <w:rFonts w:ascii="Times New Roman" w:hAnsi="Times New Roman"/>
                <w:color w:val="000000"/>
              </w:rPr>
              <w:t xml:space="preserve"> covalent bond </w:t>
            </w:r>
            <w:r w:rsidR="00E54ED1">
              <w:rPr>
                <w:rFonts w:ascii="Times New Roman" w:hAnsi="Times New Roman"/>
                <w:color w:val="000000"/>
              </w:rPr>
              <w:t xml:space="preserve">between the tRNA and its amino acid </w:t>
            </w:r>
            <w:r w:rsidR="00E54ED1" w:rsidRPr="00084750">
              <w:rPr>
                <w:rFonts w:ascii="Times New Roman" w:hAnsi="Times New Roman"/>
                <w:color w:val="000000"/>
              </w:rPr>
              <w:t xml:space="preserve">and </w:t>
            </w:r>
            <w:r w:rsidR="00E54ED1">
              <w:rPr>
                <w:rFonts w:ascii="Times New Roman" w:hAnsi="Times New Roman"/>
                <w:color w:val="000000"/>
              </w:rPr>
              <w:t xml:space="preserve">simultaneously </w:t>
            </w:r>
            <w:r w:rsidR="00E54ED1" w:rsidRPr="00084750">
              <w:rPr>
                <w:rFonts w:ascii="Times New Roman" w:hAnsi="Times New Roman"/>
                <w:color w:val="000000"/>
              </w:rPr>
              <w:t xml:space="preserve">forms a new covalent peptide bond between this amino acid and the </w:t>
            </w:r>
            <w:r w:rsidR="00E54ED1">
              <w:rPr>
                <w:rFonts w:ascii="Times New Roman" w:hAnsi="Times New Roman"/>
                <w:color w:val="000000"/>
              </w:rPr>
              <w:t xml:space="preserve">next </w:t>
            </w:r>
            <w:r w:rsidR="00E54ED1" w:rsidRPr="00084750">
              <w:rPr>
                <w:rFonts w:ascii="Times New Roman" w:hAnsi="Times New Roman"/>
                <w:color w:val="000000"/>
              </w:rPr>
              <w:t>amino acid</w:t>
            </w:r>
            <w:r w:rsidR="00E54ED1">
              <w:rPr>
                <w:rFonts w:ascii="Times New Roman" w:hAnsi="Times New Roman"/>
                <w:color w:val="000000"/>
              </w:rPr>
              <w:t xml:space="preserve"> to be added to </w:t>
            </w:r>
            <w:r w:rsidR="00E54ED1" w:rsidRPr="00084750">
              <w:rPr>
                <w:rFonts w:ascii="Times New Roman" w:hAnsi="Times New Roman"/>
                <w:color w:val="000000"/>
              </w:rPr>
              <w:t>the growing polypeptide chain</w:t>
            </w:r>
            <w:bookmarkEnd w:id="28"/>
            <w:r>
              <w:rPr>
                <w:rFonts w:ascii="Times New Roman" w:hAnsi="Times New Roman"/>
                <w:color w:val="000000"/>
              </w:rPr>
              <w:t>.</w:t>
            </w:r>
            <w:r>
              <w:rPr>
                <w:rStyle w:val="FootnoteReference"/>
                <w:rFonts w:ascii="Times New Roman" w:hAnsi="Times New Roman"/>
                <w:color w:val="000000"/>
              </w:rPr>
              <w:footnoteReference w:id="7"/>
            </w:r>
            <w:r w:rsidR="002709E7">
              <w:rPr>
                <w:rFonts w:ascii="Times New Roman" w:hAnsi="Times New Roman"/>
                <w:color w:val="000000"/>
              </w:rPr>
              <w:t xml:space="preserve"> </w:t>
            </w:r>
          </w:p>
          <w:p w14:paraId="70D7B991" w14:textId="77777777" w:rsidR="002709E7" w:rsidRDefault="002709E7" w:rsidP="001056D5">
            <w:pPr>
              <w:rPr>
                <w:rFonts w:ascii="Times New Roman" w:hAnsi="Times New Roman"/>
                <w:color w:val="000000"/>
              </w:rPr>
            </w:pPr>
          </w:p>
          <w:p w14:paraId="5D200625" w14:textId="13161395" w:rsidR="002709E7" w:rsidRPr="00084750" w:rsidRDefault="002709E7" w:rsidP="001056D5">
            <w:pPr>
              <w:rPr>
                <w:rFonts w:ascii="Times New Roman" w:hAnsi="Times New Roman"/>
                <w:color w:val="000000"/>
              </w:rPr>
            </w:pPr>
            <w:r>
              <w:rPr>
                <w:rFonts w:ascii="Times New Roman" w:hAnsi="Times New Roman"/>
                <w:color w:val="000000"/>
              </w:rPr>
              <w:t>When students watch the recommended</w:t>
            </w:r>
            <w:r w:rsidR="008A096A">
              <w:rPr>
                <w:rFonts w:ascii="Times New Roman" w:hAnsi="Times New Roman"/>
                <w:color w:val="000000"/>
              </w:rPr>
              <w:t xml:space="preserve"> 2-minute</w:t>
            </w:r>
            <w:r>
              <w:rPr>
                <w:rFonts w:ascii="Times New Roman" w:hAnsi="Times New Roman"/>
                <w:color w:val="000000"/>
              </w:rPr>
              <w:t xml:space="preserve"> video, “Translation” </w:t>
            </w:r>
            <w:r w:rsidRPr="00B04085">
              <w:rPr>
                <w:rFonts w:ascii="Times New Roman" w:hAnsi="Times New Roman"/>
                <w:color w:val="000000"/>
              </w:rPr>
              <w:t>(</w:t>
            </w:r>
            <w:hyperlink r:id="rId36" w:history="1">
              <w:r w:rsidRPr="00B04085">
                <w:rPr>
                  <w:rStyle w:val="Hyperlink"/>
                  <w:rFonts w:ascii="Times New Roman" w:hAnsi="Times New Roman"/>
                </w:rPr>
                <w:t>https://www.biointeractive.org/classroom-resources/translation-basic-detail</w:t>
              </w:r>
            </w:hyperlink>
            <w:r w:rsidRPr="00B04085">
              <w:rPr>
                <w:rFonts w:ascii="Times New Roman" w:hAnsi="Times New Roman"/>
              </w:rPr>
              <w:t>)</w:t>
            </w:r>
            <w:r>
              <w:rPr>
                <w:rFonts w:ascii="Times New Roman" w:hAnsi="Times New Roman"/>
              </w:rPr>
              <w:t>, you may want to pause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9897B4" w14:textId="77777777" w:rsidR="007520A1" w:rsidRPr="001E3367" w:rsidRDefault="007520A1" w:rsidP="001056D5">
            <w:pPr>
              <w:jc w:val="center"/>
              <w:rPr>
                <w:noProof/>
              </w:rPr>
            </w:pPr>
            <w:r>
              <w:rPr>
                <w:noProof/>
              </w:rPr>
              <w:drawing>
                <wp:inline distT="0" distB="0" distL="0" distR="0" wp14:anchorId="34CC05AF" wp14:editId="1202CF5D">
                  <wp:extent cx="2075688" cy="1938528"/>
                  <wp:effectExtent l="0" t="0" r="1270" b="5080"/>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r="-1239"/>
                          <a:stretch/>
                        </pic:blipFill>
                        <pic:spPr bwMode="auto">
                          <a:xfrm>
                            <a:off x="0" y="0"/>
                            <a:ext cx="2075688" cy="19385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326D7F9" w14:textId="49BAC5A2" w:rsidR="007520A1" w:rsidRDefault="003816E0" w:rsidP="007520A1">
      <w:pPr>
        <w:autoSpaceDE w:val="0"/>
        <w:autoSpaceDN w:val="0"/>
        <w:adjustRightInd w:val="0"/>
        <w:rPr>
          <w:rFonts w:ascii="Times New Roman" w:hAnsi="Times New Roman"/>
          <w:color w:val="000000"/>
        </w:rPr>
      </w:pPr>
      <w:bookmarkStart w:id="29" w:name="_Hlk30672580"/>
      <w:r>
        <w:rPr>
          <w:rFonts w:ascii="Times New Roman" w:hAnsi="Times New Roman"/>
        </w:rPr>
        <w:t xml:space="preserve">the video </w:t>
      </w:r>
      <w:r w:rsidR="007520A1">
        <w:rPr>
          <w:rFonts w:ascii="Times New Roman" w:hAnsi="Times New Roman"/>
        </w:rPr>
        <w:t xml:space="preserve">at 1 minute and 40 seconds </w:t>
      </w:r>
      <w:r w:rsidR="007520A1" w:rsidRPr="00392CC3">
        <w:rPr>
          <w:rFonts w:ascii="Times New Roman" w:hAnsi="Times New Roman"/>
        </w:rPr>
        <w:t>and have</w:t>
      </w:r>
      <w:r w:rsidR="00313688">
        <w:rPr>
          <w:rFonts w:ascii="Times New Roman" w:hAnsi="Times New Roman"/>
        </w:rPr>
        <w:t xml:space="preserve"> them </w:t>
      </w:r>
      <w:r w:rsidR="007520A1">
        <w:rPr>
          <w:rFonts w:ascii="Times New Roman" w:hAnsi="Times New Roman"/>
        </w:rPr>
        <w:t xml:space="preserve">analyze how this animation corresponds to </w:t>
      </w:r>
      <w:r w:rsidR="007520A1" w:rsidRPr="00392CC3">
        <w:rPr>
          <w:rFonts w:ascii="Times New Roman" w:hAnsi="Times New Roman"/>
        </w:rPr>
        <w:t xml:space="preserve">the figure on </w:t>
      </w:r>
      <w:r w:rsidR="007520A1">
        <w:rPr>
          <w:rFonts w:ascii="Times New Roman" w:hAnsi="Times New Roman"/>
        </w:rPr>
        <w:t>the bottom of page</w:t>
      </w:r>
      <w:r w:rsidR="001E5F4F">
        <w:rPr>
          <w:rFonts w:ascii="Times New Roman" w:hAnsi="Times New Roman"/>
        </w:rPr>
        <w:t xml:space="preserve"> 6 </w:t>
      </w:r>
      <w:r w:rsidR="007520A1" w:rsidRPr="00392CC3">
        <w:rPr>
          <w:rFonts w:ascii="Times New Roman" w:hAnsi="Times New Roman"/>
        </w:rPr>
        <w:t>of the Student Handout.</w:t>
      </w:r>
      <w:r w:rsidR="007520A1" w:rsidRPr="00CB7D0A">
        <w:rPr>
          <w:rFonts w:ascii="Times New Roman" w:hAnsi="Times New Roman"/>
          <w:color w:val="000000"/>
        </w:rPr>
        <w:t xml:space="preserve"> </w:t>
      </w:r>
      <w:r w:rsidR="00313688" w:rsidRPr="00990F35">
        <w:rPr>
          <w:rFonts w:ascii="Times New Roman" w:hAnsi="Times New Roman"/>
          <w:color w:val="000000"/>
        </w:rPr>
        <w:t>A ribosome adds about 2-20 amino acids per second in eukaryotes and bacteria, respectively.</w:t>
      </w:r>
    </w:p>
    <w:bookmarkEnd w:id="27"/>
    <w:bookmarkEnd w:id="29"/>
    <w:p w14:paraId="1AE22291" w14:textId="77777777" w:rsidR="00074F58" w:rsidRDefault="00074F58" w:rsidP="007520A1">
      <w:pPr>
        <w:rPr>
          <w:rFonts w:ascii="Times New Roman" w:hAnsi="Times New Roman"/>
          <w:color w:val="000000"/>
          <w:u w:val="single"/>
        </w:rPr>
      </w:pPr>
    </w:p>
    <w:p w14:paraId="7ED7C549" w14:textId="34FE4D24" w:rsidR="007520A1" w:rsidRPr="0005434D" w:rsidRDefault="007520A1" w:rsidP="007520A1">
      <w:pPr>
        <w:rPr>
          <w:rFonts w:ascii="Times New Roman" w:hAnsi="Times New Roman"/>
          <w:color w:val="000000"/>
          <w:u w:val="single"/>
        </w:rPr>
      </w:pPr>
    </w:p>
    <w:p w14:paraId="4D531FB8" w14:textId="77777777" w:rsidR="0091484A" w:rsidRDefault="008A096A" w:rsidP="007520A1">
      <w:pPr>
        <w:autoSpaceDE w:val="0"/>
        <w:autoSpaceDN w:val="0"/>
        <w:adjustRightInd w:val="0"/>
        <w:rPr>
          <w:rFonts w:ascii="Times New Roman" w:hAnsi="Times New Roman"/>
          <w:color w:val="000000"/>
        </w:rPr>
      </w:pPr>
      <w:r w:rsidRPr="00FC675A">
        <w:rPr>
          <w:rFonts w:ascii="Times New Roman" w:hAnsi="Times New Roman"/>
          <w:color w:val="000000"/>
          <w:u w:val="single"/>
        </w:rPr>
        <w:lastRenderedPageBreak/>
        <w:t>How a Version of the Hemoglobin Gene</w:t>
      </w:r>
      <w:r>
        <w:rPr>
          <w:rFonts w:ascii="Times New Roman" w:hAnsi="Times New Roman"/>
          <w:color w:val="000000"/>
          <w:u w:val="single"/>
        </w:rPr>
        <w:t xml:space="preserve"> Can Cause </w:t>
      </w:r>
      <w:r w:rsidRPr="00FC675A">
        <w:rPr>
          <w:rFonts w:ascii="Times New Roman" w:hAnsi="Times New Roman"/>
          <w:color w:val="000000"/>
          <w:u w:val="single"/>
        </w:rPr>
        <w:t>Sickle Cell Anemia</w:t>
      </w:r>
    </w:p>
    <w:p w14:paraId="37D78F45" w14:textId="6DB95B82" w:rsidR="007520A1" w:rsidRPr="0091484A" w:rsidRDefault="0091484A" w:rsidP="0091484A">
      <w:pPr>
        <w:rPr>
          <w:rFonts w:ascii="Times New Roman" w:hAnsi="Times New Roman"/>
        </w:rPr>
      </w:pPr>
      <w:r w:rsidRPr="0025349B">
        <w:rPr>
          <w:rFonts w:ascii="Times New Roman" w:hAnsi="Times New Roman"/>
          <w:color w:val="000000"/>
        </w:rPr>
        <w:t>This section begins with a 4.5-minute recommended video</w:t>
      </w:r>
      <w:r>
        <w:rPr>
          <w:rFonts w:ascii="Times New Roman" w:hAnsi="Times New Roman"/>
          <w:color w:val="000000"/>
        </w:rPr>
        <w:t>, which provides an overview of sickle cell disease (</w:t>
      </w:r>
      <w:r w:rsidRPr="0025349B">
        <w:rPr>
          <w:rFonts w:ascii="Times New Roman" w:hAnsi="Times New Roman"/>
        </w:rPr>
        <w:t>“How This Disease Changes the Shape of Your Cells”</w:t>
      </w:r>
      <w:r>
        <w:rPr>
          <w:rFonts w:ascii="Times New Roman" w:hAnsi="Times New Roman"/>
        </w:rPr>
        <w:t xml:space="preserve"> at</w:t>
      </w:r>
      <w:bookmarkStart w:id="30" w:name="_Hlk124749870"/>
      <w:bookmarkStart w:id="31" w:name="_Hlk124670198"/>
    </w:p>
    <w:tbl>
      <w:tblPr>
        <w:tblStyle w:val="TableGrid"/>
        <w:tblW w:w="9504" w:type="dxa"/>
        <w:jc w:val="center"/>
        <w:tblLook w:val="04A0" w:firstRow="1" w:lastRow="0" w:firstColumn="1" w:lastColumn="0" w:noHBand="0" w:noVBand="1"/>
      </w:tblPr>
      <w:tblGrid>
        <w:gridCol w:w="5400"/>
        <w:gridCol w:w="4104"/>
      </w:tblGrid>
      <w:tr w:rsidR="0057070A" w14:paraId="210DCD1E" w14:textId="77777777" w:rsidTr="002D25C1">
        <w:trPr>
          <w:jc w:val="center"/>
        </w:trPr>
        <w:tc>
          <w:tcPr>
            <w:tcW w:w="5400" w:type="dxa"/>
            <w:tcBorders>
              <w:top w:val="nil"/>
              <w:left w:val="nil"/>
              <w:bottom w:val="nil"/>
            </w:tcBorders>
          </w:tcPr>
          <w:p w14:paraId="4409083A" w14:textId="1B892887" w:rsidR="0091484A" w:rsidRDefault="00E6221F" w:rsidP="0057070A">
            <w:pPr>
              <w:rPr>
                <w:rStyle w:val="Hyperlink"/>
                <w:rFonts w:ascii="Times New Roman" w:hAnsi="Times New Roman"/>
                <w:color w:val="auto"/>
                <w:u w:val="none"/>
              </w:rPr>
            </w:pPr>
            <w:hyperlink r:id="rId39" w:history="1">
              <w:r w:rsidR="0091484A" w:rsidRPr="0025349B">
                <w:rPr>
                  <w:rStyle w:val="Hyperlink"/>
                  <w:rFonts w:ascii="Times New Roman" w:hAnsi="Times New Roman"/>
                </w:rPr>
                <w:t>https://www.youtube.com/watch?v=hRnrIpUMyZQ</w:t>
              </w:r>
            </w:hyperlink>
            <w:r w:rsidR="0091484A">
              <w:rPr>
                <w:rStyle w:val="Hyperlink"/>
                <w:rFonts w:ascii="Times New Roman" w:hAnsi="Times New Roman"/>
                <w:color w:val="auto"/>
                <w:u w:val="none"/>
              </w:rPr>
              <w:t>).</w:t>
            </w:r>
          </w:p>
          <w:p w14:paraId="03FFBF50" w14:textId="76B2CA55" w:rsidR="0057070A" w:rsidRDefault="0057070A" w:rsidP="0057070A">
            <w:pPr>
              <w:rPr>
                <w:rFonts w:ascii="Times New Roman" w:hAnsi="Times New Roman"/>
                <w:color w:val="000000"/>
              </w:rPr>
            </w:pPr>
          </w:p>
          <w:p w14:paraId="34519755" w14:textId="77777777" w:rsidR="0057070A" w:rsidRDefault="0057070A" w:rsidP="00034BEF">
            <w:pPr>
              <w:rPr>
                <w:rFonts w:ascii="Times New Roman" w:hAnsi="Times New Roman"/>
                <w:color w:val="000000"/>
              </w:rPr>
            </w:pPr>
            <w:r>
              <w:rPr>
                <w:rFonts w:ascii="Times New Roman" w:hAnsi="Times New Roman"/>
                <w:color w:val="000000"/>
              </w:rPr>
              <w:t xml:space="preserve">Page 8 of the Student Handout summarizes </w:t>
            </w:r>
            <w:r w:rsidRPr="00EC01ED">
              <w:rPr>
                <w:rFonts w:ascii="Times New Roman" w:hAnsi="Times New Roman"/>
                <w:color w:val="000000"/>
              </w:rPr>
              <w:t xml:space="preserve">the effects of </w:t>
            </w:r>
            <w:r w:rsidRPr="00EC01ED">
              <w:rPr>
                <w:rFonts w:ascii="Times New Roman" w:hAnsi="Times New Roman"/>
                <w:color w:val="000000"/>
                <w:u w:val="single"/>
              </w:rPr>
              <w:t>homozygous sickle cell allele</w:t>
            </w:r>
            <w:r>
              <w:rPr>
                <w:rFonts w:ascii="Times New Roman" w:hAnsi="Times New Roman"/>
                <w:color w:val="000000"/>
                <w:u w:val="single"/>
              </w:rPr>
              <w:t>s</w:t>
            </w:r>
            <w:r w:rsidRPr="00EC01ED">
              <w:rPr>
                <w:rFonts w:ascii="Times New Roman" w:hAnsi="Times New Roman"/>
                <w:color w:val="000000"/>
              </w:rPr>
              <w:t>,</w:t>
            </w:r>
            <w:r>
              <w:rPr>
                <w:rFonts w:ascii="Times New Roman" w:hAnsi="Times New Roman"/>
                <w:color w:val="000000"/>
              </w:rPr>
              <w:t xml:space="preserve"> which result in </w:t>
            </w:r>
            <w:r w:rsidRPr="00EE5086">
              <w:rPr>
                <w:rFonts w:ascii="Times New Roman" w:hAnsi="Times New Roman"/>
                <w:color w:val="000000"/>
                <w:u w:val="single"/>
              </w:rPr>
              <w:t>sickle cell anemia</w:t>
            </w:r>
            <w:r w:rsidRPr="00EC01ED">
              <w:rPr>
                <w:rFonts w:ascii="Times New Roman" w:hAnsi="Times New Roman"/>
                <w:color w:val="000000"/>
              </w:rPr>
              <w:t xml:space="preserve">.  </w:t>
            </w:r>
            <w:r>
              <w:rPr>
                <w:rFonts w:ascii="Times New Roman" w:hAnsi="Times New Roman"/>
                <w:color w:val="000000"/>
              </w:rPr>
              <w:t>As discussed, sickled red blood cells can clog the small blood vessels. This clog should be distinguished from the clot that forms when a blood vessel has been injured (see page 4 of these Teacher Notes). The following paragraphs provide additional information.</w:t>
            </w:r>
          </w:p>
          <w:p w14:paraId="37318950" w14:textId="77777777" w:rsidR="002D25C1" w:rsidRDefault="002D25C1" w:rsidP="00034BEF">
            <w:pPr>
              <w:rPr>
                <w:rFonts w:ascii="Times New Roman" w:hAnsi="Times New Roman"/>
                <w:color w:val="000000"/>
              </w:rPr>
            </w:pPr>
          </w:p>
          <w:p w14:paraId="3B5CBFA5" w14:textId="6A838C97" w:rsidR="002D25C1" w:rsidRDefault="002D25C1" w:rsidP="00034BEF">
            <w:pPr>
              <w:rPr>
                <w:rFonts w:ascii="Times New Roman" w:hAnsi="Times New Roman"/>
                <w:color w:val="000000"/>
              </w:rPr>
            </w:pPr>
            <w:r>
              <w:rPr>
                <w:rFonts w:ascii="Times New Roman" w:hAnsi="Times New Roman"/>
                <w:color w:val="000000"/>
              </w:rPr>
              <w:t xml:space="preserve">The figure at right shows one type of </w:t>
            </w:r>
            <w:r w:rsidRPr="002D25C1">
              <w:rPr>
                <w:rFonts w:ascii="Times New Roman" w:hAnsi="Times New Roman"/>
                <w:color w:val="000000"/>
                <w:u w:val="single"/>
              </w:rPr>
              <w:t>sickle</w:t>
            </w:r>
            <w:r>
              <w:rPr>
                <w:rFonts w:ascii="Times New Roman" w:hAnsi="Times New Roman"/>
                <w:color w:val="000000"/>
              </w:rPr>
              <w:t>, a tool which is probably unfamiliar to many students.</w:t>
            </w:r>
          </w:p>
        </w:tc>
        <w:tc>
          <w:tcPr>
            <w:tcW w:w="4104" w:type="dxa"/>
          </w:tcPr>
          <w:p w14:paraId="543431B5" w14:textId="77777777" w:rsidR="0057070A" w:rsidRDefault="0057070A" w:rsidP="002D25C1">
            <w:pPr>
              <w:jc w:val="center"/>
              <w:rPr>
                <w:rFonts w:ascii="Times New Roman" w:hAnsi="Times New Roman"/>
                <w:color w:val="000000"/>
              </w:rPr>
            </w:pPr>
            <w:r>
              <w:rPr>
                <w:noProof/>
                <w:color w:val="000000"/>
              </w:rPr>
              <w:drawing>
                <wp:inline distT="0" distB="0" distL="0" distR="0" wp14:anchorId="463E41D7" wp14:editId="43257582">
                  <wp:extent cx="1704975" cy="171513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705456" cy="1715619"/>
                          </a:xfrm>
                          <a:prstGeom prst="rect">
                            <a:avLst/>
                          </a:prstGeom>
                          <a:noFill/>
                          <a:ln>
                            <a:noFill/>
                          </a:ln>
                          <a:extLst>
                            <a:ext uri="{53640926-AAD7-44D8-BBD7-CCE9431645EC}">
                              <a14:shadowObscured xmlns:a14="http://schemas.microsoft.com/office/drawing/2010/main"/>
                            </a:ext>
                          </a:extLst>
                        </pic:spPr>
                      </pic:pic>
                    </a:graphicData>
                  </a:graphic>
                </wp:inline>
              </w:drawing>
            </w:r>
          </w:p>
          <w:p w14:paraId="7030F401" w14:textId="53B56A53" w:rsidR="0057070A" w:rsidRDefault="0057070A" w:rsidP="00034BEF">
            <w:pPr>
              <w:rPr>
                <w:rFonts w:ascii="Times New Roman" w:hAnsi="Times New Roman"/>
                <w:color w:val="000000"/>
              </w:rPr>
            </w:pPr>
            <w:r>
              <w:rPr>
                <w:rFonts w:ascii="Times New Roman" w:hAnsi="Times New Roman"/>
                <w:color w:val="000000"/>
              </w:rPr>
              <w:t>A sickle is a single-handed agricultural tool with a curved blade that is typically used for harvesting</w:t>
            </w:r>
            <w:r w:rsidR="002D25C1">
              <w:rPr>
                <w:rFonts w:ascii="Times New Roman" w:hAnsi="Times New Roman"/>
                <w:color w:val="000000"/>
              </w:rPr>
              <w:t xml:space="preserve"> grains or hay</w:t>
            </w:r>
            <w:r>
              <w:rPr>
                <w:rFonts w:ascii="Times New Roman" w:hAnsi="Times New Roman"/>
                <w:color w:val="000000"/>
              </w:rPr>
              <w:t>.</w:t>
            </w:r>
            <w:r>
              <w:rPr>
                <w:rFonts w:ascii="Roboto" w:hAnsi="Roboto"/>
                <w:color w:val="4D5156"/>
                <w:sz w:val="21"/>
                <w:szCs w:val="21"/>
                <w:shd w:val="clear" w:color="auto" w:fill="FFFFFF"/>
              </w:rPr>
              <w:t xml:space="preserve"> </w:t>
            </w:r>
          </w:p>
        </w:tc>
      </w:tr>
    </w:tbl>
    <w:p w14:paraId="6A68C43D" w14:textId="77777777" w:rsidR="0057070A" w:rsidRPr="0091484A" w:rsidRDefault="0057070A" w:rsidP="00034BEF">
      <w:pPr>
        <w:rPr>
          <w:rFonts w:ascii="Times New Roman" w:hAnsi="Times New Roman"/>
          <w:color w:val="000000"/>
          <w:sz w:val="16"/>
          <w:szCs w:val="16"/>
        </w:rPr>
      </w:pPr>
      <w:bookmarkStart w:id="32" w:name="_Hlk124825483"/>
      <w:bookmarkEnd w:id="30"/>
    </w:p>
    <w:bookmarkEnd w:id="31"/>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7191"/>
      </w:tblGrid>
      <w:tr w:rsidR="00034BEF" w:rsidRPr="00F5574E" w14:paraId="2B83454F" w14:textId="77777777" w:rsidTr="00DE0AA8">
        <w:trPr>
          <w:jc w:val="center"/>
        </w:trPr>
        <w:tc>
          <w:tcPr>
            <w:tcW w:w="0" w:type="auto"/>
            <w:tcBorders>
              <w:top w:val="nil"/>
              <w:left w:val="nil"/>
              <w:bottom w:val="nil"/>
            </w:tcBorders>
            <w:shd w:val="clear" w:color="auto" w:fill="auto"/>
          </w:tcPr>
          <w:p w14:paraId="5608401D" w14:textId="77777777" w:rsidR="002709E7" w:rsidRDefault="002709E7" w:rsidP="00DE0AA8">
            <w:pPr>
              <w:rPr>
                <w:rFonts w:ascii="Times New Roman" w:hAnsi="Times New Roman"/>
                <w:color w:val="000000"/>
              </w:rPr>
            </w:pPr>
          </w:p>
          <w:p w14:paraId="4A8CFCFD" w14:textId="15906A96" w:rsidR="00034BEF" w:rsidRPr="00F5574E" w:rsidRDefault="00034BEF" w:rsidP="00DE0AA8">
            <w:pPr>
              <w:rPr>
                <w:rFonts w:ascii="Times New Roman" w:hAnsi="Times New Roman"/>
                <w:color w:val="000000"/>
              </w:rPr>
            </w:pPr>
            <w:r w:rsidRPr="002D25C1">
              <w:rPr>
                <w:rFonts w:ascii="Times New Roman" w:hAnsi="Times New Roman"/>
                <w:color w:val="000000"/>
                <w:u w:val="single"/>
              </w:rPr>
              <w:t>Hemoglobin</w:t>
            </w:r>
            <w:r>
              <w:rPr>
                <w:rFonts w:ascii="Times New Roman" w:hAnsi="Times New Roman"/>
                <w:color w:val="000000"/>
              </w:rPr>
              <w:t xml:space="preserve"> is made up of four polypeptides, two beta globin and two alpha globin. In this activity,</w:t>
            </w:r>
            <w:r w:rsidR="002709E7">
              <w:rPr>
                <w:rFonts w:ascii="Times New Roman" w:hAnsi="Times New Roman"/>
                <w:color w:val="000000"/>
              </w:rPr>
              <w:t xml:space="preserve"> we </w:t>
            </w:r>
            <w:r w:rsidRPr="00F5574E">
              <w:rPr>
                <w:rFonts w:ascii="Times New Roman" w:hAnsi="Times New Roman"/>
                <w:color w:val="000000"/>
              </w:rPr>
              <w:t>ignore the gene for the alpha globin polypeptides</w:t>
            </w:r>
            <w:r>
              <w:rPr>
                <w:rFonts w:ascii="Times New Roman" w:hAnsi="Times New Roman"/>
                <w:color w:val="000000"/>
              </w:rPr>
              <w:t xml:space="preserve">, since </w:t>
            </w:r>
            <w:r w:rsidRPr="00F5574E">
              <w:rPr>
                <w:rFonts w:ascii="Times New Roman" w:hAnsi="Times New Roman"/>
                <w:color w:val="000000"/>
              </w:rPr>
              <w:t>that gene is the same in normal and sickle cell hemoglobin.</w:t>
            </w:r>
          </w:p>
        </w:tc>
        <w:tc>
          <w:tcPr>
            <w:tcW w:w="7191" w:type="dxa"/>
            <w:shd w:val="clear" w:color="auto" w:fill="auto"/>
          </w:tcPr>
          <w:p w14:paraId="1DD26542" w14:textId="77777777" w:rsidR="00034BEF" w:rsidRPr="00F5574E" w:rsidRDefault="00034BEF" w:rsidP="00DE0AA8">
            <w:pPr>
              <w:rPr>
                <w:rFonts w:ascii="Times New Roman" w:hAnsi="Times New Roman"/>
                <w:color w:val="000000"/>
              </w:rPr>
            </w:pPr>
            <w:r>
              <w:rPr>
                <w:rFonts w:ascii="Times New Roman" w:hAnsi="Times New Roman"/>
                <w:noProof/>
                <w:color w:val="000000"/>
              </w:rPr>
              <w:drawing>
                <wp:inline distT="0" distB="0" distL="0" distR="0" wp14:anchorId="4DD38205" wp14:editId="462FC92A">
                  <wp:extent cx="4429125" cy="2647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29125" cy="2647950"/>
                          </a:xfrm>
                          <a:prstGeom prst="rect">
                            <a:avLst/>
                          </a:prstGeom>
                          <a:noFill/>
                          <a:ln>
                            <a:noFill/>
                          </a:ln>
                        </pic:spPr>
                      </pic:pic>
                    </a:graphicData>
                  </a:graphic>
                </wp:inline>
              </w:drawing>
            </w:r>
          </w:p>
        </w:tc>
      </w:tr>
    </w:tbl>
    <w:p w14:paraId="01BDDF7E" w14:textId="77777777" w:rsidR="003B6611" w:rsidRPr="002D25C1" w:rsidRDefault="003B6611" w:rsidP="00034BEF">
      <w:pPr>
        <w:rPr>
          <w:rFonts w:ascii="Times New Roman" w:hAnsi="Times New Roman"/>
          <w:color w:val="000000"/>
          <w:sz w:val="16"/>
          <w:szCs w:val="16"/>
        </w:rPr>
      </w:pPr>
    </w:p>
    <w:p w14:paraId="6606A13E" w14:textId="2E5DDB7D" w:rsidR="00034BEF" w:rsidRPr="003B6611" w:rsidRDefault="003B6611" w:rsidP="00034BEF">
      <w:pPr>
        <w:rPr>
          <w:rFonts w:ascii="Times New Roman" w:hAnsi="Times New Roman"/>
          <w:color w:val="000000"/>
        </w:rPr>
      </w:pPr>
      <w:bookmarkStart w:id="33" w:name="_Hlk124749983"/>
      <w:bookmarkEnd w:id="32"/>
      <w:r>
        <w:rPr>
          <w:rFonts w:ascii="Times New Roman" w:hAnsi="Times New Roman"/>
          <w:color w:val="000000"/>
        </w:rPr>
        <w:t>To help your students understand</w:t>
      </w:r>
      <w:r w:rsidR="002D25C1">
        <w:rPr>
          <w:rFonts w:ascii="Times New Roman" w:hAnsi="Times New Roman"/>
          <w:color w:val="000000"/>
        </w:rPr>
        <w:t xml:space="preserve"> how </w:t>
      </w:r>
      <w:r w:rsidR="002D25C1" w:rsidRPr="002D25C1">
        <w:rPr>
          <w:rFonts w:ascii="Times New Roman" w:hAnsi="Times New Roman"/>
          <w:color w:val="000000"/>
          <w:u w:val="single"/>
        </w:rPr>
        <w:t>anemia</w:t>
      </w:r>
      <w:r w:rsidR="002D25C1">
        <w:rPr>
          <w:rFonts w:ascii="Times New Roman" w:hAnsi="Times New Roman"/>
          <w:color w:val="000000"/>
        </w:rPr>
        <w:t xml:space="preserve"> results from </w:t>
      </w:r>
      <w:r>
        <w:rPr>
          <w:rFonts w:ascii="Times New Roman" w:hAnsi="Times New Roman"/>
          <w:color w:val="000000"/>
        </w:rPr>
        <w:t>the shorter lifespan of red blood cells with sickle-cell hemoglobin, you may want to explain that the rate of producing new red blood cells can’t keep up with the increased rate of dying of the red blood cells with sickle-cell hemoglobin. (The figure below</w:t>
      </w:r>
      <w:r w:rsidR="000717C0">
        <w:rPr>
          <w:rFonts w:ascii="Times New Roman" w:hAnsi="Times New Roman"/>
          <w:color w:val="000000"/>
        </w:rPr>
        <w:t xml:space="preserve"> shows the lifecycle of red blood cells.</w:t>
      </w:r>
      <w:r>
        <w:rPr>
          <w:rFonts w:ascii="Times New Roman" w:hAnsi="Times New Roman"/>
          <w:color w:val="000000"/>
        </w:rPr>
        <w:t>)</w:t>
      </w:r>
      <w:r w:rsidR="002D25C1">
        <w:rPr>
          <w:rFonts w:ascii="Times New Roman" w:hAnsi="Times New Roman"/>
          <w:color w:val="000000"/>
        </w:rPr>
        <w:t xml:space="preserve"> Anemia can result in fatigue and shortness of breath.</w:t>
      </w:r>
    </w:p>
    <w:tbl>
      <w:tblPr>
        <w:tblStyle w:val="TableGrid"/>
        <w:tblW w:w="0" w:type="auto"/>
        <w:tblLook w:val="04A0" w:firstRow="1" w:lastRow="0" w:firstColumn="1" w:lastColumn="0" w:noHBand="0" w:noVBand="1"/>
      </w:tblPr>
      <w:tblGrid>
        <w:gridCol w:w="9306"/>
      </w:tblGrid>
      <w:tr w:rsidR="003B6611" w14:paraId="4F4783AD" w14:textId="77777777" w:rsidTr="003B6611">
        <w:tc>
          <w:tcPr>
            <w:tcW w:w="9128" w:type="dxa"/>
          </w:tcPr>
          <w:p w14:paraId="0D5C89EF" w14:textId="77777777" w:rsidR="003B6611" w:rsidRDefault="003B6611" w:rsidP="00034BEF">
            <w:pPr>
              <w:rPr>
                <w:rFonts w:ascii="Times New Roman" w:hAnsi="Times New Roman"/>
                <w:color w:val="000000"/>
              </w:rPr>
            </w:pPr>
            <w:r>
              <w:rPr>
                <w:noProof/>
              </w:rPr>
              <w:lastRenderedPageBreak/>
              <w:drawing>
                <wp:inline distT="0" distB="0" distL="0" distR="0" wp14:anchorId="7F282F48" wp14:editId="72641703">
                  <wp:extent cx="5769864" cy="3300984"/>
                  <wp:effectExtent l="0" t="0" r="2540" b="0"/>
                  <wp:docPr id="10" name="Picture 10" descr="What is the life cycle of blood cells?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the life cycle of blood cells? - Quora"/>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l="2990" t="17478" r="3820" b="11504"/>
                          <a:stretch/>
                        </pic:blipFill>
                        <pic:spPr bwMode="auto">
                          <a:xfrm>
                            <a:off x="0" y="0"/>
                            <a:ext cx="5769864" cy="3300984"/>
                          </a:xfrm>
                          <a:prstGeom prst="rect">
                            <a:avLst/>
                          </a:prstGeom>
                          <a:noFill/>
                          <a:ln>
                            <a:noFill/>
                          </a:ln>
                          <a:extLst>
                            <a:ext uri="{53640926-AAD7-44D8-BBD7-CCE9431645EC}">
                              <a14:shadowObscured xmlns:a14="http://schemas.microsoft.com/office/drawing/2010/main"/>
                            </a:ext>
                          </a:extLst>
                        </pic:spPr>
                      </pic:pic>
                    </a:graphicData>
                  </a:graphic>
                </wp:inline>
              </w:drawing>
            </w:r>
          </w:p>
          <w:p w14:paraId="66D9DEDC" w14:textId="7F77122A" w:rsidR="003B6611" w:rsidRPr="003B6611" w:rsidRDefault="003B6611" w:rsidP="003B6611">
            <w:pPr>
              <w:jc w:val="center"/>
              <w:rPr>
                <w:rFonts w:ascii="Times New Roman" w:hAnsi="Times New Roman"/>
                <w:color w:val="000000"/>
                <w:sz w:val="16"/>
                <w:szCs w:val="16"/>
              </w:rPr>
            </w:pPr>
            <w:r w:rsidRPr="003B6611">
              <w:rPr>
                <w:rFonts w:ascii="Times New Roman" w:hAnsi="Times New Roman"/>
                <w:color w:val="000000"/>
                <w:sz w:val="16"/>
                <w:szCs w:val="16"/>
              </w:rPr>
              <w:t>(</w:t>
            </w:r>
            <w:hyperlink r:id="rId44" w:history="1">
              <w:r w:rsidRPr="003B6611">
                <w:rPr>
                  <w:rStyle w:val="Hyperlink"/>
                  <w:rFonts w:ascii="Times New Roman" w:hAnsi="Times New Roman"/>
                  <w:sz w:val="16"/>
                  <w:szCs w:val="16"/>
                </w:rPr>
                <w:t>https://qph.cf2.quoracdn.net/main-qimg-8fc33520d4c363e054b49907ad11ae40-lq</w:t>
              </w:r>
            </w:hyperlink>
            <w:r w:rsidRPr="003B6611">
              <w:rPr>
                <w:rFonts w:ascii="Times New Roman" w:hAnsi="Times New Roman"/>
                <w:color w:val="000000"/>
                <w:sz w:val="16"/>
                <w:szCs w:val="16"/>
              </w:rPr>
              <w:t>)</w:t>
            </w:r>
          </w:p>
        </w:tc>
      </w:tr>
    </w:tbl>
    <w:p w14:paraId="11DF8209" w14:textId="77777777" w:rsidR="003B6611" w:rsidRDefault="003B6611" w:rsidP="00034BEF">
      <w:pPr>
        <w:rPr>
          <w:rFonts w:ascii="Times New Roman" w:hAnsi="Times New Roman"/>
          <w:color w:val="000000"/>
        </w:rPr>
      </w:pPr>
    </w:p>
    <w:p w14:paraId="2764B48C" w14:textId="1FCA0479" w:rsidR="00034BEF" w:rsidRPr="003C1677" w:rsidRDefault="00034BEF" w:rsidP="00034BEF">
      <w:pPr>
        <w:rPr>
          <w:rFonts w:ascii="Times New Roman" w:hAnsi="Times New Roman"/>
          <w:sz w:val="16"/>
          <w:szCs w:val="16"/>
        </w:rPr>
      </w:pPr>
      <w:bookmarkStart w:id="34" w:name="_Hlk124825652"/>
      <w:bookmarkEnd w:id="33"/>
      <w:r w:rsidRPr="003C1677">
        <w:rPr>
          <w:rFonts w:ascii="Times New Roman" w:hAnsi="Times New Roman"/>
          <w:color w:val="000000"/>
        </w:rPr>
        <w:t xml:space="preserve">The </w:t>
      </w:r>
      <w:r w:rsidRPr="003C1677">
        <w:rPr>
          <w:rFonts w:ascii="Times New Roman" w:hAnsi="Times New Roman"/>
          <w:color w:val="000000"/>
          <w:u w:val="single"/>
        </w:rPr>
        <w:t>severity of sickle cell anemia</w:t>
      </w:r>
      <w:r w:rsidRPr="003C1677">
        <w:rPr>
          <w:rFonts w:ascii="Times New Roman" w:hAnsi="Times New Roman"/>
          <w:color w:val="000000"/>
        </w:rPr>
        <w:t xml:space="preserve"> in different individuals varies from relatively mild sickle cell anemia with few sickling crises and nearly normal health and survival to severe sickle cell anemia with frequent sickling crises, significant organ damage and early death.  The majority of people with sickle cell anemia </w:t>
      </w:r>
      <w:proofErr w:type="gramStart"/>
      <w:r w:rsidRPr="003C1677">
        <w:rPr>
          <w:rFonts w:ascii="Times New Roman" w:hAnsi="Times New Roman"/>
          <w:color w:val="000000"/>
        </w:rPr>
        <w:t>have</w:t>
      </w:r>
      <w:proofErr w:type="gramEnd"/>
      <w:r w:rsidRPr="003C1677">
        <w:rPr>
          <w:rFonts w:ascii="Times New Roman" w:hAnsi="Times New Roman"/>
          <w:color w:val="000000"/>
        </w:rPr>
        <w:t xml:space="preserve"> an intermediate severity.  One factor that contributes to variation in the frequency of sickling crises is that some people with sickle cell anemia spontaneously produce relatively high levels of fetal hemoglobin (which contains gamma globin instead of beta globin polypeptides), and fetal hemoglobin inhibits clumping of sickle cell hemoglobin into rods.  Hydroxyurea, which increases the production of fetal hemoglobin, is one treatment for sickle cell anemia.  A good summary of the medical aspects of sickle cell anemia, including symptoms, diagnosis and treatment is available at</w:t>
      </w:r>
      <w:r w:rsidRPr="003C1677">
        <w:rPr>
          <w:rFonts w:ascii="Times New Roman" w:hAnsi="Times New Roman"/>
        </w:rPr>
        <w:t xml:space="preserve"> </w:t>
      </w:r>
      <w:hyperlink r:id="rId45" w:history="1">
        <w:r w:rsidR="00B04085" w:rsidRPr="00B04085">
          <w:rPr>
            <w:rStyle w:val="Hyperlink"/>
            <w:rFonts w:ascii="Times New Roman" w:hAnsi="Times New Roman"/>
          </w:rPr>
          <w:t>https://www.mayoclinic.org/diseases-conditions/sickle-cell-anemia/symptoms-causes/syc-20355876</w:t>
        </w:r>
      </w:hyperlink>
      <w:r w:rsidRPr="003C1677">
        <w:rPr>
          <w:rFonts w:ascii="Times New Roman" w:hAnsi="Times New Roman"/>
          <w:color w:val="000000"/>
        </w:rPr>
        <w:t xml:space="preserve">. </w:t>
      </w:r>
      <w:bookmarkStart w:id="35" w:name="_Hlk120084469"/>
      <w:r w:rsidRPr="003C1677">
        <w:rPr>
          <w:rFonts w:ascii="Times New Roman" w:hAnsi="Times New Roman"/>
          <w:color w:val="000000"/>
        </w:rPr>
        <w:t xml:space="preserve">Recent progress in gene therapy for sickle cell anemia is </w:t>
      </w:r>
      <w:r w:rsidR="002709E7">
        <w:rPr>
          <w:rFonts w:ascii="Times New Roman" w:hAnsi="Times New Roman"/>
          <w:color w:val="000000"/>
        </w:rPr>
        <w:t>analyzed in “</w:t>
      </w:r>
      <w:r w:rsidR="0064275C">
        <w:rPr>
          <w:rFonts w:ascii="Times New Roman" w:hAnsi="Times New Roman"/>
          <w:color w:val="000000"/>
        </w:rPr>
        <w:t xml:space="preserve">Gene Editing </w:t>
      </w:r>
      <w:r w:rsidR="002709E7">
        <w:rPr>
          <w:rFonts w:ascii="Times New Roman" w:hAnsi="Times New Roman"/>
          <w:color w:val="000000"/>
        </w:rPr>
        <w:t xml:space="preserve">with </w:t>
      </w:r>
      <w:r w:rsidR="0064275C">
        <w:rPr>
          <w:rFonts w:ascii="Times New Roman" w:hAnsi="Times New Roman"/>
          <w:color w:val="000000"/>
        </w:rPr>
        <w:t xml:space="preserve">CRISPR-Cas – A </w:t>
      </w:r>
      <w:r w:rsidR="004167BE">
        <w:rPr>
          <w:rFonts w:ascii="Times New Roman" w:hAnsi="Times New Roman"/>
          <w:color w:val="000000"/>
        </w:rPr>
        <w:t xml:space="preserve">Potential </w:t>
      </w:r>
      <w:r w:rsidR="0064275C">
        <w:rPr>
          <w:rFonts w:ascii="Times New Roman" w:hAnsi="Times New Roman"/>
          <w:color w:val="000000"/>
        </w:rPr>
        <w:t>Cure for Sickle Cell Anemia” (</w:t>
      </w:r>
      <w:hyperlink r:id="rId46" w:history="1">
        <w:r w:rsidR="0064275C" w:rsidRPr="005A7548">
          <w:rPr>
            <w:rStyle w:val="Hyperlink"/>
            <w:rFonts w:ascii="Times New Roman" w:hAnsi="Times New Roman"/>
          </w:rPr>
          <w:t>https://serendipstudio.org/exchange/bioactivities/GeneEdit</w:t>
        </w:r>
      </w:hyperlink>
      <w:r w:rsidR="0064275C">
        <w:rPr>
          <w:rFonts w:ascii="Times New Roman" w:hAnsi="Times New Roman"/>
          <w:color w:val="000000"/>
        </w:rPr>
        <w:t xml:space="preserve">). </w:t>
      </w:r>
      <w:bookmarkEnd w:id="35"/>
    </w:p>
    <w:p w14:paraId="5D6F1D59" w14:textId="77777777" w:rsidR="00034BEF" w:rsidRPr="007E5EC1" w:rsidRDefault="00034BEF" w:rsidP="00034BEF">
      <w:pPr>
        <w:rPr>
          <w:rFonts w:ascii="Times New Roman" w:hAnsi="Times New Roman"/>
          <w:color w:val="000000"/>
        </w:rPr>
      </w:pPr>
    </w:p>
    <w:p w14:paraId="0AC5CBE8" w14:textId="77777777" w:rsidR="00034BEF" w:rsidRDefault="00034BEF" w:rsidP="00034BEF">
      <w:pPr>
        <w:rPr>
          <w:rFonts w:ascii="Times New Roman" w:hAnsi="Times New Roman"/>
          <w:color w:val="000000"/>
        </w:rPr>
      </w:pPr>
      <w:r w:rsidRPr="00EC01ED">
        <w:rPr>
          <w:rFonts w:ascii="Times New Roman" w:hAnsi="Times New Roman"/>
          <w:color w:val="000000"/>
        </w:rPr>
        <w:t>Even in a person who has severe sickle cell anemia, most red blood cells are not sickled</w:t>
      </w:r>
      <w:r>
        <w:rPr>
          <w:rFonts w:ascii="Times New Roman" w:hAnsi="Times New Roman"/>
          <w:color w:val="000000"/>
        </w:rPr>
        <w:t xml:space="preserve"> most of the time</w:t>
      </w:r>
      <w:r w:rsidRPr="00EC01ED">
        <w:rPr>
          <w:rFonts w:ascii="Times New Roman" w:hAnsi="Times New Roman"/>
          <w:color w:val="000000"/>
        </w:rPr>
        <w:t>.</w:t>
      </w:r>
      <w:r>
        <w:rPr>
          <w:rFonts w:ascii="Times New Roman" w:hAnsi="Times New Roman"/>
          <w:color w:val="000000"/>
        </w:rPr>
        <w:t xml:space="preserve"> The</w:t>
      </w:r>
      <w:r w:rsidRPr="00EC01ED">
        <w:rPr>
          <w:rFonts w:ascii="Times New Roman" w:hAnsi="Times New Roman"/>
          <w:color w:val="000000"/>
        </w:rPr>
        <w:t xml:space="preserve"> degree of clumping of sickle cell hemoglobin</w:t>
      </w:r>
      <w:r>
        <w:rPr>
          <w:rFonts w:ascii="Times New Roman" w:hAnsi="Times New Roman"/>
          <w:color w:val="000000"/>
        </w:rPr>
        <w:t xml:space="preserve"> into rods varies, depending on factors such as differences in dehydration, oxygen levels in the blood, and multiple genetic factors. For example, dehydration </w:t>
      </w:r>
      <w:r w:rsidRPr="00EC01ED">
        <w:rPr>
          <w:rFonts w:ascii="Times New Roman" w:hAnsi="Times New Roman"/>
          <w:color w:val="000000"/>
        </w:rPr>
        <w:t xml:space="preserve">increases the </w:t>
      </w:r>
      <w:r>
        <w:rPr>
          <w:rFonts w:ascii="Times New Roman" w:hAnsi="Times New Roman"/>
          <w:color w:val="000000"/>
        </w:rPr>
        <w:t>concentration of hemoglobin</w:t>
      </w:r>
      <w:r w:rsidRPr="00EC01ED">
        <w:rPr>
          <w:rFonts w:ascii="Times New Roman" w:hAnsi="Times New Roman"/>
          <w:color w:val="000000"/>
        </w:rPr>
        <w:t xml:space="preserve"> in red blood cells </w:t>
      </w:r>
      <w:r>
        <w:rPr>
          <w:rFonts w:ascii="Times New Roman" w:hAnsi="Times New Roman"/>
          <w:color w:val="000000"/>
        </w:rPr>
        <w:t>which</w:t>
      </w:r>
      <w:r w:rsidRPr="00EC01ED">
        <w:rPr>
          <w:rFonts w:ascii="Times New Roman" w:hAnsi="Times New Roman"/>
          <w:color w:val="000000"/>
        </w:rPr>
        <w:t xml:space="preserve"> increases the tendency of sickle cell hemoglobin to clump into rods</w:t>
      </w:r>
      <w:r>
        <w:rPr>
          <w:rFonts w:ascii="Times New Roman" w:hAnsi="Times New Roman"/>
          <w:color w:val="000000"/>
        </w:rPr>
        <w:t>. The resulting sickled</w:t>
      </w:r>
      <w:r w:rsidRPr="00EC01ED">
        <w:rPr>
          <w:rFonts w:ascii="Times New Roman" w:hAnsi="Times New Roman"/>
          <w:color w:val="000000"/>
        </w:rPr>
        <w:t xml:space="preserve"> </w:t>
      </w:r>
      <w:r>
        <w:rPr>
          <w:rFonts w:ascii="Times New Roman" w:hAnsi="Times New Roman"/>
          <w:color w:val="000000"/>
        </w:rPr>
        <w:t>red blood cells can block some of the</w:t>
      </w:r>
      <w:r w:rsidRPr="00EC01ED">
        <w:rPr>
          <w:rFonts w:ascii="Times New Roman" w:hAnsi="Times New Roman"/>
          <w:color w:val="000000"/>
        </w:rPr>
        <w:t xml:space="preserve"> small blood vessels</w:t>
      </w:r>
      <w:r>
        <w:rPr>
          <w:rFonts w:ascii="Times New Roman" w:hAnsi="Times New Roman"/>
          <w:color w:val="000000"/>
        </w:rPr>
        <w:t>, which can</w:t>
      </w:r>
      <w:r w:rsidRPr="00EC01ED">
        <w:rPr>
          <w:rFonts w:ascii="Times New Roman" w:hAnsi="Times New Roman"/>
          <w:color w:val="000000"/>
        </w:rPr>
        <w:t xml:space="preserve"> </w:t>
      </w:r>
      <w:r>
        <w:rPr>
          <w:rFonts w:ascii="Times New Roman" w:hAnsi="Times New Roman"/>
          <w:color w:val="000000"/>
        </w:rPr>
        <w:t>cause</w:t>
      </w:r>
      <w:r w:rsidRPr="00EC01ED">
        <w:rPr>
          <w:rFonts w:ascii="Times New Roman" w:hAnsi="Times New Roman"/>
          <w:color w:val="000000"/>
        </w:rPr>
        <w:t xml:space="preserve"> pain and organ damage</w:t>
      </w:r>
      <w:r>
        <w:rPr>
          <w:rFonts w:ascii="Times New Roman" w:hAnsi="Times New Roman"/>
          <w:color w:val="000000"/>
        </w:rPr>
        <w:t xml:space="preserve"> (called a sickling crisis)</w:t>
      </w:r>
      <w:r w:rsidRPr="00EC01ED">
        <w:rPr>
          <w:rFonts w:ascii="Times New Roman" w:hAnsi="Times New Roman"/>
          <w:color w:val="000000"/>
        </w:rPr>
        <w:t>.</w:t>
      </w:r>
      <w:r>
        <w:rPr>
          <w:rFonts w:ascii="Times New Roman" w:hAnsi="Times New Roman"/>
          <w:color w:val="000000"/>
        </w:rPr>
        <w:t xml:space="preserve"> An infection</w:t>
      </w:r>
      <w:r w:rsidRPr="00EC01ED">
        <w:rPr>
          <w:rFonts w:ascii="Times New Roman" w:hAnsi="Times New Roman"/>
          <w:color w:val="000000"/>
        </w:rPr>
        <w:t xml:space="preserve"> </w:t>
      </w:r>
      <w:r>
        <w:rPr>
          <w:rFonts w:ascii="Times New Roman" w:hAnsi="Times New Roman"/>
          <w:color w:val="000000"/>
        </w:rPr>
        <w:t>that</w:t>
      </w:r>
      <w:r w:rsidRPr="00EC01ED">
        <w:rPr>
          <w:rFonts w:ascii="Times New Roman" w:hAnsi="Times New Roman"/>
          <w:color w:val="000000"/>
        </w:rPr>
        <w:t xml:space="preserve"> induces vomiting and diarrhea </w:t>
      </w:r>
      <w:r>
        <w:rPr>
          <w:rFonts w:ascii="Times New Roman" w:hAnsi="Times New Roman"/>
          <w:color w:val="000000"/>
        </w:rPr>
        <w:t>can result</w:t>
      </w:r>
      <w:r w:rsidRPr="00EC01ED">
        <w:rPr>
          <w:rFonts w:ascii="Times New Roman" w:hAnsi="Times New Roman"/>
          <w:color w:val="000000"/>
        </w:rPr>
        <w:t xml:space="preserve"> in dehydration</w:t>
      </w:r>
      <w:r>
        <w:rPr>
          <w:rFonts w:ascii="Times New Roman" w:hAnsi="Times New Roman"/>
          <w:color w:val="000000"/>
        </w:rPr>
        <w:t xml:space="preserve"> which can cause a sickling crisis. However, the causes of most sickling crises are unknown.</w:t>
      </w:r>
    </w:p>
    <w:bookmarkEnd w:id="34"/>
    <w:p w14:paraId="612C3E53" w14:textId="77777777" w:rsidR="00034BEF" w:rsidRPr="00CC1981" w:rsidRDefault="00034BEF" w:rsidP="00034BEF">
      <w:pPr>
        <w:rPr>
          <w:rFonts w:ascii="Times New Roman" w:hAnsi="Times New Roman"/>
          <w:color w:val="000000"/>
          <w:sz w:val="16"/>
          <w:szCs w:val="16"/>
        </w:rPr>
      </w:pPr>
    </w:p>
    <w:p w14:paraId="63A01C1C" w14:textId="4C84B546" w:rsidR="004412C8" w:rsidRDefault="000A1940" w:rsidP="004412C8">
      <w:pPr>
        <w:autoSpaceDE w:val="0"/>
        <w:autoSpaceDN w:val="0"/>
        <w:adjustRightInd w:val="0"/>
        <w:rPr>
          <w:rFonts w:ascii="Times New Roman" w:hAnsi="Times New Roman"/>
          <w:color w:val="000000"/>
        </w:rPr>
      </w:pPr>
      <w:bookmarkStart w:id="36" w:name="_Hlk124318260"/>
      <w:bookmarkStart w:id="37" w:name="_Hlk124670311"/>
      <w:r>
        <w:rPr>
          <w:rFonts w:ascii="Times New Roman" w:hAnsi="Times New Roman"/>
          <w:color w:val="000000"/>
          <w:u w:val="single"/>
        </w:rPr>
        <w:t>The top half of page 9</w:t>
      </w:r>
      <w:r w:rsidRPr="000A1940">
        <w:rPr>
          <w:rFonts w:ascii="Times New Roman" w:hAnsi="Times New Roman"/>
          <w:color w:val="000000"/>
        </w:rPr>
        <w:t xml:space="preserve"> of the Student Handout guides </w:t>
      </w:r>
      <w:r w:rsidR="007520A1">
        <w:rPr>
          <w:rFonts w:ascii="Times New Roman" w:hAnsi="Times New Roman"/>
          <w:color w:val="000000"/>
        </w:rPr>
        <w:t>students in analyzing the specific molecular biology of the</w:t>
      </w:r>
      <w:r w:rsidR="000166C9">
        <w:rPr>
          <w:rFonts w:ascii="Times New Roman" w:hAnsi="Times New Roman"/>
          <w:color w:val="000000"/>
        </w:rPr>
        <w:t xml:space="preserve"> normal vs. </w:t>
      </w:r>
      <w:r w:rsidR="007520A1">
        <w:rPr>
          <w:rFonts w:ascii="Times New Roman" w:hAnsi="Times New Roman"/>
          <w:color w:val="000000"/>
        </w:rPr>
        <w:t>sickle</w:t>
      </w:r>
      <w:r>
        <w:rPr>
          <w:rFonts w:ascii="Times New Roman" w:hAnsi="Times New Roman"/>
          <w:color w:val="000000"/>
        </w:rPr>
        <w:t>-</w:t>
      </w:r>
      <w:r w:rsidR="007520A1">
        <w:rPr>
          <w:rFonts w:ascii="Times New Roman" w:hAnsi="Times New Roman"/>
          <w:color w:val="000000"/>
        </w:rPr>
        <w:t xml:space="preserve">cell alleles of the hemoglobin gene and the </w:t>
      </w:r>
      <w:r w:rsidR="000166C9">
        <w:rPr>
          <w:rFonts w:ascii="Times New Roman" w:hAnsi="Times New Roman"/>
          <w:color w:val="000000"/>
        </w:rPr>
        <w:t xml:space="preserve">resulting </w:t>
      </w:r>
      <w:r w:rsidR="000166C9">
        <w:rPr>
          <w:rFonts w:ascii="Times New Roman" w:hAnsi="Times New Roman"/>
          <w:color w:val="000000"/>
        </w:rPr>
        <w:lastRenderedPageBreak/>
        <w:t>normal</w:t>
      </w:r>
      <w:r w:rsidR="007520A1">
        <w:rPr>
          <w:rFonts w:ascii="Times New Roman" w:hAnsi="Times New Roman"/>
          <w:color w:val="000000"/>
        </w:rPr>
        <w:t xml:space="preserve"> vs.</w:t>
      </w:r>
      <w:r w:rsidR="000166C9">
        <w:rPr>
          <w:rFonts w:ascii="Times New Roman" w:hAnsi="Times New Roman"/>
          <w:color w:val="000000"/>
        </w:rPr>
        <w:t xml:space="preserve"> sickle-cell hemoglobin </w:t>
      </w:r>
      <w:r w:rsidR="007520A1">
        <w:rPr>
          <w:rFonts w:ascii="Times New Roman" w:hAnsi="Times New Roman"/>
          <w:color w:val="000000"/>
        </w:rPr>
        <w:t>protein</w:t>
      </w:r>
      <w:r>
        <w:rPr>
          <w:rFonts w:ascii="Times New Roman" w:hAnsi="Times New Roman"/>
          <w:color w:val="000000"/>
        </w:rPr>
        <w:t>s</w:t>
      </w:r>
      <w:r w:rsidR="007520A1">
        <w:rPr>
          <w:rFonts w:ascii="Times New Roman" w:hAnsi="Times New Roman"/>
          <w:color w:val="000000"/>
        </w:rPr>
        <w:t>.</w:t>
      </w:r>
      <w:bookmarkEnd w:id="36"/>
      <w:r w:rsidR="007520A1">
        <w:rPr>
          <w:rStyle w:val="FootnoteReference"/>
          <w:rFonts w:ascii="Times New Roman" w:hAnsi="Times New Roman"/>
          <w:color w:val="000000"/>
        </w:rPr>
        <w:footnoteReference w:id="8"/>
      </w:r>
      <w:r w:rsidR="007520A1">
        <w:rPr>
          <w:rFonts w:ascii="Times New Roman" w:hAnsi="Times New Roman"/>
          <w:color w:val="000000"/>
        </w:rPr>
        <w:t xml:space="preserve"> As discussed in the Student Handout, </w:t>
      </w:r>
      <w:r w:rsidR="007520A1" w:rsidRPr="00EC01ED">
        <w:rPr>
          <w:rFonts w:ascii="Times New Roman" w:hAnsi="Times New Roman"/>
          <w:color w:val="000000"/>
        </w:rPr>
        <w:t>the lower solubility of nonpolar valine in the watery cytosol of the red blood cell (compared to the high solubility of ionic glutamic acid) contributes to the tendency of sickle</w:t>
      </w:r>
      <w:r>
        <w:rPr>
          <w:rFonts w:ascii="Times New Roman" w:hAnsi="Times New Roman"/>
          <w:color w:val="000000"/>
        </w:rPr>
        <w:t>-</w:t>
      </w:r>
      <w:r w:rsidR="007520A1" w:rsidRPr="00EC01ED">
        <w:rPr>
          <w:rFonts w:ascii="Times New Roman" w:hAnsi="Times New Roman"/>
          <w:color w:val="000000"/>
        </w:rPr>
        <w:t>cell hemoglobin to clump together in long rods inside the red blood cells.  This difference in the solubility of amino acid 6 is crucial because amino acid 6 is</w:t>
      </w:r>
      <w:r w:rsidR="007520A1">
        <w:rPr>
          <w:rFonts w:ascii="Times New Roman" w:hAnsi="Times New Roman"/>
          <w:color w:val="000000"/>
        </w:rPr>
        <w:t xml:space="preserve"> in a key location</w:t>
      </w:r>
      <w:r w:rsidR="007520A1" w:rsidRPr="00EC01ED">
        <w:rPr>
          <w:rFonts w:ascii="Times New Roman" w:hAnsi="Times New Roman"/>
          <w:color w:val="000000"/>
        </w:rPr>
        <w:t xml:space="preserve"> on the outside of the hemoglobin molecule</w:t>
      </w:r>
      <w:r w:rsidR="007520A1">
        <w:rPr>
          <w:rFonts w:ascii="Times New Roman" w:hAnsi="Times New Roman"/>
          <w:color w:val="000000"/>
        </w:rPr>
        <w:t xml:space="preserve"> (labeled sickle cell mutation in the figure on</w:t>
      </w:r>
      <w:r w:rsidR="00B00521">
        <w:rPr>
          <w:rFonts w:ascii="Times New Roman" w:hAnsi="Times New Roman"/>
          <w:color w:val="000000"/>
        </w:rPr>
        <w:t xml:space="preserve"> the previous page</w:t>
      </w:r>
      <w:r w:rsidR="007520A1">
        <w:rPr>
          <w:rFonts w:ascii="Times New Roman" w:hAnsi="Times New Roman"/>
          <w:color w:val="000000"/>
        </w:rPr>
        <w:t>)</w:t>
      </w:r>
      <w:r w:rsidR="007520A1" w:rsidRPr="00EC01ED">
        <w:rPr>
          <w:rFonts w:ascii="Times New Roman" w:hAnsi="Times New Roman"/>
          <w:color w:val="000000"/>
        </w:rPr>
        <w:t xml:space="preserve">. </w:t>
      </w:r>
      <w:r w:rsidR="004412C8">
        <w:rPr>
          <w:rFonts w:ascii="Times New Roman" w:hAnsi="Times New Roman"/>
          <w:color w:val="000000"/>
        </w:rPr>
        <w:t>This</w:t>
      </w:r>
      <w:r w:rsidR="00B84974">
        <w:rPr>
          <w:rFonts w:ascii="Times New Roman" w:hAnsi="Times New Roman"/>
          <w:color w:val="000000"/>
        </w:rPr>
        <w:t xml:space="preserve"> provides </w:t>
      </w:r>
      <w:r w:rsidR="004412C8">
        <w:rPr>
          <w:rFonts w:ascii="Times New Roman" w:hAnsi="Times New Roman"/>
          <w:color w:val="000000"/>
        </w:rPr>
        <w:t>a good example of how the specific sequence of amino acids plays a crucial role in determining the form and function of a protein.</w:t>
      </w:r>
    </w:p>
    <w:bookmarkEnd w:id="37"/>
    <w:p w14:paraId="10635A68" w14:textId="77777777" w:rsidR="004412C8" w:rsidRPr="000166C9" w:rsidRDefault="004412C8" w:rsidP="004412C8">
      <w:pPr>
        <w:autoSpaceDE w:val="0"/>
        <w:autoSpaceDN w:val="0"/>
        <w:adjustRightInd w:val="0"/>
        <w:rPr>
          <w:rFonts w:ascii="Times New Roman" w:hAnsi="Times New Roman"/>
          <w:color w:val="2A00FF"/>
          <w:sz w:val="12"/>
          <w:szCs w:val="12"/>
        </w:rPr>
      </w:pPr>
    </w:p>
    <w:p w14:paraId="4E900167" w14:textId="77777777" w:rsidR="004412C8" w:rsidRDefault="004412C8" w:rsidP="004412C8">
      <w:pPr>
        <w:jc w:val="center"/>
        <w:rPr>
          <w:rFonts w:ascii="Times New Roman" w:hAnsi="Times New Roman"/>
          <w:color w:val="000000"/>
        </w:rPr>
      </w:pPr>
      <w:r>
        <w:rPr>
          <w:noProof/>
        </w:rPr>
        <w:drawing>
          <wp:inline distT="0" distB="0" distL="0" distR="0" wp14:anchorId="10D9CC86" wp14:editId="331A3DF0">
            <wp:extent cx="4448175" cy="2381250"/>
            <wp:effectExtent l="0" t="0" r="9525" b="0"/>
            <wp:docPr id="5" name="Picture 5" descr="Image result for Glutamic acid vs. va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lutamic acid vs. valin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6186" t="21794" r="8974" b="24787"/>
                    <a:stretch/>
                  </pic:blipFill>
                  <pic:spPr bwMode="auto">
                    <a:xfrm>
                      <a:off x="0" y="0"/>
                      <a:ext cx="4448175" cy="2381250"/>
                    </a:xfrm>
                    <a:prstGeom prst="rect">
                      <a:avLst/>
                    </a:prstGeom>
                    <a:noFill/>
                    <a:ln>
                      <a:noFill/>
                    </a:ln>
                    <a:extLst>
                      <a:ext uri="{53640926-AAD7-44D8-BBD7-CCE9431645EC}">
                        <a14:shadowObscured xmlns:a14="http://schemas.microsoft.com/office/drawing/2010/main"/>
                      </a:ext>
                    </a:extLst>
                  </pic:spPr>
                </pic:pic>
              </a:graphicData>
            </a:graphic>
          </wp:inline>
        </w:drawing>
      </w:r>
    </w:p>
    <w:p w14:paraId="05929A0C" w14:textId="77777777" w:rsidR="004412C8" w:rsidRPr="00851505" w:rsidRDefault="004412C8" w:rsidP="004412C8">
      <w:pPr>
        <w:jc w:val="center"/>
        <w:rPr>
          <w:rFonts w:ascii="Times New Roman" w:hAnsi="Times New Roman"/>
          <w:color w:val="000000"/>
          <w:sz w:val="16"/>
          <w:szCs w:val="16"/>
        </w:rPr>
      </w:pPr>
      <w:r w:rsidRPr="00851505">
        <w:rPr>
          <w:rFonts w:ascii="Times New Roman" w:hAnsi="Times New Roman"/>
          <w:color w:val="000000"/>
          <w:sz w:val="16"/>
          <w:szCs w:val="16"/>
        </w:rPr>
        <w:t>(</w:t>
      </w:r>
      <w:hyperlink r:id="rId48" w:history="1">
        <w:r w:rsidRPr="00851505">
          <w:rPr>
            <w:rStyle w:val="Hyperlink"/>
            <w:rFonts w:ascii="Times New Roman" w:hAnsi="Times New Roman"/>
            <w:sz w:val="16"/>
            <w:szCs w:val="16"/>
          </w:rPr>
          <w:t>http://www.andrew.cmu.edu/course/09-105/GIF97_4/Hb05.GIF</w:t>
        </w:r>
      </w:hyperlink>
      <w:r w:rsidRPr="00851505">
        <w:rPr>
          <w:rFonts w:ascii="Times New Roman" w:hAnsi="Times New Roman"/>
          <w:color w:val="000000"/>
          <w:sz w:val="16"/>
          <w:szCs w:val="16"/>
        </w:rPr>
        <w:t>)</w:t>
      </w:r>
    </w:p>
    <w:p w14:paraId="642C78BA" w14:textId="77777777" w:rsidR="007520A1" w:rsidRPr="001F146D" w:rsidRDefault="007520A1" w:rsidP="007520A1">
      <w:pPr>
        <w:rPr>
          <w:rFonts w:ascii="Times New Roman" w:hAnsi="Times New Roman"/>
          <w:color w:val="000000"/>
          <w:sz w:val="16"/>
          <w:szCs w:val="16"/>
        </w:rPr>
      </w:pPr>
    </w:p>
    <w:p w14:paraId="19206485" w14:textId="091CC266" w:rsidR="007520A1" w:rsidRDefault="001E5F4F" w:rsidP="007520A1">
      <w:pPr>
        <w:rPr>
          <w:rFonts w:ascii="Times New Roman" w:hAnsi="Times New Roman"/>
          <w:color w:val="000000"/>
        </w:rPr>
      </w:pPr>
      <w:r>
        <w:rPr>
          <w:rFonts w:ascii="Times New Roman" w:hAnsi="Times New Roman"/>
          <w:color w:val="000000"/>
        </w:rPr>
        <w:t xml:space="preserve">This section provides a good opportunity to discuss the </w:t>
      </w:r>
      <w:r w:rsidRPr="007E3050">
        <w:rPr>
          <w:rFonts w:ascii="Times New Roman" w:hAnsi="Times New Roman"/>
          <w:color w:val="000000"/>
          <w:u w:val="single"/>
        </w:rPr>
        <w:t>Crosscutting Concept</w:t>
      </w:r>
      <w:r>
        <w:rPr>
          <w:rFonts w:ascii="Times New Roman" w:hAnsi="Times New Roman"/>
          <w:color w:val="000000"/>
        </w:rPr>
        <w:t>, Cause and effect: Mechanism and explanation, including that scientists often understand “causal relationships by examining what is known about smaller scale mechanisms within the system.”</w:t>
      </w:r>
    </w:p>
    <w:p w14:paraId="2F5A8B5D" w14:textId="1682E4A1" w:rsidR="0064275C" w:rsidRDefault="0064275C" w:rsidP="007520A1">
      <w:pPr>
        <w:rPr>
          <w:rFonts w:ascii="Times New Roman" w:hAnsi="Times New Roman"/>
          <w:color w:val="000000"/>
        </w:rPr>
      </w:pPr>
    </w:p>
    <w:p w14:paraId="7B3C14EC" w14:textId="43AA6B81" w:rsidR="008A096A" w:rsidRDefault="008A096A" w:rsidP="008A096A">
      <w:pPr>
        <w:rPr>
          <w:rFonts w:ascii="Times New Roman" w:hAnsi="Times New Roman"/>
          <w:color w:val="000000"/>
        </w:rPr>
      </w:pPr>
      <w:bookmarkStart w:id="38" w:name="_Hlk120084660"/>
      <w:r>
        <w:rPr>
          <w:rFonts w:ascii="Times New Roman" w:hAnsi="Times New Roman"/>
          <w:color w:val="000000"/>
        </w:rPr>
        <w:t>The</w:t>
      </w:r>
      <w:r w:rsidR="00880289">
        <w:rPr>
          <w:rFonts w:ascii="Times New Roman" w:hAnsi="Times New Roman"/>
          <w:color w:val="000000"/>
        </w:rPr>
        <w:t xml:space="preserve"> top </w:t>
      </w:r>
      <w:r>
        <w:rPr>
          <w:rFonts w:ascii="Times New Roman" w:hAnsi="Times New Roman"/>
          <w:color w:val="000000"/>
        </w:rPr>
        <w:t xml:space="preserve">of page 10 of the Student Handout, including </w:t>
      </w:r>
      <w:r w:rsidRPr="00DE0E04">
        <w:rPr>
          <w:rFonts w:ascii="Times New Roman" w:hAnsi="Times New Roman"/>
          <w:color w:val="000000"/>
          <w:u w:val="single"/>
        </w:rPr>
        <w:t>question</w:t>
      </w:r>
      <w:r w:rsidR="0005434D">
        <w:rPr>
          <w:rFonts w:ascii="Times New Roman" w:hAnsi="Times New Roman"/>
          <w:color w:val="000000"/>
          <w:u w:val="single"/>
        </w:rPr>
        <w:t xml:space="preserve"> 25</w:t>
      </w:r>
      <w:r>
        <w:rPr>
          <w:rFonts w:ascii="Times New Roman" w:hAnsi="Times New Roman"/>
          <w:color w:val="000000"/>
        </w:rPr>
        <w:t xml:space="preserve">, introduces students to the biology of a person who is heterozygous for the sickle-cell hemoglobin allele. This condition is called </w:t>
      </w:r>
      <w:r w:rsidRPr="00DE0E04">
        <w:rPr>
          <w:rFonts w:ascii="Times New Roman" w:hAnsi="Times New Roman"/>
          <w:color w:val="000000"/>
        </w:rPr>
        <w:t>sickle cell trait</w:t>
      </w:r>
      <w:r>
        <w:rPr>
          <w:rFonts w:ascii="Times New Roman" w:hAnsi="Times New Roman"/>
          <w:color w:val="000000"/>
        </w:rPr>
        <w:t>. A person with sickle cell trait rarely has</w:t>
      </w:r>
      <w:r w:rsidRPr="00EC01ED">
        <w:rPr>
          <w:rFonts w:ascii="Times New Roman" w:hAnsi="Times New Roman"/>
          <w:color w:val="000000"/>
        </w:rPr>
        <w:t xml:space="preserve"> symptoms </w:t>
      </w:r>
      <w:r>
        <w:rPr>
          <w:rFonts w:ascii="Times New Roman" w:hAnsi="Times New Roman"/>
          <w:color w:val="000000"/>
        </w:rPr>
        <w:t xml:space="preserve">of sickle cell anemia, </w:t>
      </w:r>
      <w:r w:rsidRPr="00EC01ED">
        <w:rPr>
          <w:rFonts w:ascii="Times New Roman" w:hAnsi="Times New Roman"/>
          <w:color w:val="000000"/>
        </w:rPr>
        <w:t>because each red blood cell contains both normal and sickle cell hemoglobin</w:t>
      </w:r>
      <w:r w:rsidR="00880289">
        <w:rPr>
          <w:rFonts w:ascii="Times New Roman" w:hAnsi="Times New Roman"/>
          <w:color w:val="000000"/>
        </w:rPr>
        <w:t>,</w:t>
      </w:r>
      <w:r w:rsidRPr="00EC01ED">
        <w:rPr>
          <w:rFonts w:ascii="Times New Roman" w:hAnsi="Times New Roman"/>
          <w:color w:val="000000"/>
        </w:rPr>
        <w:t xml:space="preserve"> and the normal hemoglobin generally prevents clumping of the sickle cell hemoglobin.  Athletic associations recommend testing for sickle cell trait and</w:t>
      </w:r>
      <w:r>
        <w:rPr>
          <w:rFonts w:ascii="Times New Roman" w:hAnsi="Times New Roman"/>
          <w:color w:val="000000"/>
        </w:rPr>
        <w:t>, for athletes who have sickle cell trait,</w:t>
      </w:r>
      <w:r w:rsidRPr="00EC01ED">
        <w:rPr>
          <w:rFonts w:ascii="Times New Roman" w:hAnsi="Times New Roman"/>
          <w:color w:val="000000"/>
        </w:rPr>
        <w:t xml:space="preserve"> taking appropriate precautions to prevent extreme exertion and dehydration in order to </w:t>
      </w:r>
      <w:r>
        <w:rPr>
          <w:rFonts w:ascii="Times New Roman" w:hAnsi="Times New Roman"/>
          <w:color w:val="000000"/>
        </w:rPr>
        <w:t xml:space="preserve">further </w:t>
      </w:r>
      <w:r w:rsidRPr="00EC01ED">
        <w:rPr>
          <w:rFonts w:ascii="Times New Roman" w:hAnsi="Times New Roman"/>
          <w:color w:val="000000"/>
        </w:rPr>
        <w:t>reduce the small risk of exercise-related sudden death.  Harmful health effects of sickle cell trait are rare, and life expectancy is not detectable reduced.</w:t>
      </w:r>
      <w:r>
        <w:rPr>
          <w:rFonts w:ascii="Times New Roman" w:hAnsi="Times New Roman"/>
          <w:color w:val="000000"/>
        </w:rPr>
        <w:t xml:space="preserve"> Sickle cell trait has beneficial health effects in areas where malaria is prevalent; individuals</w:t>
      </w:r>
      <w:r w:rsidRPr="00EC01ED">
        <w:rPr>
          <w:rFonts w:ascii="Times New Roman" w:hAnsi="Times New Roman"/>
          <w:color w:val="000000"/>
        </w:rPr>
        <w:t xml:space="preserve"> with sickle cell trait have less serious malaria infections because the malaria parasite doesn't grow as well in their red blood cells.</w:t>
      </w:r>
    </w:p>
    <w:bookmarkEnd w:id="38"/>
    <w:p w14:paraId="0ABCF9D8" w14:textId="77777777" w:rsidR="007520A1" w:rsidRPr="0091484A" w:rsidRDefault="007520A1" w:rsidP="007520A1">
      <w:pPr>
        <w:rPr>
          <w:rFonts w:ascii="Times New Roman" w:hAnsi="Times New Roman"/>
          <w:color w:val="000000"/>
        </w:rPr>
      </w:pPr>
    </w:p>
    <w:p w14:paraId="7D9375FF" w14:textId="56023B4D" w:rsidR="0005434D" w:rsidRDefault="007520A1" w:rsidP="007520A1">
      <w:pPr>
        <w:rPr>
          <w:rFonts w:ascii="Times New Roman" w:hAnsi="Times New Roman"/>
          <w:color w:val="000000"/>
        </w:rPr>
      </w:pPr>
      <w:bookmarkStart w:id="39" w:name="_Hlk124826080"/>
      <w:r>
        <w:rPr>
          <w:rFonts w:ascii="Times New Roman" w:hAnsi="Times New Roman"/>
          <w:color w:val="000000"/>
        </w:rPr>
        <w:t xml:space="preserve">In discussing </w:t>
      </w:r>
      <w:r w:rsidRPr="00531CB1">
        <w:rPr>
          <w:rFonts w:ascii="Times New Roman" w:hAnsi="Times New Roman"/>
          <w:color w:val="000000"/>
          <w:u w:val="single"/>
        </w:rPr>
        <w:t>question</w:t>
      </w:r>
      <w:r w:rsidR="0005434D">
        <w:rPr>
          <w:rFonts w:ascii="Times New Roman" w:hAnsi="Times New Roman"/>
          <w:color w:val="000000"/>
          <w:u w:val="single"/>
        </w:rPr>
        <w:t xml:space="preserve"> 26</w:t>
      </w:r>
      <w:r>
        <w:rPr>
          <w:rFonts w:ascii="Times New Roman" w:hAnsi="Times New Roman"/>
          <w:color w:val="000000"/>
        </w:rPr>
        <w:t xml:space="preserve">, you may want to point out that our bodies are made up of roughly 100,000 different types of proteins and each protein is made up of hundreds or thousands of amino acids. Thus, there are many </w:t>
      </w:r>
      <w:proofErr w:type="spellStart"/>
      <w:r>
        <w:rPr>
          <w:rFonts w:ascii="Times New Roman" w:hAnsi="Times New Roman"/>
          <w:color w:val="000000"/>
        </w:rPr>
        <w:t>many</w:t>
      </w:r>
      <w:proofErr w:type="spellEnd"/>
      <w:r>
        <w:rPr>
          <w:rFonts w:ascii="Times New Roman" w:hAnsi="Times New Roman"/>
          <w:color w:val="000000"/>
        </w:rPr>
        <w:t xml:space="preserve"> opportunities for variation in proteins and phenotypic characteristics. </w:t>
      </w:r>
    </w:p>
    <w:p w14:paraId="0EC97770" w14:textId="402F9C7E" w:rsidR="007520A1" w:rsidRDefault="007520A1" w:rsidP="007520A1">
      <w:pPr>
        <w:rPr>
          <w:rFonts w:ascii="Times New Roman" w:hAnsi="Times New Roman"/>
          <w:color w:val="000000"/>
        </w:rPr>
      </w:pPr>
    </w:p>
    <w:bookmarkEnd w:id="39"/>
    <w:p w14:paraId="784E8B83" w14:textId="34D61C21" w:rsidR="007520A1" w:rsidRPr="00E871C5" w:rsidRDefault="007520A1" w:rsidP="007520A1">
      <w:pPr>
        <w:rPr>
          <w:rFonts w:ascii="Times New Roman" w:hAnsi="Times New Roman"/>
          <w:b/>
        </w:rPr>
      </w:pPr>
      <w:r w:rsidRPr="00E871C5">
        <w:rPr>
          <w:rFonts w:ascii="Times New Roman" w:hAnsi="Times New Roman"/>
          <w:b/>
        </w:rPr>
        <w:t>Sources for Student Handout Figures</w:t>
      </w:r>
    </w:p>
    <w:p w14:paraId="784B145A" w14:textId="77777777" w:rsidR="007520A1" w:rsidRDefault="007520A1" w:rsidP="007520A1">
      <w:pPr>
        <w:numPr>
          <w:ilvl w:val="0"/>
          <w:numId w:val="21"/>
        </w:numPr>
        <w:rPr>
          <w:rFonts w:ascii="Times New Roman" w:hAnsi="Times New Roman"/>
        </w:rPr>
      </w:pPr>
      <w:r>
        <w:rPr>
          <w:rFonts w:ascii="Times New Roman" w:hAnsi="Times New Roman"/>
        </w:rPr>
        <w:t>Figure of boy with bloody nose</w:t>
      </w:r>
      <w:r w:rsidRPr="005F73E8">
        <w:rPr>
          <w:rFonts w:ascii="Times New Roman" w:hAnsi="Times New Roman"/>
        </w:rPr>
        <w:t xml:space="preserve"> </w:t>
      </w:r>
      <w:r>
        <w:rPr>
          <w:rFonts w:ascii="Times New Roman" w:hAnsi="Times New Roman"/>
        </w:rPr>
        <w:t xml:space="preserve">on page 1 from </w:t>
      </w:r>
      <w:hyperlink r:id="rId49" w:history="1">
        <w:r w:rsidRPr="005F73E8">
          <w:rPr>
            <w:rStyle w:val="Hyperlink"/>
            <w:rFonts w:ascii="Times New Roman" w:hAnsi="Times New Roman"/>
          </w:rPr>
          <w:t>https://www.nhsdirect.wales.nhs.uk/assets/images/encyclopaedia/Nosebleed.jpg</w:t>
        </w:r>
      </w:hyperlink>
    </w:p>
    <w:p w14:paraId="2CD6615C" w14:textId="091FFE30" w:rsidR="007520A1" w:rsidRPr="00FE4412" w:rsidRDefault="007520A1" w:rsidP="007520A1">
      <w:pPr>
        <w:numPr>
          <w:ilvl w:val="0"/>
          <w:numId w:val="21"/>
        </w:numPr>
        <w:rPr>
          <w:rFonts w:ascii="Times New Roman" w:hAnsi="Times New Roman"/>
        </w:rPr>
      </w:pPr>
      <w:r>
        <w:rPr>
          <w:rFonts w:ascii="Times New Roman" w:hAnsi="Times New Roman"/>
        </w:rPr>
        <w:lastRenderedPageBreak/>
        <w:t>Upper figure on page</w:t>
      </w:r>
      <w:r w:rsidR="00034BEF">
        <w:rPr>
          <w:rFonts w:ascii="Times New Roman" w:hAnsi="Times New Roman"/>
        </w:rPr>
        <w:t xml:space="preserve"> 2</w:t>
      </w:r>
      <w:r w:rsidR="009B4368">
        <w:rPr>
          <w:rFonts w:ascii="Times New Roman" w:hAnsi="Times New Roman"/>
        </w:rPr>
        <w:t>, upper figure on page</w:t>
      </w:r>
      <w:r w:rsidR="00034BEF">
        <w:rPr>
          <w:rFonts w:ascii="Times New Roman" w:hAnsi="Times New Roman"/>
        </w:rPr>
        <w:t xml:space="preserve"> 4</w:t>
      </w:r>
      <w:r w:rsidR="009B4368">
        <w:rPr>
          <w:rFonts w:ascii="Times New Roman" w:hAnsi="Times New Roman"/>
        </w:rPr>
        <w:t>, bottom figure on page</w:t>
      </w:r>
      <w:r w:rsidR="00034BEF">
        <w:rPr>
          <w:rFonts w:ascii="Times New Roman" w:hAnsi="Times New Roman"/>
        </w:rPr>
        <w:t xml:space="preserve"> 6</w:t>
      </w:r>
      <w:r w:rsidR="00F81B8F">
        <w:rPr>
          <w:rFonts w:ascii="Times New Roman" w:hAnsi="Times New Roman"/>
        </w:rPr>
        <w:t>,</w:t>
      </w:r>
      <w:r w:rsidR="009B4368">
        <w:rPr>
          <w:rFonts w:ascii="Times New Roman" w:hAnsi="Times New Roman"/>
        </w:rPr>
        <w:t xml:space="preserve"> and figure on page</w:t>
      </w:r>
      <w:r w:rsidR="00034BEF">
        <w:rPr>
          <w:rFonts w:ascii="Times New Roman" w:hAnsi="Times New Roman"/>
        </w:rPr>
        <w:t xml:space="preserve"> 7 </w:t>
      </w:r>
      <w:r w:rsidRPr="00FE4412">
        <w:rPr>
          <w:rFonts w:ascii="Times New Roman" w:hAnsi="Times New Roman"/>
        </w:rPr>
        <w:t xml:space="preserve">modified from Krogh, </w:t>
      </w:r>
      <w:r w:rsidRPr="00DA2F0F">
        <w:rPr>
          <w:rFonts w:ascii="Times New Roman" w:hAnsi="Times New Roman"/>
          <w:u w:val="single"/>
        </w:rPr>
        <w:t>Biology – A Guide to the Natural World</w:t>
      </w:r>
    </w:p>
    <w:p w14:paraId="3761BFBE" w14:textId="1D16A8F6" w:rsidR="007520A1" w:rsidRPr="00FE4412" w:rsidRDefault="007520A1" w:rsidP="007520A1">
      <w:pPr>
        <w:numPr>
          <w:ilvl w:val="0"/>
          <w:numId w:val="21"/>
        </w:numPr>
        <w:rPr>
          <w:rFonts w:ascii="Times New Roman" w:hAnsi="Times New Roman"/>
        </w:rPr>
      </w:pPr>
      <w:r w:rsidRPr="00FE4412">
        <w:rPr>
          <w:rFonts w:ascii="Times New Roman" w:hAnsi="Times New Roman"/>
        </w:rPr>
        <w:t>Bottom figure on page</w:t>
      </w:r>
      <w:r w:rsidR="00034BEF">
        <w:rPr>
          <w:rFonts w:ascii="Times New Roman" w:hAnsi="Times New Roman"/>
        </w:rPr>
        <w:t xml:space="preserve"> 2 </w:t>
      </w:r>
      <w:r w:rsidR="00F81B8F">
        <w:rPr>
          <w:rFonts w:ascii="Times New Roman" w:hAnsi="Times New Roman"/>
        </w:rPr>
        <w:t>and top figure on page</w:t>
      </w:r>
      <w:r w:rsidR="00034BEF">
        <w:rPr>
          <w:rFonts w:ascii="Times New Roman" w:hAnsi="Times New Roman"/>
        </w:rPr>
        <w:t xml:space="preserve"> 6 </w:t>
      </w:r>
      <w:r>
        <w:rPr>
          <w:rFonts w:ascii="Times New Roman" w:hAnsi="Times New Roman"/>
        </w:rPr>
        <w:t>modified</w:t>
      </w:r>
      <w:r w:rsidRPr="00FE4412">
        <w:rPr>
          <w:rFonts w:ascii="Times New Roman" w:hAnsi="Times New Roman"/>
        </w:rPr>
        <w:t xml:space="preserve"> from</w:t>
      </w:r>
    </w:p>
    <w:p w14:paraId="3C05B424" w14:textId="77777777" w:rsidR="007520A1" w:rsidRPr="00FE4412" w:rsidRDefault="00E6221F" w:rsidP="007520A1">
      <w:pPr>
        <w:ind w:left="360"/>
        <w:rPr>
          <w:rFonts w:ascii="Times New Roman" w:hAnsi="Times New Roman"/>
        </w:rPr>
      </w:pPr>
      <w:hyperlink r:id="rId50" w:history="1">
        <w:r w:rsidR="007520A1" w:rsidRPr="00FE4412">
          <w:rPr>
            <w:rStyle w:val="Hyperlink"/>
            <w:rFonts w:ascii="Times New Roman" w:hAnsi="Times New Roman"/>
          </w:rPr>
          <w:t>https://owlcation.com/stem/protein-production-a-step-by-step-illustrated-guide</w:t>
        </w:r>
      </w:hyperlink>
    </w:p>
    <w:p w14:paraId="41DC93EF" w14:textId="0D83293E" w:rsidR="007520A1" w:rsidRPr="00FE4412" w:rsidRDefault="007520A1" w:rsidP="007520A1">
      <w:pPr>
        <w:numPr>
          <w:ilvl w:val="0"/>
          <w:numId w:val="21"/>
        </w:numPr>
        <w:rPr>
          <w:rStyle w:val="Hyperlink"/>
          <w:rFonts w:ascii="Times New Roman" w:hAnsi="Times New Roman"/>
        </w:rPr>
      </w:pPr>
      <w:r w:rsidRPr="00FE4412">
        <w:rPr>
          <w:rFonts w:ascii="Times New Roman" w:hAnsi="Times New Roman"/>
        </w:rPr>
        <w:t xml:space="preserve">RNA polymerase </w:t>
      </w:r>
      <w:r>
        <w:rPr>
          <w:rFonts w:ascii="Times New Roman" w:hAnsi="Times New Roman"/>
        </w:rPr>
        <w:t>on</w:t>
      </w:r>
      <w:r w:rsidR="005A3102">
        <w:rPr>
          <w:rFonts w:ascii="Times New Roman" w:hAnsi="Times New Roman"/>
        </w:rPr>
        <w:t xml:space="preserve"> the bottom of</w:t>
      </w:r>
      <w:r>
        <w:rPr>
          <w:rFonts w:ascii="Times New Roman" w:hAnsi="Times New Roman"/>
        </w:rPr>
        <w:t xml:space="preserve"> page</w:t>
      </w:r>
      <w:r w:rsidR="00034BEF">
        <w:rPr>
          <w:rFonts w:ascii="Times New Roman" w:hAnsi="Times New Roman"/>
        </w:rPr>
        <w:t xml:space="preserve"> 4 </w:t>
      </w:r>
      <w:r w:rsidRPr="00FE4412">
        <w:rPr>
          <w:rFonts w:ascii="Times New Roman" w:hAnsi="Times New Roman"/>
        </w:rPr>
        <w:t xml:space="preserve">modified from </w:t>
      </w:r>
      <w:hyperlink r:id="rId51" w:history="1">
        <w:r w:rsidRPr="00FE4412">
          <w:rPr>
            <w:rStyle w:val="Hyperlink"/>
            <w:rFonts w:ascii="Times New Roman" w:hAnsi="Times New Roman"/>
          </w:rPr>
          <w:t>http://www.zo.utexas.edu/faculty/sjasper/images/17.6b.gif</w:t>
        </w:r>
      </w:hyperlink>
    </w:p>
    <w:p w14:paraId="5735413F" w14:textId="4074873C" w:rsidR="00034BEF" w:rsidRDefault="007520A1" w:rsidP="007520A1">
      <w:pPr>
        <w:numPr>
          <w:ilvl w:val="0"/>
          <w:numId w:val="21"/>
        </w:numPr>
        <w:rPr>
          <w:rFonts w:ascii="Times New Roman" w:hAnsi="Times New Roman"/>
        </w:rPr>
      </w:pPr>
      <w:r w:rsidRPr="00FE4412">
        <w:rPr>
          <w:rFonts w:ascii="Times New Roman" w:hAnsi="Times New Roman"/>
        </w:rPr>
        <w:t>tRNA</w:t>
      </w:r>
      <w:r w:rsidR="005A3102">
        <w:rPr>
          <w:rFonts w:ascii="Times New Roman" w:hAnsi="Times New Roman"/>
        </w:rPr>
        <w:t xml:space="preserve"> on page</w:t>
      </w:r>
      <w:r w:rsidR="00034BEF">
        <w:rPr>
          <w:rFonts w:ascii="Times New Roman" w:hAnsi="Times New Roman"/>
        </w:rPr>
        <w:t xml:space="preserve"> 6 </w:t>
      </w:r>
      <w:r w:rsidRPr="00FE4412">
        <w:rPr>
          <w:rFonts w:ascii="Times New Roman" w:hAnsi="Times New Roman"/>
        </w:rPr>
        <w:t xml:space="preserve">modified from </w:t>
      </w:r>
      <w:hyperlink r:id="rId52" w:history="1">
        <w:r w:rsidRPr="00FE4412">
          <w:rPr>
            <w:rStyle w:val="Hyperlink"/>
            <w:rFonts w:ascii="Times New Roman" w:hAnsi="Times New Roman"/>
          </w:rPr>
          <w:t>https://image1.slideserve.com/1916888/structure-of-trna-n.jpg</w:t>
        </w:r>
      </w:hyperlink>
      <w:r w:rsidRPr="00FE4412">
        <w:rPr>
          <w:rFonts w:ascii="Times New Roman" w:hAnsi="Times New Roman"/>
        </w:rPr>
        <w:t xml:space="preserve"> </w:t>
      </w:r>
    </w:p>
    <w:p w14:paraId="4623FCE8" w14:textId="0EE22B4B" w:rsidR="007520A1" w:rsidRPr="006E7F12" w:rsidRDefault="00034BEF" w:rsidP="006E7F12">
      <w:pPr>
        <w:numPr>
          <w:ilvl w:val="0"/>
          <w:numId w:val="21"/>
        </w:numPr>
        <w:rPr>
          <w:rFonts w:ascii="Times New Roman" w:hAnsi="Times New Roman"/>
        </w:rPr>
      </w:pPr>
      <w:r>
        <w:rPr>
          <w:rFonts w:ascii="Times New Roman" w:hAnsi="Times New Roman"/>
        </w:rPr>
        <w:t xml:space="preserve">Sickle cell anemia figure on the top of page 8 from </w:t>
      </w:r>
      <w:hyperlink r:id="rId53" w:history="1">
        <w:r w:rsidRPr="0029563E">
          <w:rPr>
            <w:rStyle w:val="Hyperlink"/>
            <w:rFonts w:ascii="Times New Roman" w:hAnsi="Times New Roman"/>
          </w:rPr>
          <w:t>http://bioinformatics.org/jmol-tutorials/jtat/hemoglobin/images4all/sickle4.png</w:t>
        </w:r>
      </w:hyperlink>
    </w:p>
    <w:p w14:paraId="6DAA3C40" w14:textId="77777777" w:rsidR="007520A1" w:rsidRPr="001278B3" w:rsidRDefault="007520A1" w:rsidP="007520A1">
      <w:pPr>
        <w:rPr>
          <w:rFonts w:ascii="Times New Roman" w:hAnsi="Times New Roman"/>
          <w:b/>
          <w:color w:val="000000"/>
        </w:rPr>
      </w:pPr>
    </w:p>
    <w:p w14:paraId="17B27C95" w14:textId="77777777" w:rsidR="005534F1" w:rsidRDefault="007520A1" w:rsidP="007520A1">
      <w:pPr>
        <w:rPr>
          <w:rFonts w:ascii="Times New Roman" w:hAnsi="Times New Roman"/>
          <w:b/>
          <w:color w:val="000000"/>
        </w:rPr>
      </w:pPr>
      <w:r w:rsidRPr="00EC01ED">
        <w:rPr>
          <w:rFonts w:ascii="Times New Roman" w:hAnsi="Times New Roman"/>
          <w:b/>
          <w:color w:val="000000"/>
        </w:rPr>
        <w:t xml:space="preserve">Related </w:t>
      </w:r>
      <w:r>
        <w:rPr>
          <w:rFonts w:ascii="Times New Roman" w:hAnsi="Times New Roman"/>
          <w:b/>
          <w:color w:val="000000"/>
        </w:rPr>
        <w:t xml:space="preserve">Learning </w:t>
      </w:r>
      <w:r w:rsidRPr="00EC01ED">
        <w:rPr>
          <w:rFonts w:ascii="Times New Roman" w:hAnsi="Times New Roman"/>
          <w:b/>
          <w:color w:val="000000"/>
        </w:rPr>
        <w:t>Activities</w:t>
      </w:r>
    </w:p>
    <w:p w14:paraId="74C28582" w14:textId="2C2CE730" w:rsidR="005534F1" w:rsidRPr="005534F1" w:rsidRDefault="005534F1" w:rsidP="007520A1">
      <w:pPr>
        <w:rPr>
          <w:rFonts w:ascii="Times New Roman" w:hAnsi="Times New Roman"/>
        </w:rPr>
      </w:pPr>
      <w:r w:rsidRPr="005534F1">
        <w:rPr>
          <w:rFonts w:ascii="Times New Roman" w:hAnsi="Times New Roman"/>
          <w:color w:val="000000"/>
        </w:rPr>
        <w:t>“Gene Editing with CRISPR-Cas – A Potential Cure for Sickle Cell Anemia” (</w:t>
      </w:r>
      <w:hyperlink r:id="rId54" w:history="1">
        <w:r w:rsidRPr="005534F1">
          <w:rPr>
            <w:rStyle w:val="Hyperlink"/>
            <w:rFonts w:ascii="Times New Roman" w:hAnsi="Times New Roman"/>
          </w:rPr>
          <w:t>https://serendipstudio.org/exchange/bioactivities/GeneEdit</w:t>
        </w:r>
      </w:hyperlink>
      <w:r w:rsidRPr="005534F1">
        <w:rPr>
          <w:rFonts w:ascii="Times New Roman" w:hAnsi="Times New Roman"/>
          <w:color w:val="000000"/>
        </w:rPr>
        <w:t>)</w:t>
      </w:r>
      <w:r w:rsidRPr="005534F1">
        <w:rPr>
          <w:rFonts w:ascii="Times New Roman" w:hAnsi="Times New Roman"/>
          <w:color w:val="000000"/>
        </w:rPr>
        <w:t xml:space="preserve"> is an analysis and discussion activity. </w:t>
      </w:r>
      <w:r w:rsidRPr="005534F1">
        <w:rPr>
          <w:rFonts w:ascii="Times New Roman" w:hAnsi="Times New Roman"/>
        </w:rPr>
        <w:t>This activity introduces Victoria Gray whose severe sickle cell anemia was effectively treated by gene editing with CRISPR-Cas. To begin, students review the molecular biology of sickle cell anemia, transcription and translation. Next, they learn how bacteria use CRISPR-Cas to defend against viral infections. Then, students analyze some of the research findings that scientists used to identify the target for gene editing, and they analyze the CRISPR-Cas gene editing treatment for sickle cell anemia. The Teacher Notes present an optional additional video and question to stimulate students to consider the ethical controversies related to potential uses of CRISPR-Cas.</w:t>
      </w:r>
    </w:p>
    <w:p w14:paraId="36D659A3" w14:textId="1F5E03BF" w:rsidR="007520A1" w:rsidRPr="005534F1" w:rsidRDefault="007520A1" w:rsidP="007520A1">
      <w:pPr>
        <w:rPr>
          <w:rFonts w:ascii="Times New Roman" w:hAnsi="Times New Roman"/>
          <w:color w:val="000000"/>
        </w:rPr>
      </w:pPr>
    </w:p>
    <w:p w14:paraId="030F90D7" w14:textId="77777777" w:rsidR="00524520" w:rsidRPr="000F25CA" w:rsidRDefault="00524520" w:rsidP="00524520">
      <w:pPr>
        <w:shd w:val="clear" w:color="auto" w:fill="FFFFFF"/>
        <w:outlineLvl w:val="2"/>
        <w:rPr>
          <w:rFonts w:ascii="Times New Roman" w:hAnsi="Times New Roman"/>
        </w:rPr>
      </w:pPr>
      <w:r>
        <w:rPr>
          <w:rFonts w:ascii="Times New Roman" w:hAnsi="Times New Roman"/>
          <w:bCs/>
        </w:rPr>
        <w:t>“</w:t>
      </w:r>
      <w:r w:rsidRPr="000F25CA">
        <w:rPr>
          <w:rFonts w:ascii="Times New Roman" w:hAnsi="Times New Roman"/>
          <w:bCs/>
        </w:rPr>
        <w:t>The Genetics of Sickle Cell Anemia and Sickle Cell Trait – How One Gene Affects Multiple Characteristics</w:t>
      </w:r>
      <w:r>
        <w:rPr>
          <w:rFonts w:ascii="Times New Roman" w:hAnsi="Times New Roman"/>
          <w:bCs/>
        </w:rPr>
        <w:t>” (</w:t>
      </w:r>
      <w:hyperlink r:id="rId55" w:history="1">
        <w:r w:rsidRPr="00E368DF">
          <w:rPr>
            <w:rStyle w:val="Hyperlink"/>
            <w:rFonts w:ascii="Times New Roman" w:hAnsi="Times New Roman"/>
            <w:bCs/>
          </w:rPr>
          <w:t>https://serendipstudio.org/exchange/bioactivities/geneticsSCA</w:t>
        </w:r>
      </w:hyperlink>
      <w:r>
        <w:rPr>
          <w:rFonts w:ascii="Times New Roman" w:hAnsi="Times New Roman"/>
          <w:bCs/>
        </w:rPr>
        <w:t xml:space="preserve">) is an analysis and discussion activity. </w:t>
      </w:r>
      <w:r w:rsidRPr="000F25CA">
        <w:rPr>
          <w:rFonts w:ascii="Times New Roman" w:hAnsi="Times New Roman"/>
        </w:rPr>
        <w:t>In this activity, students analyze information about the molecular and cellular basis for sickle cell anemia and sickle cell trait. This provides the basis for understanding how a single gene can affect multiple phenotypic characteristics. Students also create a Punnett square, analyze a pedigree, and evaluate the relative advantages of Punnett squares and pedigrees as models of inheritance. The Teacher Notes include several optional questions which apply student understanding of the biology of sickle cell trait to practical and policy issues.</w:t>
      </w:r>
    </w:p>
    <w:p w14:paraId="0A1C18B7" w14:textId="77777777" w:rsidR="00524520" w:rsidRPr="0091484A" w:rsidRDefault="00524520" w:rsidP="007520A1">
      <w:pPr>
        <w:autoSpaceDE w:val="0"/>
        <w:autoSpaceDN w:val="0"/>
        <w:adjustRightInd w:val="0"/>
        <w:rPr>
          <w:rFonts w:ascii="Times New Roman" w:hAnsi="Times New Roman"/>
          <w:color w:val="000000"/>
        </w:rPr>
      </w:pPr>
    </w:p>
    <w:p w14:paraId="1E9EC24E" w14:textId="3920B56E" w:rsidR="0017132D" w:rsidRPr="000166C9" w:rsidRDefault="007520A1" w:rsidP="000166C9">
      <w:pPr>
        <w:autoSpaceDE w:val="0"/>
        <w:autoSpaceDN w:val="0"/>
        <w:adjustRightInd w:val="0"/>
        <w:rPr>
          <w:rFonts w:ascii="Times New Roman" w:hAnsi="Times New Roman"/>
          <w:color w:val="000000"/>
          <w:u w:val="single"/>
        </w:rPr>
      </w:pPr>
      <w:r w:rsidRPr="00EC01ED">
        <w:rPr>
          <w:rFonts w:ascii="Times New Roman" w:hAnsi="Times New Roman"/>
          <w:color w:val="000000"/>
        </w:rPr>
        <w:t>"</w:t>
      </w:r>
      <w:r w:rsidRPr="00D546D6">
        <w:rPr>
          <w:rFonts w:ascii="Times New Roman" w:hAnsi="Times New Roman"/>
          <w:color w:val="000000"/>
        </w:rPr>
        <w:t>Molecular Biology: Major Concepts and Learning Activities</w:t>
      </w:r>
      <w:r w:rsidRPr="00EC01ED">
        <w:rPr>
          <w:rFonts w:ascii="Times New Roman" w:hAnsi="Times New Roman"/>
          <w:color w:val="000000"/>
        </w:rPr>
        <w:t>" (</w:t>
      </w:r>
      <w:hyperlink r:id="rId56" w:history="1">
        <w:r w:rsidR="003E2668" w:rsidRPr="003E2668">
          <w:rPr>
            <w:rStyle w:val="Hyperlink"/>
            <w:rFonts w:ascii="Times New Roman" w:hAnsi="Times New Roman"/>
          </w:rPr>
          <w:t>https://serendipstudio.org/exchange/bioactivities/MolBio</w:t>
        </w:r>
      </w:hyperlink>
      <w:r w:rsidRPr="003E2668">
        <w:rPr>
          <w:rFonts w:ascii="Times New Roman" w:hAnsi="Times New Roman"/>
        </w:rPr>
        <w:t xml:space="preserve">) is an overview that reviews key </w:t>
      </w:r>
      <w:r w:rsidRPr="00EC01ED">
        <w:rPr>
          <w:rFonts w:ascii="Times New Roman" w:hAnsi="Times New Roman"/>
        </w:rPr>
        <w:t xml:space="preserve">concepts and learning activities.  Topics covered include basic understanding of the important roles of proteins and DNA, DNA structure and replication, and the molecular biology of how genes influence traits, including transcription, translation, and the molecular biology of mutations.  </w:t>
      </w:r>
      <w:r w:rsidRPr="00C07E25">
        <w:rPr>
          <w:rFonts w:ascii="Times New Roman" w:hAnsi="Times New Roman"/>
        </w:rPr>
        <w:t xml:space="preserve">To help students understand </w:t>
      </w:r>
      <w:r w:rsidRPr="00D12E4A">
        <w:rPr>
          <w:rFonts w:ascii="Times New Roman" w:hAnsi="Times New Roman"/>
        </w:rPr>
        <w:t xml:space="preserve">the relevance of these molecular processes, the suggested </w:t>
      </w:r>
      <w:r w:rsidRPr="00EC01ED">
        <w:rPr>
          <w:rFonts w:ascii="Times New Roman" w:hAnsi="Times New Roman"/>
        </w:rPr>
        <w:t xml:space="preserve">learning activities link alleles of specific genes to human characteristics such as albinism, sickle cell anemia and muscular dystrophy.  </w:t>
      </w:r>
      <w:r>
        <w:rPr>
          <w:rFonts w:ascii="Times New Roman" w:hAnsi="Times New Roman"/>
        </w:rPr>
        <w:t xml:space="preserve">Several possible follow-up activities are suggested, including </w:t>
      </w:r>
      <w:r w:rsidRPr="003E2668">
        <w:rPr>
          <w:rFonts w:ascii="Times New Roman" w:hAnsi="Times New Roman"/>
          <w:iCs/>
        </w:rPr>
        <w:t>"</w:t>
      </w:r>
      <w:r w:rsidRPr="00B33677">
        <w:rPr>
          <w:rFonts w:ascii="Times New Roman" w:hAnsi="Times New Roman"/>
        </w:rPr>
        <w:t>Mutations and Muscular Dystrophy</w:t>
      </w:r>
      <w:r w:rsidRPr="00B33677">
        <w:rPr>
          <w:rFonts w:ascii="Times New Roman" w:hAnsi="Times New Roman"/>
          <w:i/>
        </w:rPr>
        <w:t xml:space="preserve">" </w:t>
      </w:r>
      <w:r w:rsidRPr="00B33677">
        <w:rPr>
          <w:rFonts w:ascii="Times New Roman" w:hAnsi="Times New Roman"/>
        </w:rPr>
        <w:t xml:space="preserve">(available at </w:t>
      </w:r>
      <w:hyperlink r:id="rId57" w:history="1">
        <w:r w:rsidR="003E2668" w:rsidRPr="003E2668">
          <w:rPr>
            <w:rStyle w:val="Hyperlink"/>
            <w:rFonts w:ascii="Times New Roman" w:hAnsi="Times New Roman"/>
          </w:rPr>
          <w:t>https://serendipstudio.org/exchange/bioactiv</w:t>
        </w:r>
        <w:bookmarkStart w:id="40" w:name="_GoBack"/>
        <w:bookmarkEnd w:id="40"/>
        <w:r w:rsidR="003E2668" w:rsidRPr="003E2668">
          <w:rPr>
            <w:rStyle w:val="Hyperlink"/>
            <w:rFonts w:ascii="Times New Roman" w:hAnsi="Times New Roman"/>
          </w:rPr>
          <w:t>ities/mutation</w:t>
        </w:r>
      </w:hyperlink>
      <w:r w:rsidR="003E2668" w:rsidRPr="003E2668">
        <w:rPr>
          <w:rFonts w:ascii="Times New Roman" w:hAnsi="Times New Roman"/>
        </w:rPr>
        <w:t>).</w:t>
      </w:r>
      <w:bookmarkEnd w:id="18"/>
    </w:p>
    <w:sectPr w:rsidR="0017132D" w:rsidRPr="000166C9" w:rsidSect="0006552E">
      <w:footerReference w:type="even" r:id="rId58"/>
      <w:footerReference w:type="default" r:id="rId59"/>
      <w:pgSz w:w="12240" w:h="15840"/>
      <w:pgMar w:top="1008" w:right="1440" w:bottom="864"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94AAE" w14:textId="77777777" w:rsidR="00E6221F" w:rsidRDefault="00E6221F">
      <w:r>
        <w:separator/>
      </w:r>
    </w:p>
  </w:endnote>
  <w:endnote w:type="continuationSeparator" w:id="0">
    <w:p w14:paraId="14B5C9C3" w14:textId="77777777" w:rsidR="00E6221F" w:rsidRDefault="00E62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BC8CB" w14:textId="77777777" w:rsidR="00020CDC" w:rsidRDefault="00020CDC" w:rsidP="008819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A2CA5F" w14:textId="77777777" w:rsidR="00020CDC" w:rsidRDefault="00020CDC" w:rsidP="00020C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C788A" w14:textId="77777777" w:rsidR="00020CDC" w:rsidRDefault="00020CDC" w:rsidP="008819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64D18">
      <w:rPr>
        <w:rStyle w:val="PageNumber"/>
        <w:noProof/>
      </w:rPr>
      <w:t>6</w:t>
    </w:r>
    <w:r>
      <w:rPr>
        <w:rStyle w:val="PageNumber"/>
      </w:rPr>
      <w:fldChar w:fldCharType="end"/>
    </w:r>
  </w:p>
  <w:p w14:paraId="32390C6B" w14:textId="77777777" w:rsidR="00020CDC" w:rsidRDefault="00020CDC" w:rsidP="00020CD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E56D5D" w14:textId="77777777" w:rsidR="00E6221F" w:rsidRDefault="00E6221F">
      <w:r>
        <w:separator/>
      </w:r>
    </w:p>
  </w:footnote>
  <w:footnote w:type="continuationSeparator" w:id="0">
    <w:p w14:paraId="15E1CD60" w14:textId="77777777" w:rsidR="00E6221F" w:rsidRDefault="00E6221F">
      <w:r>
        <w:continuationSeparator/>
      </w:r>
    </w:p>
  </w:footnote>
  <w:footnote w:id="1">
    <w:p w14:paraId="1BB29E8B" w14:textId="6EBA6A82" w:rsidR="00531CB1" w:rsidRPr="00E429D6" w:rsidRDefault="00531CB1">
      <w:pPr>
        <w:pStyle w:val="FootnoteText"/>
        <w:rPr>
          <w:rFonts w:ascii="Times New Roman" w:hAnsi="Times New Roman"/>
          <w:sz w:val="18"/>
          <w:szCs w:val="18"/>
        </w:rPr>
      </w:pPr>
      <w:r>
        <w:rPr>
          <w:rStyle w:val="FootnoteReference"/>
        </w:rPr>
        <w:footnoteRef/>
      </w:r>
      <w:r>
        <w:t xml:space="preserve"> </w:t>
      </w:r>
      <w:r w:rsidRPr="00B63124">
        <w:rPr>
          <w:rFonts w:ascii="Times New Roman" w:hAnsi="Times New Roman"/>
          <w:color w:val="000000"/>
          <w:sz w:val="18"/>
          <w:szCs w:val="18"/>
        </w:rPr>
        <w:t>By Drs. Ingrid Wald</w:t>
      </w:r>
      <w:r w:rsidRPr="00E429D6">
        <w:rPr>
          <w:rFonts w:ascii="Times New Roman" w:hAnsi="Times New Roman"/>
          <w:color w:val="000000"/>
          <w:sz w:val="18"/>
          <w:szCs w:val="18"/>
        </w:rPr>
        <w:t xml:space="preserve">ron and Jennifer Doherty, Department of Biology, University of Pennsylvania, </w:t>
      </w:r>
      <w:r w:rsidR="00C15369" w:rsidRPr="00E429D6">
        <w:rPr>
          <w:rFonts w:ascii="Times New Roman" w:hAnsi="Times New Roman"/>
          <w:color w:val="000000"/>
          <w:sz w:val="18"/>
          <w:szCs w:val="18"/>
        </w:rPr>
        <w:t>20</w:t>
      </w:r>
      <w:r w:rsidR="007520A1" w:rsidRPr="00E429D6">
        <w:rPr>
          <w:rFonts w:ascii="Times New Roman" w:hAnsi="Times New Roman"/>
          <w:color w:val="000000"/>
          <w:sz w:val="18"/>
          <w:szCs w:val="18"/>
        </w:rPr>
        <w:t>2</w:t>
      </w:r>
      <w:r w:rsidR="005534F1">
        <w:rPr>
          <w:rFonts w:ascii="Times New Roman" w:hAnsi="Times New Roman"/>
          <w:color w:val="000000"/>
          <w:sz w:val="18"/>
          <w:szCs w:val="18"/>
        </w:rPr>
        <w:t>4</w:t>
      </w:r>
      <w:r w:rsidR="00C15369" w:rsidRPr="00E429D6">
        <w:rPr>
          <w:rFonts w:ascii="Times New Roman" w:hAnsi="Times New Roman"/>
          <w:color w:val="000000"/>
          <w:sz w:val="18"/>
          <w:szCs w:val="18"/>
        </w:rPr>
        <w:t>.</w:t>
      </w:r>
      <w:r w:rsidRPr="00E429D6">
        <w:rPr>
          <w:rFonts w:ascii="Times New Roman" w:hAnsi="Times New Roman"/>
          <w:color w:val="000000"/>
          <w:sz w:val="18"/>
          <w:szCs w:val="18"/>
        </w:rPr>
        <w:t xml:space="preserve"> </w:t>
      </w:r>
      <w:r w:rsidRPr="00E429D6">
        <w:rPr>
          <w:rFonts w:ascii="Times New Roman" w:hAnsi="Times New Roman"/>
          <w:sz w:val="18"/>
          <w:szCs w:val="18"/>
        </w:rPr>
        <w:t>These Teacher Preparation Notes and the related Student Handout are available at</w:t>
      </w:r>
      <w:r w:rsidR="00E429D6" w:rsidRPr="00E429D6">
        <w:rPr>
          <w:rFonts w:ascii="Times New Roman" w:hAnsi="Times New Roman"/>
          <w:sz w:val="18"/>
          <w:szCs w:val="18"/>
        </w:rPr>
        <w:t xml:space="preserve"> </w:t>
      </w:r>
      <w:hyperlink r:id="rId1" w:history="1">
        <w:r w:rsidR="00E429D6" w:rsidRPr="00E429D6">
          <w:rPr>
            <w:rStyle w:val="Hyperlink"/>
            <w:rFonts w:ascii="Times New Roman" w:hAnsi="Times New Roman"/>
            <w:sz w:val="18"/>
            <w:szCs w:val="18"/>
          </w:rPr>
          <w:t>https://serendipstudio.org/exchange/bioactivities/trans</w:t>
        </w:r>
      </w:hyperlink>
      <w:r w:rsidR="003F5426" w:rsidRPr="00E429D6">
        <w:rPr>
          <w:rFonts w:ascii="Times New Roman" w:hAnsi="Times New Roman"/>
          <w:sz w:val="18"/>
          <w:szCs w:val="18"/>
        </w:rPr>
        <w:t>. We are grateful to Dusty Carroll and Carrie Chaitt for helpful suggestions for revision.</w:t>
      </w:r>
    </w:p>
  </w:footnote>
  <w:footnote w:id="2">
    <w:p w14:paraId="2E7904AD" w14:textId="4E090779" w:rsidR="007520A1" w:rsidRPr="007D7540" w:rsidRDefault="007520A1" w:rsidP="007520A1">
      <w:pPr>
        <w:rPr>
          <w:rFonts w:ascii="Times New Roman" w:hAnsi="Times New Roman"/>
          <w:sz w:val="18"/>
          <w:szCs w:val="18"/>
        </w:rPr>
      </w:pPr>
      <w:r w:rsidRPr="007D7540">
        <w:rPr>
          <w:rStyle w:val="FootnoteReference"/>
          <w:rFonts w:ascii="Times New Roman" w:hAnsi="Times New Roman"/>
          <w:sz w:val="18"/>
          <w:szCs w:val="18"/>
        </w:rPr>
        <w:footnoteRef/>
      </w:r>
      <w:r w:rsidRPr="007D7540">
        <w:rPr>
          <w:rFonts w:ascii="Times New Roman" w:hAnsi="Times New Roman"/>
          <w:sz w:val="18"/>
          <w:szCs w:val="18"/>
        </w:rPr>
        <w:t xml:space="preserve"> </w:t>
      </w:r>
      <w:hyperlink r:id="rId2" w:history="1">
        <w:r w:rsidR="00F63B62" w:rsidRPr="005A7548">
          <w:rPr>
            <w:rStyle w:val="Hyperlink"/>
            <w:rFonts w:ascii="Times New Roman" w:hAnsi="Times New Roman"/>
            <w:sz w:val="18"/>
            <w:szCs w:val="18"/>
          </w:rPr>
          <w:t>https://www.nextgenscience.org/sites/default/files/HS%20LS%20topics%20combined%206.13.13.pdf</w:t>
        </w:r>
      </w:hyperlink>
      <w:r w:rsidR="00F63B62">
        <w:rPr>
          <w:rFonts w:ascii="Times New Roman" w:hAnsi="Times New Roman"/>
          <w:sz w:val="18"/>
          <w:szCs w:val="18"/>
        </w:rPr>
        <w:t xml:space="preserve"> and</w:t>
      </w:r>
      <w:r w:rsidR="00156812">
        <w:rPr>
          <w:rFonts w:ascii="Times New Roman" w:hAnsi="Times New Roman"/>
          <w:sz w:val="18"/>
          <w:szCs w:val="18"/>
        </w:rPr>
        <w:t xml:space="preserve"> </w:t>
      </w:r>
      <w:hyperlink r:id="rId3" w:history="1">
        <w:r w:rsidR="00156812" w:rsidRPr="005A7548">
          <w:rPr>
            <w:rStyle w:val="Hyperlink"/>
            <w:rFonts w:ascii="Times New Roman" w:hAnsi="Times New Roman"/>
            <w:sz w:val="18"/>
            <w:szCs w:val="18"/>
          </w:rPr>
          <w:t>https://www.nextgenscience.org/</w:t>
        </w:r>
      </w:hyperlink>
      <w:r w:rsidR="00156812">
        <w:rPr>
          <w:rFonts w:ascii="Times New Roman" w:hAnsi="Times New Roman"/>
          <w:sz w:val="18"/>
          <w:szCs w:val="18"/>
        </w:rPr>
        <w:t xml:space="preserve"> </w:t>
      </w:r>
    </w:p>
  </w:footnote>
  <w:footnote w:id="3">
    <w:p w14:paraId="09968F41" w14:textId="77777777" w:rsidR="007520A1" w:rsidRDefault="007520A1" w:rsidP="007520A1">
      <w:pPr>
        <w:pStyle w:val="FootnoteText"/>
      </w:pPr>
      <w:r>
        <w:rPr>
          <w:rStyle w:val="FootnoteReference"/>
        </w:rPr>
        <w:footnoteRef/>
      </w:r>
      <w:r>
        <w:t xml:space="preserve"> </w:t>
      </w:r>
      <w:r>
        <w:rPr>
          <w:rFonts w:ascii="Times New Roman" w:hAnsi="Times New Roman"/>
        </w:rPr>
        <w:t>In</w:t>
      </w:r>
      <w:r w:rsidRPr="006E09D7">
        <w:rPr>
          <w:rFonts w:ascii="Times New Roman" w:hAnsi="Times New Roman"/>
        </w:rPr>
        <w:t xml:space="preserve"> most heterozygous women,</w:t>
      </w:r>
      <w:r>
        <w:t xml:space="preserve"> </w:t>
      </w:r>
      <w:r w:rsidRPr="00004C87">
        <w:rPr>
          <w:rFonts w:ascii="Times New Roman" w:hAnsi="Times New Roman"/>
        </w:rPr>
        <w:t>approximately half of her liver cells have the X chromosome with the normal allele active (due to random inactivation of one X chromosome in each cell), and these cells are able to make enough blood clotting protein to prevent hemophilia. However, in ~30% of heterozygous females, random inactivation of one X chromosome in each cell has resulted in less than half the cells in her liver having the X chromosome with the allele for the normal clotting protein active and these women may have mild hemophilia (e.g. with heavy prolonged menstrual bleeding and frequent nosebleeds).</w:t>
      </w:r>
    </w:p>
  </w:footnote>
  <w:footnote w:id="4">
    <w:p w14:paraId="51606CF1" w14:textId="486305B1" w:rsidR="00300233" w:rsidRPr="00300233" w:rsidRDefault="00300233" w:rsidP="00300233">
      <w:pPr>
        <w:rPr>
          <w:rFonts w:ascii="Times New Roman" w:hAnsi="Times New Roman"/>
          <w:color w:val="000000"/>
          <w:sz w:val="20"/>
          <w:szCs w:val="20"/>
        </w:rPr>
      </w:pPr>
      <w:r>
        <w:rPr>
          <w:rStyle w:val="FootnoteReference"/>
        </w:rPr>
        <w:footnoteRef/>
      </w:r>
      <w:r>
        <w:t xml:space="preserve"> </w:t>
      </w:r>
      <w:r w:rsidRPr="00300233">
        <w:rPr>
          <w:rFonts w:ascii="Times New Roman" w:hAnsi="Times New Roman"/>
          <w:color w:val="000000"/>
          <w:sz w:val="20"/>
          <w:szCs w:val="20"/>
        </w:rPr>
        <w:t xml:space="preserve">To help students understand how the mRNA separates from the DNA at the end of transcription, you may want to remind your students that the bonds within each DNA or RNA strand are </w:t>
      </w:r>
      <w:r w:rsidRPr="00300233">
        <w:rPr>
          <w:rFonts w:ascii="Times New Roman" w:hAnsi="Times New Roman"/>
          <w:color w:val="000000"/>
          <w:sz w:val="20"/>
          <w:szCs w:val="20"/>
          <w:u w:val="single"/>
        </w:rPr>
        <w:t>covalent bonds</w:t>
      </w:r>
      <w:r w:rsidRPr="00300233">
        <w:rPr>
          <w:rFonts w:ascii="Times New Roman" w:hAnsi="Times New Roman"/>
          <w:color w:val="000000"/>
          <w:sz w:val="20"/>
          <w:szCs w:val="20"/>
        </w:rPr>
        <w:t xml:space="preserve">, but base pairing involves weaker </w:t>
      </w:r>
      <w:r w:rsidRPr="00300233">
        <w:rPr>
          <w:rFonts w:ascii="Times New Roman" w:hAnsi="Times New Roman"/>
          <w:color w:val="000000"/>
          <w:sz w:val="20"/>
          <w:szCs w:val="20"/>
          <w:u w:val="single"/>
        </w:rPr>
        <w:t>hydrogen bonds</w:t>
      </w:r>
      <w:r w:rsidRPr="00300233">
        <w:rPr>
          <w:rFonts w:ascii="Times New Roman" w:hAnsi="Times New Roman"/>
          <w:color w:val="000000"/>
          <w:sz w:val="20"/>
          <w:szCs w:val="20"/>
        </w:rPr>
        <w:t xml:space="preserve"> which are more readily broken. (There are many </w:t>
      </w:r>
      <w:proofErr w:type="spellStart"/>
      <w:r w:rsidRPr="00300233">
        <w:rPr>
          <w:rFonts w:ascii="Times New Roman" w:hAnsi="Times New Roman"/>
          <w:color w:val="000000"/>
          <w:sz w:val="20"/>
          <w:szCs w:val="20"/>
        </w:rPr>
        <w:t>many</w:t>
      </w:r>
      <w:proofErr w:type="spellEnd"/>
      <w:r w:rsidRPr="00300233">
        <w:rPr>
          <w:rFonts w:ascii="Times New Roman" w:hAnsi="Times New Roman"/>
          <w:color w:val="000000"/>
          <w:sz w:val="20"/>
          <w:szCs w:val="20"/>
        </w:rPr>
        <w:t xml:space="preserve"> hydrogen bonds connecting the two strands of a DNA molecule, which is why the bonds between the two DNA strands are quite stable.)</w:t>
      </w:r>
    </w:p>
  </w:footnote>
  <w:footnote w:id="5">
    <w:p w14:paraId="4B816DDC" w14:textId="5F33166A" w:rsidR="00BE50E5" w:rsidRDefault="00BE50E5">
      <w:pPr>
        <w:pStyle w:val="FootnoteText"/>
      </w:pPr>
      <w:r w:rsidRPr="00A92CD4">
        <w:rPr>
          <w:rStyle w:val="FootnoteReference"/>
          <w:rFonts w:ascii="Times New Roman" w:hAnsi="Times New Roman"/>
        </w:rPr>
        <w:footnoteRef/>
      </w:r>
      <w:r w:rsidRPr="00A92CD4">
        <w:rPr>
          <w:rFonts w:ascii="Times New Roman" w:hAnsi="Times New Roman"/>
        </w:rPr>
        <w:t xml:space="preserve"> </w:t>
      </w:r>
      <w:r w:rsidR="00A92CD4">
        <w:rPr>
          <w:rFonts w:ascii="Times New Roman" w:hAnsi="Times New Roman"/>
        </w:rPr>
        <w:t>F</w:t>
      </w:r>
      <w:r w:rsidRPr="00A92CD4">
        <w:rPr>
          <w:rFonts w:ascii="Times New Roman" w:hAnsi="Times New Roman"/>
        </w:rPr>
        <w:t xml:space="preserve">or an introduction to the interactions between transcription factors and regions of the DNA, see </w:t>
      </w:r>
      <w:hyperlink r:id="rId4" w:history="1">
        <w:r w:rsidR="00A92CD4" w:rsidRPr="00A92CD4">
          <w:rPr>
            <w:rStyle w:val="Hyperlink"/>
            <w:rFonts w:ascii="Times New Roman" w:hAnsi="Times New Roman"/>
          </w:rPr>
          <w:t>https://www.biointeractive.org/classroom-resources/regulation-eukaryotic-dna-transcription</w:t>
        </w:r>
      </w:hyperlink>
      <w:r w:rsidR="0005434D">
        <w:rPr>
          <w:rFonts w:ascii="Times New Roman" w:hAnsi="Times New Roman"/>
        </w:rPr>
        <w:t>.</w:t>
      </w:r>
    </w:p>
  </w:footnote>
  <w:footnote w:id="6">
    <w:p w14:paraId="6D67362B" w14:textId="0F40BF0B" w:rsidR="002E51E9" w:rsidRPr="00B83728" w:rsidRDefault="002E51E9" w:rsidP="002E51E9">
      <w:pPr>
        <w:pStyle w:val="FootnoteText"/>
        <w:rPr>
          <w:rFonts w:ascii="Times New Roman" w:hAnsi="Times New Roman"/>
        </w:rPr>
      </w:pPr>
      <w:r w:rsidRPr="00B83728">
        <w:rPr>
          <w:rStyle w:val="FootnoteReference"/>
          <w:rFonts w:ascii="Times New Roman" w:hAnsi="Times New Roman"/>
        </w:rPr>
        <w:footnoteRef/>
      </w:r>
      <w:r w:rsidRPr="00B83728">
        <w:rPr>
          <w:rFonts w:ascii="Times New Roman" w:hAnsi="Times New Roman"/>
        </w:rPr>
        <w:t xml:space="preserve"> In some organisms (including humans) there is a twenty</w:t>
      </w:r>
      <w:r w:rsidR="008A096A">
        <w:rPr>
          <w:rFonts w:ascii="Times New Roman" w:hAnsi="Times New Roman"/>
        </w:rPr>
        <w:t>-</w:t>
      </w:r>
      <w:r w:rsidRPr="00B83728">
        <w:rPr>
          <w:rFonts w:ascii="Times New Roman" w:hAnsi="Times New Roman"/>
        </w:rPr>
        <w:t>first amino acid</w:t>
      </w:r>
      <w:r w:rsidR="008A096A">
        <w:rPr>
          <w:rFonts w:ascii="Times New Roman" w:hAnsi="Times New Roman"/>
        </w:rPr>
        <w:t xml:space="preserve"> which is </w:t>
      </w:r>
      <w:r w:rsidRPr="00B83728">
        <w:rPr>
          <w:rFonts w:ascii="Times New Roman" w:hAnsi="Times New Roman"/>
        </w:rPr>
        <w:t>incorporated in some proteins (</w:t>
      </w:r>
      <w:hyperlink r:id="rId5" w:history="1">
        <w:r w:rsidRPr="00B83728">
          <w:rPr>
            <w:rStyle w:val="Hyperlink"/>
            <w:rFonts w:ascii="Times New Roman" w:hAnsi="Times New Roman"/>
          </w:rPr>
          <w:t>https://en.wikipedia.org/wiki/Selenocysteine</w:t>
        </w:r>
      </w:hyperlink>
      <w:r w:rsidRPr="00B83728">
        <w:rPr>
          <w:rFonts w:ascii="Times New Roman" w:hAnsi="Times New Roman"/>
        </w:rPr>
        <w:t>).</w:t>
      </w:r>
    </w:p>
  </w:footnote>
  <w:footnote w:id="7">
    <w:p w14:paraId="24CCAECA" w14:textId="77777777" w:rsidR="007520A1" w:rsidRPr="00990F35" w:rsidRDefault="007520A1" w:rsidP="007520A1">
      <w:pPr>
        <w:pStyle w:val="FootnoteText"/>
        <w:rPr>
          <w:rFonts w:ascii="Times New Roman" w:hAnsi="Times New Roman"/>
        </w:rPr>
      </w:pPr>
      <w:r w:rsidRPr="00990F35">
        <w:rPr>
          <w:rStyle w:val="FootnoteReference"/>
          <w:rFonts w:ascii="Times New Roman" w:hAnsi="Times New Roman"/>
        </w:rPr>
        <w:footnoteRef/>
      </w:r>
      <w:r>
        <w:rPr>
          <w:rFonts w:ascii="Times New Roman" w:hAnsi="Times New Roman"/>
          <w:color w:val="000000"/>
        </w:rPr>
        <w:t xml:space="preserve"> This figure is from </w:t>
      </w:r>
      <w:hyperlink r:id="rId6" w:history="1">
        <w:r w:rsidRPr="00282C77">
          <w:rPr>
            <w:rStyle w:val="Hyperlink"/>
            <w:rFonts w:ascii="Times New Roman" w:hAnsi="Times New Roman"/>
          </w:rPr>
          <w:t>https://sophialearning.s3.amazonaws.com/packet_logos/110859/large/protein-synthesis-ribosome.jpg?1370878929</w:t>
        </w:r>
      </w:hyperlink>
      <w:r>
        <w:rPr>
          <w:rFonts w:ascii="Times New Roman" w:hAnsi="Times New Roman"/>
          <w:color w:val="000000"/>
        </w:rPr>
        <w:t xml:space="preserve">. </w:t>
      </w:r>
    </w:p>
  </w:footnote>
  <w:footnote w:id="8">
    <w:p w14:paraId="5B5A5153" w14:textId="399C77E0" w:rsidR="007520A1" w:rsidRPr="00753963" w:rsidRDefault="007520A1" w:rsidP="007520A1">
      <w:pPr>
        <w:pStyle w:val="FootnoteText"/>
        <w:rPr>
          <w:rFonts w:ascii="Times New Roman" w:hAnsi="Times New Roman"/>
          <w:sz w:val="24"/>
        </w:rPr>
      </w:pPr>
      <w:r w:rsidRPr="000F3BD7">
        <w:rPr>
          <w:rStyle w:val="FootnoteReference"/>
          <w:rFonts w:ascii="Times New Roman" w:hAnsi="Times New Roman"/>
        </w:rPr>
        <w:footnoteRef/>
      </w:r>
      <w:r w:rsidRPr="000F3BD7">
        <w:rPr>
          <w:rFonts w:ascii="Times New Roman" w:hAnsi="Times New Roman"/>
        </w:rPr>
        <w:t xml:space="preserve"> As discussed on </w:t>
      </w:r>
      <w:r w:rsidR="00B00521">
        <w:rPr>
          <w:rFonts w:ascii="Times New Roman" w:hAnsi="Times New Roman"/>
        </w:rPr>
        <w:t xml:space="preserve">the previous </w:t>
      </w:r>
      <w:r w:rsidRPr="000F3BD7">
        <w:rPr>
          <w:rFonts w:ascii="Times New Roman" w:hAnsi="Times New Roman"/>
        </w:rPr>
        <w:t xml:space="preserve">page, </w:t>
      </w:r>
      <w:r w:rsidRPr="000F3BD7">
        <w:rPr>
          <w:rFonts w:ascii="Times New Roman" w:hAnsi="Times New Roman"/>
          <w:color w:val="000000"/>
        </w:rPr>
        <w:t>students analyze transcription and translation of the beginning of the gene for the beta globin polypeptides in the hemoglobin tetramer protein.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15BB4"/>
    <w:multiLevelType w:val="hybridMultilevel"/>
    <w:tmpl w:val="83D87782"/>
    <w:lvl w:ilvl="0" w:tplc="37C04D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446C48"/>
    <w:multiLevelType w:val="hybridMultilevel"/>
    <w:tmpl w:val="CCB61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7A6121"/>
    <w:multiLevelType w:val="hybridMultilevel"/>
    <w:tmpl w:val="05001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128AF"/>
    <w:multiLevelType w:val="hybridMultilevel"/>
    <w:tmpl w:val="15105A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125A03"/>
    <w:multiLevelType w:val="hybridMultilevel"/>
    <w:tmpl w:val="72825C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EC01CE"/>
    <w:multiLevelType w:val="hybridMultilevel"/>
    <w:tmpl w:val="ED047A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067448"/>
    <w:multiLevelType w:val="hybridMultilevel"/>
    <w:tmpl w:val="6374EB9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E77AE2"/>
    <w:multiLevelType w:val="hybridMultilevel"/>
    <w:tmpl w:val="F0767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1F5462"/>
    <w:multiLevelType w:val="hybridMultilevel"/>
    <w:tmpl w:val="E9ECB6EC"/>
    <w:lvl w:ilvl="0" w:tplc="07AEEB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EF0459"/>
    <w:multiLevelType w:val="hybridMultilevel"/>
    <w:tmpl w:val="0DF6F1C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7F495D"/>
    <w:multiLevelType w:val="hybridMultilevel"/>
    <w:tmpl w:val="5FEA2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E90999"/>
    <w:multiLevelType w:val="hybridMultilevel"/>
    <w:tmpl w:val="62AAAD8C"/>
    <w:lvl w:ilvl="0" w:tplc="4956FA1A">
      <w:start w:val="1"/>
      <w:numFmt w:val="bullet"/>
      <w:lvlText w:val=""/>
      <w:lvlJc w:val="left"/>
      <w:pPr>
        <w:ind w:left="2520" w:hanging="360"/>
      </w:pPr>
      <w:rPr>
        <w:rFonts w:ascii="Symbol" w:hAnsi="Symbol" w:hint="default"/>
        <w:sz w:val="22"/>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496736CE"/>
    <w:multiLevelType w:val="hybridMultilevel"/>
    <w:tmpl w:val="8110D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B64586"/>
    <w:multiLevelType w:val="hybridMultilevel"/>
    <w:tmpl w:val="C0BA2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A6455B"/>
    <w:multiLevelType w:val="hybridMultilevel"/>
    <w:tmpl w:val="FA425C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C93EDB"/>
    <w:multiLevelType w:val="hybridMultilevel"/>
    <w:tmpl w:val="B9707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CA13D0"/>
    <w:multiLevelType w:val="hybridMultilevel"/>
    <w:tmpl w:val="6DD4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C6230A"/>
    <w:multiLevelType w:val="hybridMultilevel"/>
    <w:tmpl w:val="D98EC3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F6072D"/>
    <w:multiLevelType w:val="hybridMultilevel"/>
    <w:tmpl w:val="0FF80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1634C5"/>
    <w:multiLevelType w:val="hybridMultilevel"/>
    <w:tmpl w:val="66540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417EB3"/>
    <w:multiLevelType w:val="hybridMultilevel"/>
    <w:tmpl w:val="F07AF7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EB1D9A"/>
    <w:multiLevelType w:val="hybridMultilevel"/>
    <w:tmpl w:val="8E3280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E26DBC"/>
    <w:multiLevelType w:val="hybridMultilevel"/>
    <w:tmpl w:val="1D9E92E6"/>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5E4076"/>
    <w:multiLevelType w:val="hybridMultilevel"/>
    <w:tmpl w:val="8112FE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D80A20"/>
    <w:multiLevelType w:val="hybridMultilevel"/>
    <w:tmpl w:val="1C0E98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007192"/>
    <w:multiLevelType w:val="hybridMultilevel"/>
    <w:tmpl w:val="77A69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7"/>
  </w:num>
  <w:num w:numId="3">
    <w:abstractNumId w:val="12"/>
  </w:num>
  <w:num w:numId="4">
    <w:abstractNumId w:val="7"/>
  </w:num>
  <w:num w:numId="5">
    <w:abstractNumId w:val="8"/>
  </w:num>
  <w:num w:numId="6">
    <w:abstractNumId w:val="15"/>
  </w:num>
  <w:num w:numId="7">
    <w:abstractNumId w:val="22"/>
  </w:num>
  <w:num w:numId="8">
    <w:abstractNumId w:val="18"/>
  </w:num>
  <w:num w:numId="9">
    <w:abstractNumId w:val="10"/>
  </w:num>
  <w:num w:numId="10">
    <w:abstractNumId w:val="13"/>
  </w:num>
  <w:num w:numId="11">
    <w:abstractNumId w:val="23"/>
  </w:num>
  <w:num w:numId="12">
    <w:abstractNumId w:val="11"/>
  </w:num>
  <w:num w:numId="13">
    <w:abstractNumId w:val="16"/>
  </w:num>
  <w:num w:numId="14">
    <w:abstractNumId w:val="2"/>
  </w:num>
  <w:num w:numId="15">
    <w:abstractNumId w:val="19"/>
  </w:num>
  <w:num w:numId="16">
    <w:abstractNumId w:val="0"/>
  </w:num>
  <w:num w:numId="17">
    <w:abstractNumId w:val="1"/>
  </w:num>
  <w:num w:numId="18">
    <w:abstractNumId w:val="24"/>
  </w:num>
  <w:num w:numId="19">
    <w:abstractNumId w:val="3"/>
  </w:num>
  <w:num w:numId="20">
    <w:abstractNumId w:val="14"/>
  </w:num>
  <w:num w:numId="21">
    <w:abstractNumId w:val="25"/>
  </w:num>
  <w:num w:numId="22">
    <w:abstractNumId w:val="5"/>
  </w:num>
  <w:num w:numId="23">
    <w:abstractNumId w:val="9"/>
  </w:num>
  <w:num w:numId="24">
    <w:abstractNumId w:val="21"/>
  </w:num>
  <w:num w:numId="25">
    <w:abstractNumId w:val="20"/>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E7BF452-2344-4D4B-B8B5-09F694A9A84F}"/>
    <w:docVar w:name="dgnword-eventsink" w:val="2817444823920"/>
  </w:docVars>
  <w:rsids>
    <w:rsidRoot w:val="00424C8E"/>
    <w:rsid w:val="00002127"/>
    <w:rsid w:val="000048E5"/>
    <w:rsid w:val="00004C87"/>
    <w:rsid w:val="000111F1"/>
    <w:rsid w:val="0001268B"/>
    <w:rsid w:val="00015D7A"/>
    <w:rsid w:val="00015F2F"/>
    <w:rsid w:val="00016315"/>
    <w:rsid w:val="000166C9"/>
    <w:rsid w:val="00020CDC"/>
    <w:rsid w:val="00024E66"/>
    <w:rsid w:val="0003482A"/>
    <w:rsid w:val="00034BEF"/>
    <w:rsid w:val="00034EA8"/>
    <w:rsid w:val="00046F46"/>
    <w:rsid w:val="00047EFE"/>
    <w:rsid w:val="0005434D"/>
    <w:rsid w:val="0006552E"/>
    <w:rsid w:val="000717C0"/>
    <w:rsid w:val="00074F58"/>
    <w:rsid w:val="000802C4"/>
    <w:rsid w:val="00084750"/>
    <w:rsid w:val="00090645"/>
    <w:rsid w:val="00092E41"/>
    <w:rsid w:val="00097D1B"/>
    <w:rsid w:val="000A1940"/>
    <w:rsid w:val="000A6142"/>
    <w:rsid w:val="000B3DB7"/>
    <w:rsid w:val="000B5B3D"/>
    <w:rsid w:val="000B6071"/>
    <w:rsid w:val="000B6573"/>
    <w:rsid w:val="000C02F3"/>
    <w:rsid w:val="000C08EA"/>
    <w:rsid w:val="000C4101"/>
    <w:rsid w:val="000E1646"/>
    <w:rsid w:val="000E17B4"/>
    <w:rsid w:val="000E5020"/>
    <w:rsid w:val="000F0132"/>
    <w:rsid w:val="000F3892"/>
    <w:rsid w:val="000F3BD7"/>
    <w:rsid w:val="000F4D66"/>
    <w:rsid w:val="000F4EF4"/>
    <w:rsid w:val="00103F8A"/>
    <w:rsid w:val="001053F8"/>
    <w:rsid w:val="00107F9C"/>
    <w:rsid w:val="00110CF1"/>
    <w:rsid w:val="0012362C"/>
    <w:rsid w:val="00124BE7"/>
    <w:rsid w:val="00125C27"/>
    <w:rsid w:val="00130A7A"/>
    <w:rsid w:val="00131146"/>
    <w:rsid w:val="00133C27"/>
    <w:rsid w:val="00136C09"/>
    <w:rsid w:val="001504D8"/>
    <w:rsid w:val="00152031"/>
    <w:rsid w:val="00152289"/>
    <w:rsid w:val="00154379"/>
    <w:rsid w:val="00155323"/>
    <w:rsid w:val="00156812"/>
    <w:rsid w:val="0015711D"/>
    <w:rsid w:val="00157D56"/>
    <w:rsid w:val="00160100"/>
    <w:rsid w:val="001649CB"/>
    <w:rsid w:val="00165236"/>
    <w:rsid w:val="0017132D"/>
    <w:rsid w:val="00174F4F"/>
    <w:rsid w:val="00175550"/>
    <w:rsid w:val="00180EC0"/>
    <w:rsid w:val="00185795"/>
    <w:rsid w:val="00186595"/>
    <w:rsid w:val="00191560"/>
    <w:rsid w:val="00194B26"/>
    <w:rsid w:val="001951EC"/>
    <w:rsid w:val="001A093A"/>
    <w:rsid w:val="001A0B09"/>
    <w:rsid w:val="001B1194"/>
    <w:rsid w:val="001B6024"/>
    <w:rsid w:val="001C0115"/>
    <w:rsid w:val="001C1CF5"/>
    <w:rsid w:val="001C5B89"/>
    <w:rsid w:val="001C7A81"/>
    <w:rsid w:val="001D5B56"/>
    <w:rsid w:val="001E1D53"/>
    <w:rsid w:val="001E4EBC"/>
    <w:rsid w:val="001E5591"/>
    <w:rsid w:val="001E5F4F"/>
    <w:rsid w:val="001E64EB"/>
    <w:rsid w:val="001F146D"/>
    <w:rsid w:val="001F613E"/>
    <w:rsid w:val="00201C23"/>
    <w:rsid w:val="0020228F"/>
    <w:rsid w:val="00214369"/>
    <w:rsid w:val="00214877"/>
    <w:rsid w:val="0021653B"/>
    <w:rsid w:val="00227C19"/>
    <w:rsid w:val="002307E5"/>
    <w:rsid w:val="00233DAA"/>
    <w:rsid w:val="002342E9"/>
    <w:rsid w:val="0024046C"/>
    <w:rsid w:val="00244A75"/>
    <w:rsid w:val="00253B0F"/>
    <w:rsid w:val="00255AC0"/>
    <w:rsid w:val="00257A0D"/>
    <w:rsid w:val="0026038E"/>
    <w:rsid w:val="002667DB"/>
    <w:rsid w:val="002677BC"/>
    <w:rsid w:val="002709E7"/>
    <w:rsid w:val="002737DB"/>
    <w:rsid w:val="002830D9"/>
    <w:rsid w:val="002934E1"/>
    <w:rsid w:val="002943C1"/>
    <w:rsid w:val="002A0482"/>
    <w:rsid w:val="002A2DB0"/>
    <w:rsid w:val="002B2587"/>
    <w:rsid w:val="002B34E6"/>
    <w:rsid w:val="002B779C"/>
    <w:rsid w:val="002C6066"/>
    <w:rsid w:val="002D1AE5"/>
    <w:rsid w:val="002D25C1"/>
    <w:rsid w:val="002D28F7"/>
    <w:rsid w:val="002D5F60"/>
    <w:rsid w:val="002E044C"/>
    <w:rsid w:val="002E188C"/>
    <w:rsid w:val="002E28A4"/>
    <w:rsid w:val="002E51E9"/>
    <w:rsid w:val="002F29AF"/>
    <w:rsid w:val="002F501B"/>
    <w:rsid w:val="002F613D"/>
    <w:rsid w:val="00300233"/>
    <w:rsid w:val="00311A93"/>
    <w:rsid w:val="00313688"/>
    <w:rsid w:val="003158DA"/>
    <w:rsid w:val="00315EFA"/>
    <w:rsid w:val="00320E9E"/>
    <w:rsid w:val="00322833"/>
    <w:rsid w:val="00324A1C"/>
    <w:rsid w:val="003279E2"/>
    <w:rsid w:val="003308E5"/>
    <w:rsid w:val="00330BBF"/>
    <w:rsid w:val="00334FF4"/>
    <w:rsid w:val="00337EE9"/>
    <w:rsid w:val="00341388"/>
    <w:rsid w:val="00343856"/>
    <w:rsid w:val="00351984"/>
    <w:rsid w:val="00353342"/>
    <w:rsid w:val="003600BD"/>
    <w:rsid w:val="00363618"/>
    <w:rsid w:val="0036394C"/>
    <w:rsid w:val="00365999"/>
    <w:rsid w:val="00371D55"/>
    <w:rsid w:val="003744ED"/>
    <w:rsid w:val="003816E0"/>
    <w:rsid w:val="00381D7E"/>
    <w:rsid w:val="00384772"/>
    <w:rsid w:val="00392CC3"/>
    <w:rsid w:val="0039395E"/>
    <w:rsid w:val="00397E3F"/>
    <w:rsid w:val="003A09A5"/>
    <w:rsid w:val="003B11B2"/>
    <w:rsid w:val="003B50A4"/>
    <w:rsid w:val="003B6611"/>
    <w:rsid w:val="003C0071"/>
    <w:rsid w:val="003C0E8F"/>
    <w:rsid w:val="003C1677"/>
    <w:rsid w:val="003D2BE8"/>
    <w:rsid w:val="003D3CD1"/>
    <w:rsid w:val="003E2668"/>
    <w:rsid w:val="003F154A"/>
    <w:rsid w:val="003F4D09"/>
    <w:rsid w:val="003F5426"/>
    <w:rsid w:val="00401BB0"/>
    <w:rsid w:val="00404386"/>
    <w:rsid w:val="00404A0F"/>
    <w:rsid w:val="0040663D"/>
    <w:rsid w:val="004077C8"/>
    <w:rsid w:val="00412ADA"/>
    <w:rsid w:val="00412CDF"/>
    <w:rsid w:val="004167BE"/>
    <w:rsid w:val="0041684E"/>
    <w:rsid w:val="00424C8E"/>
    <w:rsid w:val="00430D5E"/>
    <w:rsid w:val="00441082"/>
    <w:rsid w:val="004412C8"/>
    <w:rsid w:val="00444B31"/>
    <w:rsid w:val="0044670D"/>
    <w:rsid w:val="0045380E"/>
    <w:rsid w:val="0045542F"/>
    <w:rsid w:val="004568A6"/>
    <w:rsid w:val="00457810"/>
    <w:rsid w:val="004578BF"/>
    <w:rsid w:val="004606E6"/>
    <w:rsid w:val="00464D7B"/>
    <w:rsid w:val="00466267"/>
    <w:rsid w:val="004704EC"/>
    <w:rsid w:val="004770D4"/>
    <w:rsid w:val="00492099"/>
    <w:rsid w:val="004938B6"/>
    <w:rsid w:val="0049524A"/>
    <w:rsid w:val="004A6E77"/>
    <w:rsid w:val="004B7E9F"/>
    <w:rsid w:val="004C0C10"/>
    <w:rsid w:val="004C0FEB"/>
    <w:rsid w:val="004C5806"/>
    <w:rsid w:val="004D148A"/>
    <w:rsid w:val="004D5EE3"/>
    <w:rsid w:val="004F20FD"/>
    <w:rsid w:val="004F4334"/>
    <w:rsid w:val="00514A8B"/>
    <w:rsid w:val="00514EFA"/>
    <w:rsid w:val="00520706"/>
    <w:rsid w:val="00523565"/>
    <w:rsid w:val="00524520"/>
    <w:rsid w:val="005261D2"/>
    <w:rsid w:val="005312D9"/>
    <w:rsid w:val="00531CB1"/>
    <w:rsid w:val="00536CC8"/>
    <w:rsid w:val="00537F9D"/>
    <w:rsid w:val="00541AFF"/>
    <w:rsid w:val="005472A4"/>
    <w:rsid w:val="00550990"/>
    <w:rsid w:val="005520C8"/>
    <w:rsid w:val="005534F1"/>
    <w:rsid w:val="00553C04"/>
    <w:rsid w:val="00563B9F"/>
    <w:rsid w:val="0057070A"/>
    <w:rsid w:val="00583100"/>
    <w:rsid w:val="00584F46"/>
    <w:rsid w:val="005851F9"/>
    <w:rsid w:val="00593459"/>
    <w:rsid w:val="00596539"/>
    <w:rsid w:val="005A0AB7"/>
    <w:rsid w:val="005A3102"/>
    <w:rsid w:val="005A34DA"/>
    <w:rsid w:val="005A5AF0"/>
    <w:rsid w:val="005B3AB8"/>
    <w:rsid w:val="005B6F6E"/>
    <w:rsid w:val="005C0BC4"/>
    <w:rsid w:val="005C21D0"/>
    <w:rsid w:val="005C381B"/>
    <w:rsid w:val="005D0F08"/>
    <w:rsid w:val="005D7234"/>
    <w:rsid w:val="005E0BB4"/>
    <w:rsid w:val="005E5531"/>
    <w:rsid w:val="005F4586"/>
    <w:rsid w:val="00603F0C"/>
    <w:rsid w:val="00605F50"/>
    <w:rsid w:val="00612AB2"/>
    <w:rsid w:val="00614CB4"/>
    <w:rsid w:val="00614EE6"/>
    <w:rsid w:val="006241B7"/>
    <w:rsid w:val="00630D59"/>
    <w:rsid w:val="00632ECC"/>
    <w:rsid w:val="006414FF"/>
    <w:rsid w:val="00641CC9"/>
    <w:rsid w:val="0064275C"/>
    <w:rsid w:val="00646B18"/>
    <w:rsid w:val="006532E5"/>
    <w:rsid w:val="006532ED"/>
    <w:rsid w:val="00653C01"/>
    <w:rsid w:val="00653E1B"/>
    <w:rsid w:val="00657F8F"/>
    <w:rsid w:val="00670A23"/>
    <w:rsid w:val="00676A2D"/>
    <w:rsid w:val="006777D2"/>
    <w:rsid w:val="006804C7"/>
    <w:rsid w:val="00683180"/>
    <w:rsid w:val="006840A7"/>
    <w:rsid w:val="00685DCA"/>
    <w:rsid w:val="00686911"/>
    <w:rsid w:val="006A05D0"/>
    <w:rsid w:val="006B18AB"/>
    <w:rsid w:val="006B1F3A"/>
    <w:rsid w:val="006B6884"/>
    <w:rsid w:val="006B7899"/>
    <w:rsid w:val="006C45F1"/>
    <w:rsid w:val="006C650D"/>
    <w:rsid w:val="006C72CD"/>
    <w:rsid w:val="006D3A55"/>
    <w:rsid w:val="006D54FD"/>
    <w:rsid w:val="006E09D7"/>
    <w:rsid w:val="006E5121"/>
    <w:rsid w:val="006E6955"/>
    <w:rsid w:val="006E73BE"/>
    <w:rsid w:val="006E7F12"/>
    <w:rsid w:val="006F3C05"/>
    <w:rsid w:val="006F6B25"/>
    <w:rsid w:val="006F75D9"/>
    <w:rsid w:val="00715D52"/>
    <w:rsid w:val="007268AD"/>
    <w:rsid w:val="007520A1"/>
    <w:rsid w:val="007531BF"/>
    <w:rsid w:val="00753963"/>
    <w:rsid w:val="007558DC"/>
    <w:rsid w:val="007573CF"/>
    <w:rsid w:val="00760743"/>
    <w:rsid w:val="00764798"/>
    <w:rsid w:val="0076587B"/>
    <w:rsid w:val="00765C31"/>
    <w:rsid w:val="00770548"/>
    <w:rsid w:val="0077159B"/>
    <w:rsid w:val="007839F3"/>
    <w:rsid w:val="00784EBE"/>
    <w:rsid w:val="007872B6"/>
    <w:rsid w:val="00790D6A"/>
    <w:rsid w:val="007A0489"/>
    <w:rsid w:val="007A517C"/>
    <w:rsid w:val="007B04D7"/>
    <w:rsid w:val="007B5770"/>
    <w:rsid w:val="007B6330"/>
    <w:rsid w:val="007C4E39"/>
    <w:rsid w:val="007C5B9D"/>
    <w:rsid w:val="007D1D2A"/>
    <w:rsid w:val="007D7C56"/>
    <w:rsid w:val="007E4933"/>
    <w:rsid w:val="007E5F55"/>
    <w:rsid w:val="007F0B81"/>
    <w:rsid w:val="007F0E40"/>
    <w:rsid w:val="007F2DBD"/>
    <w:rsid w:val="007F3261"/>
    <w:rsid w:val="007F4917"/>
    <w:rsid w:val="007F5262"/>
    <w:rsid w:val="00805995"/>
    <w:rsid w:val="00807F8F"/>
    <w:rsid w:val="008117D6"/>
    <w:rsid w:val="00815379"/>
    <w:rsid w:val="00815E24"/>
    <w:rsid w:val="00815EC8"/>
    <w:rsid w:val="00816362"/>
    <w:rsid w:val="0081732A"/>
    <w:rsid w:val="008177EE"/>
    <w:rsid w:val="008241E0"/>
    <w:rsid w:val="00832D17"/>
    <w:rsid w:val="00836576"/>
    <w:rsid w:val="00836B05"/>
    <w:rsid w:val="00846F50"/>
    <w:rsid w:val="00852D52"/>
    <w:rsid w:val="0085507B"/>
    <w:rsid w:val="00857971"/>
    <w:rsid w:val="00861999"/>
    <w:rsid w:val="008632DE"/>
    <w:rsid w:val="008754DD"/>
    <w:rsid w:val="0087648B"/>
    <w:rsid w:val="00880289"/>
    <w:rsid w:val="00880CC9"/>
    <w:rsid w:val="00881946"/>
    <w:rsid w:val="00891A06"/>
    <w:rsid w:val="00894B82"/>
    <w:rsid w:val="00894D29"/>
    <w:rsid w:val="00896BA2"/>
    <w:rsid w:val="008A096A"/>
    <w:rsid w:val="008A2B8C"/>
    <w:rsid w:val="008A56BD"/>
    <w:rsid w:val="008B08B3"/>
    <w:rsid w:val="008B3D0E"/>
    <w:rsid w:val="008B6B96"/>
    <w:rsid w:val="008B7083"/>
    <w:rsid w:val="008C18DB"/>
    <w:rsid w:val="008D0167"/>
    <w:rsid w:val="008D178F"/>
    <w:rsid w:val="008E2C12"/>
    <w:rsid w:val="008E62FF"/>
    <w:rsid w:val="008E66ED"/>
    <w:rsid w:val="008E677C"/>
    <w:rsid w:val="008E6B11"/>
    <w:rsid w:val="008E7642"/>
    <w:rsid w:val="008F1F38"/>
    <w:rsid w:val="008F20DB"/>
    <w:rsid w:val="008F61EB"/>
    <w:rsid w:val="009000DE"/>
    <w:rsid w:val="00900BB8"/>
    <w:rsid w:val="00900D44"/>
    <w:rsid w:val="00901C12"/>
    <w:rsid w:val="00902A3C"/>
    <w:rsid w:val="00902D3D"/>
    <w:rsid w:val="009145C1"/>
    <w:rsid w:val="0091484A"/>
    <w:rsid w:val="009171AE"/>
    <w:rsid w:val="00917ED3"/>
    <w:rsid w:val="009241B6"/>
    <w:rsid w:val="00924A48"/>
    <w:rsid w:val="00926123"/>
    <w:rsid w:val="00926304"/>
    <w:rsid w:val="0092766C"/>
    <w:rsid w:val="00930F12"/>
    <w:rsid w:val="0093700B"/>
    <w:rsid w:val="00937903"/>
    <w:rsid w:val="0094299F"/>
    <w:rsid w:val="00944885"/>
    <w:rsid w:val="0094788D"/>
    <w:rsid w:val="00950E6C"/>
    <w:rsid w:val="00952B43"/>
    <w:rsid w:val="00961CAB"/>
    <w:rsid w:val="00962730"/>
    <w:rsid w:val="00964D18"/>
    <w:rsid w:val="009713CB"/>
    <w:rsid w:val="00972ED9"/>
    <w:rsid w:val="009743CE"/>
    <w:rsid w:val="00974705"/>
    <w:rsid w:val="00975C14"/>
    <w:rsid w:val="0098527B"/>
    <w:rsid w:val="00992A32"/>
    <w:rsid w:val="009971C6"/>
    <w:rsid w:val="009A190F"/>
    <w:rsid w:val="009A4835"/>
    <w:rsid w:val="009B14A4"/>
    <w:rsid w:val="009B2536"/>
    <w:rsid w:val="009B41D2"/>
    <w:rsid w:val="009B4368"/>
    <w:rsid w:val="009B48AF"/>
    <w:rsid w:val="009B62E9"/>
    <w:rsid w:val="009B6ABE"/>
    <w:rsid w:val="009C4ED0"/>
    <w:rsid w:val="009D06E5"/>
    <w:rsid w:val="009D2099"/>
    <w:rsid w:val="009D4B94"/>
    <w:rsid w:val="009D71F2"/>
    <w:rsid w:val="009E1B92"/>
    <w:rsid w:val="009E1DEC"/>
    <w:rsid w:val="009E43D3"/>
    <w:rsid w:val="009E4FA3"/>
    <w:rsid w:val="009F6E16"/>
    <w:rsid w:val="009F79CB"/>
    <w:rsid w:val="00A102C4"/>
    <w:rsid w:val="00A267A6"/>
    <w:rsid w:val="00A26E72"/>
    <w:rsid w:val="00A33F21"/>
    <w:rsid w:val="00A34ECC"/>
    <w:rsid w:val="00A41C0B"/>
    <w:rsid w:val="00A4361E"/>
    <w:rsid w:val="00A51240"/>
    <w:rsid w:val="00A51348"/>
    <w:rsid w:val="00A52F9B"/>
    <w:rsid w:val="00A56EAE"/>
    <w:rsid w:val="00A6055B"/>
    <w:rsid w:val="00A61D4D"/>
    <w:rsid w:val="00A646D9"/>
    <w:rsid w:val="00A66A91"/>
    <w:rsid w:val="00A73465"/>
    <w:rsid w:val="00A74DF5"/>
    <w:rsid w:val="00A75B31"/>
    <w:rsid w:val="00A910B8"/>
    <w:rsid w:val="00A92668"/>
    <w:rsid w:val="00A92CD4"/>
    <w:rsid w:val="00AA0D90"/>
    <w:rsid w:val="00AA0EA9"/>
    <w:rsid w:val="00AA53C9"/>
    <w:rsid w:val="00AB602F"/>
    <w:rsid w:val="00AB6039"/>
    <w:rsid w:val="00AC162C"/>
    <w:rsid w:val="00AC1A4F"/>
    <w:rsid w:val="00AC36D9"/>
    <w:rsid w:val="00AC43C5"/>
    <w:rsid w:val="00AC481C"/>
    <w:rsid w:val="00AC7342"/>
    <w:rsid w:val="00AD5029"/>
    <w:rsid w:val="00AE2803"/>
    <w:rsid w:val="00AE3758"/>
    <w:rsid w:val="00AE375A"/>
    <w:rsid w:val="00AE4E51"/>
    <w:rsid w:val="00AF33BD"/>
    <w:rsid w:val="00AF48F8"/>
    <w:rsid w:val="00AF4B76"/>
    <w:rsid w:val="00AF6056"/>
    <w:rsid w:val="00B00521"/>
    <w:rsid w:val="00B01210"/>
    <w:rsid w:val="00B01D4A"/>
    <w:rsid w:val="00B04085"/>
    <w:rsid w:val="00B061C9"/>
    <w:rsid w:val="00B121DD"/>
    <w:rsid w:val="00B12D88"/>
    <w:rsid w:val="00B1433D"/>
    <w:rsid w:val="00B15708"/>
    <w:rsid w:val="00B169D8"/>
    <w:rsid w:val="00B17D63"/>
    <w:rsid w:val="00B22F74"/>
    <w:rsid w:val="00B23B82"/>
    <w:rsid w:val="00B265DD"/>
    <w:rsid w:val="00B3139E"/>
    <w:rsid w:val="00B32D96"/>
    <w:rsid w:val="00B33677"/>
    <w:rsid w:val="00B376EA"/>
    <w:rsid w:val="00B4461D"/>
    <w:rsid w:val="00B46BA5"/>
    <w:rsid w:val="00B47E50"/>
    <w:rsid w:val="00B51171"/>
    <w:rsid w:val="00B5632C"/>
    <w:rsid w:val="00B63124"/>
    <w:rsid w:val="00B632E9"/>
    <w:rsid w:val="00B63CB3"/>
    <w:rsid w:val="00B64B34"/>
    <w:rsid w:val="00B65117"/>
    <w:rsid w:val="00B73DA6"/>
    <w:rsid w:val="00B7411D"/>
    <w:rsid w:val="00B81FFB"/>
    <w:rsid w:val="00B83728"/>
    <w:rsid w:val="00B84974"/>
    <w:rsid w:val="00B84BC5"/>
    <w:rsid w:val="00B94DAF"/>
    <w:rsid w:val="00B95B13"/>
    <w:rsid w:val="00B95F93"/>
    <w:rsid w:val="00B9723C"/>
    <w:rsid w:val="00BA5643"/>
    <w:rsid w:val="00BA5E63"/>
    <w:rsid w:val="00BB179A"/>
    <w:rsid w:val="00BB17D5"/>
    <w:rsid w:val="00BB37E1"/>
    <w:rsid w:val="00BB3DB0"/>
    <w:rsid w:val="00BB4CF9"/>
    <w:rsid w:val="00BB6013"/>
    <w:rsid w:val="00BC2F6B"/>
    <w:rsid w:val="00BC454F"/>
    <w:rsid w:val="00BC7E56"/>
    <w:rsid w:val="00BD131C"/>
    <w:rsid w:val="00BD2BA8"/>
    <w:rsid w:val="00BE0461"/>
    <w:rsid w:val="00BE04CC"/>
    <w:rsid w:val="00BE15D3"/>
    <w:rsid w:val="00BE2818"/>
    <w:rsid w:val="00BE2840"/>
    <w:rsid w:val="00BE50E5"/>
    <w:rsid w:val="00BF1BB1"/>
    <w:rsid w:val="00BF24F6"/>
    <w:rsid w:val="00BF3D0A"/>
    <w:rsid w:val="00C01E1C"/>
    <w:rsid w:val="00C0359F"/>
    <w:rsid w:val="00C06D36"/>
    <w:rsid w:val="00C07D78"/>
    <w:rsid w:val="00C07E25"/>
    <w:rsid w:val="00C10D35"/>
    <w:rsid w:val="00C12A3C"/>
    <w:rsid w:val="00C15369"/>
    <w:rsid w:val="00C177A4"/>
    <w:rsid w:val="00C23592"/>
    <w:rsid w:val="00C24ED5"/>
    <w:rsid w:val="00C255AA"/>
    <w:rsid w:val="00C30A4B"/>
    <w:rsid w:val="00C30D1B"/>
    <w:rsid w:val="00C321F6"/>
    <w:rsid w:val="00C4123B"/>
    <w:rsid w:val="00C43492"/>
    <w:rsid w:val="00C458CA"/>
    <w:rsid w:val="00C50617"/>
    <w:rsid w:val="00C54371"/>
    <w:rsid w:val="00C56C54"/>
    <w:rsid w:val="00C57F9C"/>
    <w:rsid w:val="00C625AF"/>
    <w:rsid w:val="00C66034"/>
    <w:rsid w:val="00C721D5"/>
    <w:rsid w:val="00C745D1"/>
    <w:rsid w:val="00C77B7B"/>
    <w:rsid w:val="00C87B3D"/>
    <w:rsid w:val="00C95B8C"/>
    <w:rsid w:val="00C9661B"/>
    <w:rsid w:val="00C96B1C"/>
    <w:rsid w:val="00CA31FC"/>
    <w:rsid w:val="00CA7F23"/>
    <w:rsid w:val="00CC414A"/>
    <w:rsid w:val="00CC53B6"/>
    <w:rsid w:val="00CC5E9C"/>
    <w:rsid w:val="00CC6BC7"/>
    <w:rsid w:val="00CD165C"/>
    <w:rsid w:val="00CD5877"/>
    <w:rsid w:val="00CD61E3"/>
    <w:rsid w:val="00CE1134"/>
    <w:rsid w:val="00CE13F6"/>
    <w:rsid w:val="00CE3DDC"/>
    <w:rsid w:val="00CE42D0"/>
    <w:rsid w:val="00CE500E"/>
    <w:rsid w:val="00CE6CB8"/>
    <w:rsid w:val="00CE7757"/>
    <w:rsid w:val="00CF06CE"/>
    <w:rsid w:val="00CF6245"/>
    <w:rsid w:val="00D02C1C"/>
    <w:rsid w:val="00D12E4A"/>
    <w:rsid w:val="00D1359E"/>
    <w:rsid w:val="00D140A9"/>
    <w:rsid w:val="00D270B0"/>
    <w:rsid w:val="00D35769"/>
    <w:rsid w:val="00D42E58"/>
    <w:rsid w:val="00D47269"/>
    <w:rsid w:val="00D521A9"/>
    <w:rsid w:val="00D5435D"/>
    <w:rsid w:val="00D546D6"/>
    <w:rsid w:val="00D54C09"/>
    <w:rsid w:val="00D61DAC"/>
    <w:rsid w:val="00D62D8E"/>
    <w:rsid w:val="00D63F45"/>
    <w:rsid w:val="00D7611C"/>
    <w:rsid w:val="00D77DFC"/>
    <w:rsid w:val="00D83EBF"/>
    <w:rsid w:val="00D83F45"/>
    <w:rsid w:val="00D84223"/>
    <w:rsid w:val="00D87281"/>
    <w:rsid w:val="00D902B1"/>
    <w:rsid w:val="00D9356F"/>
    <w:rsid w:val="00D96B66"/>
    <w:rsid w:val="00DA20F7"/>
    <w:rsid w:val="00DA2F0F"/>
    <w:rsid w:val="00DB48F1"/>
    <w:rsid w:val="00DE0E04"/>
    <w:rsid w:val="00DE1A46"/>
    <w:rsid w:val="00DE216E"/>
    <w:rsid w:val="00DE47B1"/>
    <w:rsid w:val="00DF083E"/>
    <w:rsid w:val="00DF223F"/>
    <w:rsid w:val="00DF43DC"/>
    <w:rsid w:val="00DF4E92"/>
    <w:rsid w:val="00DF7825"/>
    <w:rsid w:val="00E033D6"/>
    <w:rsid w:val="00E048E0"/>
    <w:rsid w:val="00E04BE3"/>
    <w:rsid w:val="00E1747A"/>
    <w:rsid w:val="00E25180"/>
    <w:rsid w:val="00E264E3"/>
    <w:rsid w:val="00E30C98"/>
    <w:rsid w:val="00E322FE"/>
    <w:rsid w:val="00E34056"/>
    <w:rsid w:val="00E34F1F"/>
    <w:rsid w:val="00E429D6"/>
    <w:rsid w:val="00E42CAA"/>
    <w:rsid w:val="00E430F6"/>
    <w:rsid w:val="00E45106"/>
    <w:rsid w:val="00E458FE"/>
    <w:rsid w:val="00E46FB2"/>
    <w:rsid w:val="00E52DE2"/>
    <w:rsid w:val="00E53694"/>
    <w:rsid w:val="00E54389"/>
    <w:rsid w:val="00E54ED1"/>
    <w:rsid w:val="00E56A9B"/>
    <w:rsid w:val="00E604C6"/>
    <w:rsid w:val="00E6221F"/>
    <w:rsid w:val="00E85012"/>
    <w:rsid w:val="00E85495"/>
    <w:rsid w:val="00E85CAA"/>
    <w:rsid w:val="00E871C5"/>
    <w:rsid w:val="00E90D9D"/>
    <w:rsid w:val="00E91C26"/>
    <w:rsid w:val="00E92085"/>
    <w:rsid w:val="00E935AA"/>
    <w:rsid w:val="00E97289"/>
    <w:rsid w:val="00E97CEA"/>
    <w:rsid w:val="00EA5B97"/>
    <w:rsid w:val="00EA5EE6"/>
    <w:rsid w:val="00EB0A67"/>
    <w:rsid w:val="00EB28FF"/>
    <w:rsid w:val="00EB63DA"/>
    <w:rsid w:val="00EB7F94"/>
    <w:rsid w:val="00EC01ED"/>
    <w:rsid w:val="00EC142B"/>
    <w:rsid w:val="00EC365E"/>
    <w:rsid w:val="00ED279A"/>
    <w:rsid w:val="00ED3A55"/>
    <w:rsid w:val="00ED4ACA"/>
    <w:rsid w:val="00ED6AF1"/>
    <w:rsid w:val="00EE1B0C"/>
    <w:rsid w:val="00EE3F2F"/>
    <w:rsid w:val="00EE483C"/>
    <w:rsid w:val="00EE5086"/>
    <w:rsid w:val="00EF75CD"/>
    <w:rsid w:val="00F069B2"/>
    <w:rsid w:val="00F1651A"/>
    <w:rsid w:val="00F207CC"/>
    <w:rsid w:val="00F24D70"/>
    <w:rsid w:val="00F2564B"/>
    <w:rsid w:val="00F27B73"/>
    <w:rsid w:val="00F307F3"/>
    <w:rsid w:val="00F404CE"/>
    <w:rsid w:val="00F45D50"/>
    <w:rsid w:val="00F50BC2"/>
    <w:rsid w:val="00F54139"/>
    <w:rsid w:val="00F5574E"/>
    <w:rsid w:val="00F605E0"/>
    <w:rsid w:val="00F60D50"/>
    <w:rsid w:val="00F61A1D"/>
    <w:rsid w:val="00F63B62"/>
    <w:rsid w:val="00F71D91"/>
    <w:rsid w:val="00F75599"/>
    <w:rsid w:val="00F77A57"/>
    <w:rsid w:val="00F81B8F"/>
    <w:rsid w:val="00F8213B"/>
    <w:rsid w:val="00F822C2"/>
    <w:rsid w:val="00F9076F"/>
    <w:rsid w:val="00FA1B9D"/>
    <w:rsid w:val="00FA385C"/>
    <w:rsid w:val="00FA66F1"/>
    <w:rsid w:val="00FC1BFD"/>
    <w:rsid w:val="00FC37EB"/>
    <w:rsid w:val="00FD1861"/>
    <w:rsid w:val="00FE2F1F"/>
    <w:rsid w:val="00FE72C2"/>
    <w:rsid w:val="00FF7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3D0C1F"/>
  <w15:chartTrackingRefBased/>
  <w15:docId w15:val="{93160D79-84EE-4B29-83F8-2E2469865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F207CC"/>
    <w:rPr>
      <w:sz w:val="20"/>
      <w:szCs w:val="20"/>
    </w:rPr>
  </w:style>
  <w:style w:type="character" w:styleId="FootnoteReference">
    <w:name w:val="footnote reference"/>
    <w:rsid w:val="00F207CC"/>
    <w:rPr>
      <w:vertAlign w:val="superscript"/>
    </w:rPr>
  </w:style>
  <w:style w:type="character" w:styleId="Hyperlink">
    <w:name w:val="Hyperlink"/>
    <w:rsid w:val="00160100"/>
    <w:rPr>
      <w:rFonts w:cs="Times New Roman"/>
      <w:color w:val="0000FF"/>
      <w:u w:val="single"/>
    </w:rPr>
  </w:style>
  <w:style w:type="paragraph" w:styleId="ListParagraph">
    <w:name w:val="List Paragraph"/>
    <w:basedOn w:val="Normal"/>
    <w:uiPriority w:val="34"/>
    <w:qFormat/>
    <w:rsid w:val="00846F50"/>
    <w:pPr>
      <w:spacing w:after="200" w:line="276" w:lineRule="auto"/>
      <w:ind w:left="720"/>
      <w:contextualSpacing/>
    </w:pPr>
    <w:rPr>
      <w:rFonts w:ascii="Calibri" w:hAnsi="Calibri"/>
      <w:sz w:val="22"/>
      <w:szCs w:val="22"/>
    </w:rPr>
  </w:style>
  <w:style w:type="paragraph" w:styleId="Footer">
    <w:name w:val="footer"/>
    <w:basedOn w:val="Normal"/>
    <w:link w:val="FooterChar"/>
    <w:rsid w:val="00020CDC"/>
    <w:pPr>
      <w:tabs>
        <w:tab w:val="center" w:pos="4320"/>
        <w:tab w:val="right" w:pos="8640"/>
      </w:tabs>
    </w:pPr>
  </w:style>
  <w:style w:type="character" w:styleId="PageNumber">
    <w:name w:val="page number"/>
    <w:basedOn w:val="DefaultParagraphFont"/>
    <w:rsid w:val="00020CDC"/>
  </w:style>
  <w:style w:type="paragraph" w:styleId="BalloonText">
    <w:name w:val="Balloon Text"/>
    <w:basedOn w:val="Normal"/>
    <w:link w:val="BalloonTextChar"/>
    <w:rsid w:val="00937903"/>
    <w:rPr>
      <w:rFonts w:ascii="Tahoma" w:hAnsi="Tahoma" w:cs="Tahoma"/>
      <w:sz w:val="16"/>
      <w:szCs w:val="16"/>
    </w:rPr>
  </w:style>
  <w:style w:type="character" w:customStyle="1" w:styleId="BalloonTextChar">
    <w:name w:val="Balloon Text Char"/>
    <w:link w:val="BalloonText"/>
    <w:rsid w:val="00937903"/>
    <w:rPr>
      <w:rFonts w:ascii="Tahoma" w:eastAsia="Times New Roman" w:hAnsi="Tahoma" w:cs="Tahoma"/>
      <w:sz w:val="16"/>
      <w:szCs w:val="16"/>
    </w:rPr>
  </w:style>
  <w:style w:type="character" w:customStyle="1" w:styleId="FootnoteTextChar">
    <w:name w:val="Footnote Text Char"/>
    <w:link w:val="FootnoteText"/>
    <w:rsid w:val="00324A1C"/>
    <w:rPr>
      <w:rFonts w:eastAsia="Times New Roman"/>
    </w:rPr>
  </w:style>
  <w:style w:type="paragraph" w:styleId="EndnoteText">
    <w:name w:val="endnote text"/>
    <w:basedOn w:val="Normal"/>
    <w:link w:val="EndnoteTextChar"/>
    <w:rsid w:val="00D12E4A"/>
    <w:rPr>
      <w:sz w:val="20"/>
      <w:szCs w:val="20"/>
    </w:rPr>
  </w:style>
  <w:style w:type="character" w:customStyle="1" w:styleId="EndnoteTextChar">
    <w:name w:val="Endnote Text Char"/>
    <w:link w:val="EndnoteText"/>
    <w:rsid w:val="00D12E4A"/>
    <w:rPr>
      <w:rFonts w:eastAsia="Times New Roman"/>
    </w:rPr>
  </w:style>
  <w:style w:type="character" w:styleId="EndnoteReference">
    <w:name w:val="endnote reference"/>
    <w:rsid w:val="00D12E4A"/>
    <w:rPr>
      <w:vertAlign w:val="superscript"/>
    </w:rPr>
  </w:style>
  <w:style w:type="character" w:styleId="Emphasis">
    <w:name w:val="Emphasis"/>
    <w:qFormat/>
    <w:rsid w:val="00D02C1C"/>
    <w:rPr>
      <w:rFonts w:cs="Times New Roman"/>
      <w:i/>
      <w:iCs/>
    </w:rPr>
  </w:style>
  <w:style w:type="character" w:styleId="FollowedHyperlink">
    <w:name w:val="FollowedHyperlink"/>
    <w:rsid w:val="00E04BE3"/>
    <w:rPr>
      <w:color w:val="800080"/>
      <w:u w:val="single"/>
    </w:rPr>
  </w:style>
  <w:style w:type="paragraph" w:styleId="NormalWeb">
    <w:name w:val="Normal (Web)"/>
    <w:basedOn w:val="Normal"/>
    <w:rsid w:val="00917ED3"/>
    <w:pPr>
      <w:spacing w:before="100" w:beforeAutospacing="1" w:after="100" w:afterAutospacing="1"/>
    </w:pPr>
    <w:rPr>
      <w:rFonts w:ascii="Times New Roman" w:hAnsi="Times New Roman"/>
    </w:rPr>
  </w:style>
  <w:style w:type="table" w:styleId="TableGrid">
    <w:name w:val="Table Grid"/>
    <w:basedOn w:val="TableNormal"/>
    <w:rsid w:val="00444B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locked/>
    <w:rsid w:val="00B65117"/>
    <w:rPr>
      <w:rFonts w:eastAsia="Times New Roman"/>
      <w:sz w:val="24"/>
      <w:szCs w:val="24"/>
    </w:rPr>
  </w:style>
  <w:style w:type="paragraph" w:styleId="Header">
    <w:name w:val="header"/>
    <w:basedOn w:val="Normal"/>
    <w:link w:val="HeaderChar"/>
    <w:rsid w:val="001951EC"/>
    <w:pPr>
      <w:tabs>
        <w:tab w:val="center" w:pos="4680"/>
        <w:tab w:val="right" w:pos="9360"/>
      </w:tabs>
    </w:pPr>
  </w:style>
  <w:style w:type="character" w:customStyle="1" w:styleId="HeaderChar">
    <w:name w:val="Header Char"/>
    <w:link w:val="Header"/>
    <w:rsid w:val="001951EC"/>
    <w:rPr>
      <w:rFonts w:eastAsia="Times New Roman"/>
      <w:sz w:val="24"/>
      <w:szCs w:val="24"/>
    </w:rPr>
  </w:style>
  <w:style w:type="character" w:styleId="UnresolvedMention">
    <w:name w:val="Unresolved Mention"/>
    <w:basedOn w:val="DefaultParagraphFont"/>
    <w:uiPriority w:val="99"/>
    <w:semiHidden/>
    <w:unhideWhenUsed/>
    <w:rsid w:val="00034B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arn.genetics.utah.edu/content/genetics/hemophilia/" TargetMode="External"/><Relationship Id="rId18" Type="http://schemas.openxmlformats.org/officeDocument/2006/relationships/hyperlink" Target="https://serendipstudio.org/sci_edu/waldron/" TargetMode="External"/><Relationship Id="rId26" Type="http://schemas.openxmlformats.org/officeDocument/2006/relationships/hyperlink" Target="http://lsaportfolio.weebly.com/uploads/5/8/7/4/58741929/8859660_orig.png" TargetMode="External"/><Relationship Id="rId39" Type="http://schemas.openxmlformats.org/officeDocument/2006/relationships/hyperlink" Target="https://www.youtube.com/watch?v=hRnrIpUMyZQ" TargetMode="External"/><Relationship Id="rId21" Type="http://schemas.openxmlformats.org/officeDocument/2006/relationships/hyperlink" Target="http://archive.cnx.org/resources/2fd36fdbcc8ece5366feb9b7513b8eaa151e3e08/Figure_09_01_03ab.jpg" TargetMode="External"/><Relationship Id="rId34" Type="http://schemas.openxmlformats.org/officeDocument/2006/relationships/image" Target="media/image6.jpeg"/><Relationship Id="rId42" Type="http://schemas.openxmlformats.org/officeDocument/2006/relationships/image" Target="media/image10.png"/><Relationship Id="rId47" Type="http://schemas.openxmlformats.org/officeDocument/2006/relationships/image" Target="media/image11.gif"/><Relationship Id="rId50" Type="http://schemas.openxmlformats.org/officeDocument/2006/relationships/hyperlink" Target="https://owlcation.com/stem/protein-production-a-step-by-step-illustrated-guide" TargetMode="External"/><Relationship Id="rId55" Type="http://schemas.openxmlformats.org/officeDocument/2006/relationships/hyperlink" Target="https://serendipstudio.org/exchange/bioactivities/geneticsSC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chem.libretexts.org/Bookshelves/Biological_Chemistry/Supplemental_Modules_(Biological_Chemistry)/Proteins/Protein_Structure/Protein_Folding" TargetMode="External"/><Relationship Id="rId11" Type="http://schemas.openxmlformats.org/officeDocument/2006/relationships/hyperlink" Target="https://serendipstudio.org/sci_edu/waldron/" TargetMode="External"/><Relationship Id="rId24" Type="http://schemas.openxmlformats.org/officeDocument/2006/relationships/image" Target="media/image3.jpeg"/><Relationship Id="rId32" Type="http://schemas.openxmlformats.org/officeDocument/2006/relationships/image" Target="media/image5.jpeg"/><Relationship Id="rId37" Type="http://schemas.openxmlformats.org/officeDocument/2006/relationships/image" Target="media/image7.png"/><Relationship Id="rId40" Type="http://schemas.openxmlformats.org/officeDocument/2006/relationships/image" Target="media/image8.jpeg"/><Relationship Id="rId45" Type="http://schemas.openxmlformats.org/officeDocument/2006/relationships/hyperlink" Target="https://www.mayoclinic.org/diseases-conditions/sickle-cell-anemia/symptoms-causes/syc-20355876" TargetMode="External"/><Relationship Id="rId53" Type="http://schemas.openxmlformats.org/officeDocument/2006/relationships/hyperlink" Target="http://bioinformatics.org/jmol-tutorials/jtat/hemoglobin/images4all/sickle4.png"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tatedclearly.com/videos/what-is-dna/" TargetMode="External"/><Relationship Id="rId14" Type="http://schemas.openxmlformats.org/officeDocument/2006/relationships/hyperlink" Target="https://courses.lumenlearning.com/ap2/chapter/hemostasis/" TargetMode="External"/><Relationship Id="rId22" Type="http://schemas.openxmlformats.org/officeDocument/2006/relationships/hyperlink" Target="https://www.biointeractive.org/classroom-resources/dna-transcription-basic-detail" TargetMode="External"/><Relationship Id="rId27" Type="http://schemas.openxmlformats.org/officeDocument/2006/relationships/hyperlink" Target="https://o.quizlet.com/atJ6mLwUywPTs2a-U8.vwg_b.png" TargetMode="External"/><Relationship Id="rId30" Type="http://schemas.openxmlformats.org/officeDocument/2006/relationships/hyperlink" Target="https://www.khanacademy.org/science/biology/gene-regulation/gene-regulation-in-eukaryotes/a/overview-of-eukaryotic-gene-regulation" TargetMode="External"/><Relationship Id="rId35" Type="http://schemas.openxmlformats.org/officeDocument/2006/relationships/hyperlink" Target="https://www.mun.ca/biology/scarr/iGen3_06-10_Figure-L.jpg" TargetMode="External"/><Relationship Id="rId43" Type="http://schemas.microsoft.com/office/2007/relationships/hdphoto" Target="media/hdphoto2.wdp"/><Relationship Id="rId48" Type="http://schemas.openxmlformats.org/officeDocument/2006/relationships/hyperlink" Target="http://www.andrew.cmu.edu/course/09-105/GIF97_4/Hb05.GIF" TargetMode="External"/><Relationship Id="rId56" Type="http://schemas.openxmlformats.org/officeDocument/2006/relationships/hyperlink" Target="https://serendipstudio.org/exchange/bioactivities/MolBio" TargetMode="External"/><Relationship Id="rId8" Type="http://schemas.openxmlformats.org/officeDocument/2006/relationships/hyperlink" Target="https://serendipstudio.org/sci_edu/waldron/" TargetMode="External"/><Relationship Id="rId51" Type="http://schemas.openxmlformats.org/officeDocument/2006/relationships/hyperlink" Target="http://www.zo.utexas.edu/faculty/sjasper/images/17.6b.gif" TargetMode="External"/><Relationship Id="rId3" Type="http://schemas.openxmlformats.org/officeDocument/2006/relationships/styles" Target="styles.xml"/><Relationship Id="rId12" Type="http://schemas.openxmlformats.org/officeDocument/2006/relationships/hyperlink" Target="mailto:iwaldron@upenn.edu" TargetMode="External"/><Relationship Id="rId17" Type="http://schemas.openxmlformats.org/officeDocument/2006/relationships/oleObject" Target="embeddings/oleObject1.bin"/><Relationship Id="rId25" Type="http://schemas.openxmlformats.org/officeDocument/2006/relationships/image" Target="media/image4.png"/><Relationship Id="rId33" Type="http://schemas.openxmlformats.org/officeDocument/2006/relationships/hyperlink" Target="https://wikispaces.psu.edu/download/attachments/42338219/image-1.jpg" TargetMode="External"/><Relationship Id="rId38" Type="http://schemas.microsoft.com/office/2007/relationships/hdphoto" Target="media/hdphoto1.wdp"/><Relationship Id="rId46" Type="http://schemas.openxmlformats.org/officeDocument/2006/relationships/hyperlink" Target="https://serendipstudio.org/exchange/bioactivities/GeneEdit" TargetMode="External"/><Relationship Id="rId59" Type="http://schemas.openxmlformats.org/officeDocument/2006/relationships/footer" Target="footer2.xml"/><Relationship Id="rId20" Type="http://schemas.openxmlformats.org/officeDocument/2006/relationships/image" Target="media/image2.jpeg"/><Relationship Id="rId41" Type="http://schemas.openxmlformats.org/officeDocument/2006/relationships/image" Target="media/image9.png"/><Relationship Id="rId54" Type="http://schemas.openxmlformats.org/officeDocument/2006/relationships/hyperlink" Target="https://serendipstudio.org/exchange/bioactivities/GeneEdi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ature.com/articles/d41586-022-04327-7" TargetMode="External"/><Relationship Id="rId23" Type="http://schemas.openxmlformats.org/officeDocument/2006/relationships/hyperlink" Target="https://www.khanacademy.org/science/biology/gene-regulation/gene-regulation-in-eukaryotes/a/eukaryotic-transcription-factors" TargetMode="External"/><Relationship Id="rId28" Type="http://schemas.openxmlformats.org/officeDocument/2006/relationships/hyperlink" Target="https://bio.libretexts.org/Bookshelves/Biochemistry/Book%3A_Biochemistry_Free_and_Easy_(Ahern_and_Rajagopal)/05%3A_Flow_of_Genetic_Information/5.05%3A_RNA_Processing" TargetMode="External"/><Relationship Id="rId36" Type="http://schemas.openxmlformats.org/officeDocument/2006/relationships/hyperlink" Target="https://www.biointeractive.org/classroom-resources/translation-basic-detail" TargetMode="External"/><Relationship Id="rId49" Type="http://schemas.openxmlformats.org/officeDocument/2006/relationships/hyperlink" Target="https://www.nhsdirect.wales.nhs.uk/assets/images/encyclopaedia/Nosebleed.jpg" TargetMode="External"/><Relationship Id="rId57" Type="http://schemas.openxmlformats.org/officeDocument/2006/relationships/hyperlink" Target="https://serendipstudio.org/exchange/bioactivities/mutation" TargetMode="External"/><Relationship Id="rId10" Type="http://schemas.openxmlformats.org/officeDocument/2006/relationships/hyperlink" Target="https://serendipstudio.org/exchange/bioactivities/DNA" TargetMode="External"/><Relationship Id="rId31" Type="http://schemas.openxmlformats.org/officeDocument/2006/relationships/hyperlink" Target="https://serendipstudio.org/exchange/bioactivities/mutation" TargetMode="External"/><Relationship Id="rId44" Type="http://schemas.openxmlformats.org/officeDocument/2006/relationships/hyperlink" Target="https://qph.cf2.quoracdn.net/main-qimg-8fc33520d4c363e054b49907ad11ae40-lq" TargetMode="External"/><Relationship Id="rId52" Type="http://schemas.openxmlformats.org/officeDocument/2006/relationships/hyperlink" Target="https://image1.slideserve.com/1916888/structure-of-trna-n.jpg"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erendipstudio.org/exchange/bioactivities/protein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extgenscience.org/" TargetMode="External"/><Relationship Id="rId2" Type="http://schemas.openxmlformats.org/officeDocument/2006/relationships/hyperlink" Target="https://www.nextgenscience.org/sites/default/files/HS%20LS%20topics%20combined%206.13.13.pdf" TargetMode="External"/><Relationship Id="rId1" Type="http://schemas.openxmlformats.org/officeDocument/2006/relationships/hyperlink" Target="https://serendipstudio.org/exchange/bioactivities/trans" TargetMode="External"/><Relationship Id="rId6" Type="http://schemas.openxmlformats.org/officeDocument/2006/relationships/hyperlink" Target="https://sophialearning.s3.amazonaws.com/packet_logos/110859/large/protein-synthesis-ribosome.jpg?1370878929" TargetMode="External"/><Relationship Id="rId5" Type="http://schemas.openxmlformats.org/officeDocument/2006/relationships/hyperlink" Target="https://en.wikipedia.org/wiki/Selenocysteine" TargetMode="External"/><Relationship Id="rId4" Type="http://schemas.openxmlformats.org/officeDocument/2006/relationships/hyperlink" Target="https://www.biointeractive.org/classroom-resources/regulation-eukaryotic-dna-transcrip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E69F2-86A1-4C78-BC0F-563FAE290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5413</Words>
  <Characters>30856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Transcription Translation TN</vt:lpstr>
    </vt:vector>
  </TitlesOfParts>
  <Company>University of Pennsylvania</Company>
  <LinksUpToDate>false</LinksUpToDate>
  <CharactersWithSpaces>36197</CharactersWithSpaces>
  <SharedDoc>false</SharedDoc>
  <HLinks>
    <vt:vector size="126" baseType="variant">
      <vt:variant>
        <vt:i4>1310740</vt:i4>
      </vt:variant>
      <vt:variant>
        <vt:i4>60</vt:i4>
      </vt:variant>
      <vt:variant>
        <vt:i4>0</vt:i4>
      </vt:variant>
      <vt:variant>
        <vt:i4>5</vt:i4>
      </vt:variant>
      <vt:variant>
        <vt:lpwstr>http://serendipstudio.org/exchange/bioactivities/mutation</vt:lpwstr>
      </vt:variant>
      <vt:variant>
        <vt:lpwstr/>
      </vt:variant>
      <vt:variant>
        <vt:i4>6619262</vt:i4>
      </vt:variant>
      <vt:variant>
        <vt:i4>57</vt:i4>
      </vt:variant>
      <vt:variant>
        <vt:i4>0</vt:i4>
      </vt:variant>
      <vt:variant>
        <vt:i4>5</vt:i4>
      </vt:variant>
      <vt:variant>
        <vt:lpwstr>http://serendipstudio.org/exchange/bioactivities/MolBio</vt:lpwstr>
      </vt:variant>
      <vt:variant>
        <vt:lpwstr/>
      </vt:variant>
      <vt:variant>
        <vt:i4>3670051</vt:i4>
      </vt:variant>
      <vt:variant>
        <vt:i4>54</vt:i4>
      </vt:variant>
      <vt:variant>
        <vt:i4>0</vt:i4>
      </vt:variant>
      <vt:variant>
        <vt:i4>5</vt:i4>
      </vt:variant>
      <vt:variant>
        <vt:lpwstr>http://www.mayoclinic.com/health/sickle-cell-anemia/DS00324</vt:lpwstr>
      </vt:variant>
      <vt:variant>
        <vt:lpwstr/>
      </vt:variant>
      <vt:variant>
        <vt:i4>65621</vt:i4>
      </vt:variant>
      <vt:variant>
        <vt:i4>51</vt:i4>
      </vt:variant>
      <vt:variant>
        <vt:i4>0</vt:i4>
      </vt:variant>
      <vt:variant>
        <vt:i4>5</vt:i4>
      </vt:variant>
      <vt:variant>
        <vt:lpwstr>http://www.hhmi.org/biointeractive/sickle-cell-anemia</vt:lpwstr>
      </vt:variant>
      <vt:variant>
        <vt:lpwstr/>
      </vt:variant>
      <vt:variant>
        <vt:i4>1048606</vt:i4>
      </vt:variant>
      <vt:variant>
        <vt:i4>48</vt:i4>
      </vt:variant>
      <vt:variant>
        <vt:i4>0</vt:i4>
      </vt:variant>
      <vt:variant>
        <vt:i4>5</vt:i4>
      </vt:variant>
      <vt:variant>
        <vt:lpwstr>http://serendipstudio.org/exchange/bioactivities/basepair</vt:lpwstr>
      </vt:variant>
      <vt:variant>
        <vt:lpwstr/>
      </vt:variant>
      <vt:variant>
        <vt:i4>4128884</vt:i4>
      </vt:variant>
      <vt:variant>
        <vt:i4>45</vt:i4>
      </vt:variant>
      <vt:variant>
        <vt:i4>0</vt:i4>
      </vt:variant>
      <vt:variant>
        <vt:i4>5</vt:i4>
      </vt:variant>
      <vt:variant>
        <vt:lpwstr>http://www.hhmi.org/biointeractive/translation-basic-detail</vt:lpwstr>
      </vt:variant>
      <vt:variant>
        <vt:lpwstr/>
      </vt:variant>
      <vt:variant>
        <vt:i4>5832785</vt:i4>
      </vt:variant>
      <vt:variant>
        <vt:i4>42</vt:i4>
      </vt:variant>
      <vt:variant>
        <vt:i4>0</vt:i4>
      </vt:variant>
      <vt:variant>
        <vt:i4>5</vt:i4>
      </vt:variant>
      <vt:variant>
        <vt:lpwstr>http://www.hhmi.org/biointeractive/dna-transcription-basic-detail</vt:lpwstr>
      </vt:variant>
      <vt:variant>
        <vt:lpwstr/>
      </vt:variant>
      <vt:variant>
        <vt:i4>4128884</vt:i4>
      </vt:variant>
      <vt:variant>
        <vt:i4>39</vt:i4>
      </vt:variant>
      <vt:variant>
        <vt:i4>0</vt:i4>
      </vt:variant>
      <vt:variant>
        <vt:i4>5</vt:i4>
      </vt:variant>
      <vt:variant>
        <vt:lpwstr>http://www.hhmi.org/biointeractive/translation-basic-detail</vt:lpwstr>
      </vt:variant>
      <vt:variant>
        <vt:lpwstr/>
      </vt:variant>
      <vt:variant>
        <vt:i4>5046343</vt:i4>
      </vt:variant>
      <vt:variant>
        <vt:i4>36</vt:i4>
      </vt:variant>
      <vt:variant>
        <vt:i4>0</vt:i4>
      </vt:variant>
      <vt:variant>
        <vt:i4>5</vt:i4>
      </vt:variant>
      <vt:variant>
        <vt:lpwstr>https://wikispaces.psu.edu/download/attachments/42338219/image-1.jpg</vt:lpwstr>
      </vt:variant>
      <vt:variant>
        <vt:lpwstr/>
      </vt:variant>
      <vt:variant>
        <vt:i4>6422617</vt:i4>
      </vt:variant>
      <vt:variant>
        <vt:i4>30</vt:i4>
      </vt:variant>
      <vt:variant>
        <vt:i4>0</vt:i4>
      </vt:variant>
      <vt:variant>
        <vt:i4>5</vt:i4>
      </vt:variant>
      <vt:variant>
        <vt:lpwstr>http://o.quizlet.com/O0KZhX2yS3UdcX2lgmiU0w_m.png</vt:lpwstr>
      </vt:variant>
      <vt:variant>
        <vt:lpwstr/>
      </vt:variant>
      <vt:variant>
        <vt:i4>5832785</vt:i4>
      </vt:variant>
      <vt:variant>
        <vt:i4>24</vt:i4>
      </vt:variant>
      <vt:variant>
        <vt:i4>0</vt:i4>
      </vt:variant>
      <vt:variant>
        <vt:i4>5</vt:i4>
      </vt:variant>
      <vt:variant>
        <vt:lpwstr>http://www.hhmi.org/biointeractive/dna-transcription-basic-detail</vt:lpwstr>
      </vt:variant>
      <vt:variant>
        <vt:lpwstr/>
      </vt:variant>
      <vt:variant>
        <vt:i4>5242915</vt:i4>
      </vt:variant>
      <vt:variant>
        <vt:i4>21</vt:i4>
      </vt:variant>
      <vt:variant>
        <vt:i4>0</vt:i4>
      </vt:variant>
      <vt:variant>
        <vt:i4>5</vt:i4>
      </vt:variant>
      <vt:variant>
        <vt:lpwstr>http://archive.cnx.org/resources/2fd36fdbcc8ece5366feb9b7513b8eaa151e3e08/Figure_09_01_03ab.jpg</vt:lpwstr>
      </vt:variant>
      <vt:variant>
        <vt:lpwstr/>
      </vt:variant>
      <vt:variant>
        <vt:i4>7667838</vt:i4>
      </vt:variant>
      <vt:variant>
        <vt:i4>18</vt:i4>
      </vt:variant>
      <vt:variant>
        <vt:i4>0</vt:i4>
      </vt:variant>
      <vt:variant>
        <vt:i4>5</vt:i4>
      </vt:variant>
      <vt:variant>
        <vt:lpwstr>http://ghr.nlm.nih.gov/gene/TYR</vt:lpwstr>
      </vt:variant>
      <vt:variant>
        <vt:lpwstr/>
      </vt:variant>
      <vt:variant>
        <vt:i4>3801174</vt:i4>
      </vt:variant>
      <vt:variant>
        <vt:i4>15</vt:i4>
      </vt:variant>
      <vt:variant>
        <vt:i4>0</vt:i4>
      </vt:variant>
      <vt:variant>
        <vt:i4>5</vt:i4>
      </vt:variant>
      <vt:variant>
        <vt:lpwstr>mailto:iwaldron@sas.upenn.edu</vt:lpwstr>
      </vt:variant>
      <vt:variant>
        <vt:lpwstr/>
      </vt:variant>
      <vt:variant>
        <vt:i4>7012386</vt:i4>
      </vt:variant>
      <vt:variant>
        <vt:i4>12</vt:i4>
      </vt:variant>
      <vt:variant>
        <vt:i4>0</vt:i4>
      </vt:variant>
      <vt:variant>
        <vt:i4>5</vt:i4>
      </vt:variant>
      <vt:variant>
        <vt:lpwstr>http://www.nextgenscience.org/sites/default/files/HS LS topics combined 6.13.13.pdf</vt:lpwstr>
      </vt:variant>
      <vt:variant>
        <vt:lpwstr/>
      </vt:variant>
      <vt:variant>
        <vt:i4>8323072</vt:i4>
      </vt:variant>
      <vt:variant>
        <vt:i4>9</vt:i4>
      </vt:variant>
      <vt:variant>
        <vt:i4>0</vt:i4>
      </vt:variant>
      <vt:variant>
        <vt:i4>5</vt:i4>
      </vt:variant>
      <vt:variant>
        <vt:lpwstr>http://serendipstudio.org/sci_edu/waldron/</vt:lpwstr>
      </vt:variant>
      <vt:variant>
        <vt:lpwstr>dna</vt:lpwstr>
      </vt:variant>
      <vt:variant>
        <vt:i4>6881394</vt:i4>
      </vt:variant>
      <vt:variant>
        <vt:i4>6</vt:i4>
      </vt:variant>
      <vt:variant>
        <vt:i4>0</vt:i4>
      </vt:variant>
      <vt:variant>
        <vt:i4>5</vt:i4>
      </vt:variant>
      <vt:variant>
        <vt:lpwstr>http://serendipstudio.org/exchange/bioactivities/DNA</vt:lpwstr>
      </vt:variant>
      <vt:variant>
        <vt:lpwstr/>
      </vt:variant>
      <vt:variant>
        <vt:i4>1769474</vt:i4>
      </vt:variant>
      <vt:variant>
        <vt:i4>3</vt:i4>
      </vt:variant>
      <vt:variant>
        <vt:i4>0</vt:i4>
      </vt:variant>
      <vt:variant>
        <vt:i4>5</vt:i4>
      </vt:variant>
      <vt:variant>
        <vt:lpwstr>http://serendipstudio.org/exchange/bioactivities/proteins</vt:lpwstr>
      </vt:variant>
      <vt:variant>
        <vt:lpwstr/>
      </vt:variant>
      <vt:variant>
        <vt:i4>852081</vt:i4>
      </vt:variant>
      <vt:variant>
        <vt:i4>0</vt:i4>
      </vt:variant>
      <vt:variant>
        <vt:i4>0</vt:i4>
      </vt:variant>
      <vt:variant>
        <vt:i4>5</vt:i4>
      </vt:variant>
      <vt:variant>
        <vt:lpwstr>http://serendipstudio.org/sci_edu/waldron/</vt:lpwstr>
      </vt:variant>
      <vt:variant>
        <vt:lpwstr>trans</vt:lpwstr>
      </vt:variant>
      <vt:variant>
        <vt:i4>7602205</vt:i4>
      </vt:variant>
      <vt:variant>
        <vt:i4>3</vt:i4>
      </vt:variant>
      <vt:variant>
        <vt:i4>0</vt:i4>
      </vt:variant>
      <vt:variant>
        <vt:i4>5</vt:i4>
      </vt:variant>
      <vt:variant>
        <vt:lpwstr>http://www.phschool.com/science/biology_place/biocoach/translation/addaa.html</vt:lpwstr>
      </vt:variant>
      <vt:variant>
        <vt:lpwstr/>
      </vt:variant>
      <vt:variant>
        <vt:i4>1769475</vt:i4>
      </vt:variant>
      <vt:variant>
        <vt:i4>0</vt:i4>
      </vt:variant>
      <vt:variant>
        <vt:i4>0</vt:i4>
      </vt:variant>
      <vt:variant>
        <vt:i4>5</vt:i4>
      </vt:variant>
      <vt:variant>
        <vt:lpwstr>http://serendipstudio.org/exchange/bioactivities/trans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Transcription Translation TN</dc:title>
  <dc:subject/>
  <dc:creator>Erica Foley</dc:creator>
  <cp:keywords/>
  <cp:lastModifiedBy>Waldron, Ingrid L</cp:lastModifiedBy>
  <cp:revision>3</cp:revision>
  <cp:lastPrinted>2024-03-12T08:35:00Z</cp:lastPrinted>
  <dcterms:created xsi:type="dcterms:W3CDTF">2024-03-06T15:20:00Z</dcterms:created>
  <dcterms:modified xsi:type="dcterms:W3CDTF">2024-03-12T08:35:00Z</dcterms:modified>
</cp:coreProperties>
</file>