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EBEB5" w14:textId="77777777" w:rsidR="003F2EAB" w:rsidRPr="00A7270F" w:rsidRDefault="003F2EAB" w:rsidP="001663FA">
      <w:pPr>
        <w:jc w:val="center"/>
        <w:rPr>
          <w:b/>
          <w:sz w:val="26"/>
          <w:szCs w:val="26"/>
        </w:rPr>
      </w:pPr>
      <w:r w:rsidRPr="00A7270F">
        <w:rPr>
          <w:b/>
          <w:sz w:val="26"/>
          <w:szCs w:val="26"/>
        </w:rPr>
        <w:t xml:space="preserve">Teacher Preparation Notes for </w:t>
      </w:r>
    </w:p>
    <w:p w14:paraId="23371014" w14:textId="77777777" w:rsidR="001663FA" w:rsidRPr="00A7270F" w:rsidRDefault="001663FA" w:rsidP="00790393">
      <w:pPr>
        <w:jc w:val="center"/>
        <w:rPr>
          <w:b/>
          <w:sz w:val="26"/>
          <w:szCs w:val="26"/>
        </w:rPr>
      </w:pPr>
      <w:r w:rsidRPr="00A7270F">
        <w:rPr>
          <w:b/>
          <w:sz w:val="26"/>
          <w:szCs w:val="26"/>
        </w:rPr>
        <w:t>Alcoholic Fermentation in Yeast</w:t>
      </w:r>
      <w:r w:rsidR="003F2EAB" w:rsidRPr="00A7270F">
        <w:rPr>
          <w:b/>
          <w:sz w:val="26"/>
          <w:szCs w:val="26"/>
        </w:rPr>
        <w:t xml:space="preserve"> </w:t>
      </w:r>
      <w:r w:rsidR="003F2EAB" w:rsidRPr="00A7270F">
        <w:rPr>
          <w:rFonts w:cs="Arial"/>
          <w:b/>
          <w:sz w:val="26"/>
          <w:szCs w:val="26"/>
        </w:rPr>
        <w:t>– A Bioengineering Design Challenge</w:t>
      </w:r>
      <w:r w:rsidRPr="00A7270F">
        <w:rPr>
          <w:rStyle w:val="FootnoteReference"/>
          <w:sz w:val="26"/>
          <w:szCs w:val="26"/>
        </w:rPr>
        <w:footnoteReference w:id="1"/>
      </w:r>
    </w:p>
    <w:p w14:paraId="12709F84" w14:textId="77777777" w:rsidR="007E0500" w:rsidRPr="00F23C5E" w:rsidRDefault="007E0500" w:rsidP="001663FA">
      <w:pPr>
        <w:rPr>
          <w:sz w:val="16"/>
          <w:szCs w:val="16"/>
        </w:rPr>
      </w:pPr>
    </w:p>
    <w:p w14:paraId="014EAD3F" w14:textId="7E2780CC" w:rsidR="00DF36D0" w:rsidRDefault="001C7A08" w:rsidP="00304B27">
      <w:r>
        <w:t xml:space="preserve">This multi-part minds-on, hands-on activity helps students to understand both alcoholic fermentation and the engineering design process. </w:t>
      </w:r>
      <w:r w:rsidR="00B33FE7">
        <w:t>Students begin by learning</w:t>
      </w:r>
      <w:r w:rsidR="00D27696">
        <w:t xml:space="preserve"> about</w:t>
      </w:r>
      <w:r w:rsidR="00B33FE7">
        <w:t xml:space="preserve"> </w:t>
      </w:r>
      <w:r w:rsidR="00D27696">
        <w:t>alcoholic fermentation</w:t>
      </w:r>
      <w:r w:rsidR="0092271C">
        <w:t xml:space="preserve"> in </w:t>
      </w:r>
      <w:r w:rsidR="004132FC">
        <w:t>yeast</w:t>
      </w:r>
      <w:r w:rsidR="00B33FE7">
        <w:t>. To test whether grains of yeast can carry out alcoholic fermentation, students compare</w:t>
      </w:r>
      <w:r w:rsidR="00D27696">
        <w:t xml:space="preserve"> CO</w:t>
      </w:r>
      <w:r w:rsidR="00D27696" w:rsidRPr="00573F15">
        <w:rPr>
          <w:vertAlign w:val="subscript"/>
        </w:rPr>
        <w:t>2</w:t>
      </w:r>
      <w:r w:rsidR="00D27696">
        <w:t xml:space="preserve"> production by </w:t>
      </w:r>
      <w:r w:rsidR="00B33FE7">
        <w:t>grains of yeast</w:t>
      </w:r>
      <w:r w:rsidR="00D27696">
        <w:t xml:space="preserve"> in sugar water vs. two controls.</w:t>
      </w:r>
      <w:r w:rsidR="0004389B">
        <w:t xml:space="preserve"> Then, students are introduced to </w:t>
      </w:r>
      <w:r w:rsidR="00D27696">
        <w:t>the bioengineering design challenge</w:t>
      </w:r>
      <w:r w:rsidR="00D33998">
        <w:t xml:space="preserve"> </w:t>
      </w:r>
      <w:r w:rsidR="00D27696">
        <w:t xml:space="preserve">to find the optimum </w:t>
      </w:r>
      <w:r w:rsidR="00B727ED">
        <w:t xml:space="preserve">temperature and </w:t>
      </w:r>
      <w:r w:rsidR="00D27696">
        <w:t xml:space="preserve">sucrose concentration </w:t>
      </w:r>
      <w:r w:rsidR="009A2C54">
        <w:t>to maximize rapid</w:t>
      </w:r>
      <w:r w:rsidR="00D27696">
        <w:t xml:space="preserve"> CO</w:t>
      </w:r>
      <w:r w:rsidR="00D27696" w:rsidRPr="00573F15">
        <w:rPr>
          <w:vertAlign w:val="subscript"/>
        </w:rPr>
        <w:t>2</w:t>
      </w:r>
      <w:r w:rsidR="003B08B6">
        <w:t xml:space="preserve"> production</w:t>
      </w:r>
      <w:r w:rsidR="00D27696">
        <w:t>.</w:t>
      </w:r>
      <w:r w:rsidR="00B727ED">
        <w:t xml:space="preserve"> </w:t>
      </w:r>
      <w:r w:rsidR="00113A39">
        <w:t>S</w:t>
      </w:r>
      <w:r w:rsidR="00D27696">
        <w:t xml:space="preserve">tudents </w:t>
      </w:r>
      <w:r w:rsidR="00113A39">
        <w:t xml:space="preserve">are guided </w:t>
      </w:r>
      <w:r w:rsidR="00D27696">
        <w:t>through the basic engineering steps of</w:t>
      </w:r>
      <w:r w:rsidR="00682A89">
        <w:t xml:space="preserve"> </w:t>
      </w:r>
      <w:r w:rsidR="00527AC8">
        <w:t>applying</w:t>
      </w:r>
      <w:r w:rsidR="00D27696">
        <w:t xml:space="preserve"> the relevant scientific background</w:t>
      </w:r>
      <w:r w:rsidR="00F01D4E">
        <w:t xml:space="preserve"> to the design</w:t>
      </w:r>
      <w:r w:rsidR="008B1CCD">
        <w:t xml:space="preserve"> challenge</w:t>
      </w:r>
      <w:r w:rsidR="00304B27">
        <w:t xml:space="preserve">, planning </w:t>
      </w:r>
      <w:r w:rsidR="00113A39">
        <w:t xml:space="preserve">for systematic </w:t>
      </w:r>
      <w:r w:rsidR="00D27696">
        <w:t>testing</w:t>
      </w:r>
      <w:r w:rsidR="00304B27">
        <w:t xml:space="preserve"> </w:t>
      </w:r>
      <w:r w:rsidR="00113A39">
        <w:t xml:space="preserve">of </w:t>
      </w:r>
      <w:r w:rsidR="00304B27">
        <w:t xml:space="preserve">possible </w:t>
      </w:r>
      <w:r w:rsidR="00D27696">
        <w:t>design solutions</w:t>
      </w:r>
      <w:r w:rsidR="00304B27">
        <w:t xml:space="preserve">, drawing </w:t>
      </w:r>
      <w:r w:rsidR="00113A39">
        <w:t xml:space="preserve">tentative </w:t>
      </w:r>
      <w:r w:rsidR="00304B27">
        <w:t>conclusions</w:t>
      </w:r>
      <w:r w:rsidR="005B151A">
        <w:t xml:space="preserve"> from the results of this testing, </w:t>
      </w:r>
      <w:r w:rsidR="006215D0">
        <w:t xml:space="preserve">clarifying the criteria for an optimum design solution, </w:t>
      </w:r>
      <w:r w:rsidR="005B151A">
        <w:t>and planning</w:t>
      </w:r>
      <w:r w:rsidR="0004389B">
        <w:t xml:space="preserve"> for further </w:t>
      </w:r>
      <w:r w:rsidR="005B151A">
        <w:t>testing</w:t>
      </w:r>
      <w:r w:rsidR="00D27696">
        <w:t>.</w:t>
      </w:r>
      <w:r w:rsidR="00E21027">
        <w:t xml:space="preserve"> </w:t>
      </w:r>
    </w:p>
    <w:p w14:paraId="6B2D8842" w14:textId="77777777" w:rsidR="00DF36D0" w:rsidRDefault="00DF36D0" w:rsidP="00304B27"/>
    <w:p w14:paraId="3FEED173" w14:textId="0F8A5DBA" w:rsidR="00B727ED" w:rsidRPr="00B727ED" w:rsidRDefault="00304B27" w:rsidP="00304B27">
      <w:r>
        <w:t xml:space="preserve">You may want to complete the questions on pages 1-2 of the Student Handout on the </w:t>
      </w:r>
      <w:r w:rsidRPr="00DD1A26">
        <w:rPr>
          <w:u w:val="single"/>
        </w:rPr>
        <w:t>day before</w:t>
      </w:r>
      <w:r>
        <w:t xml:space="preserve"> the lab period for the</w:t>
      </w:r>
      <w:r w:rsidR="00113A39">
        <w:t xml:space="preserve"> initial</w:t>
      </w:r>
      <w:r>
        <w:t xml:space="preserve"> experiment. This should ensure that your students will have enough time to complete the experiment and interpretation of results (page</w:t>
      </w:r>
      <w:r w:rsidR="0028709C">
        <w:t>s</w:t>
      </w:r>
      <w:r>
        <w:t xml:space="preserve"> </w:t>
      </w:r>
      <w:r w:rsidR="0028709C">
        <w:t>3-</w:t>
      </w:r>
      <w:r>
        <w:t>4</w:t>
      </w:r>
      <w:r w:rsidR="0028709C" w:rsidRPr="0028709C">
        <w:t xml:space="preserve"> </w:t>
      </w:r>
      <w:r w:rsidR="0028709C">
        <w:t>of the Student Handout</w:t>
      </w:r>
      <w:r>
        <w:t xml:space="preserve">) during a </w:t>
      </w:r>
      <w:r>
        <w:rPr>
          <w:u w:val="single"/>
        </w:rPr>
        <w:t>50-minute</w:t>
      </w:r>
      <w:r w:rsidRPr="003B08B6">
        <w:rPr>
          <w:u w:val="single"/>
        </w:rPr>
        <w:t xml:space="preserve"> lab period</w:t>
      </w:r>
      <w:r>
        <w:t>.</w:t>
      </w:r>
      <w:r w:rsidR="00E21027">
        <w:t xml:space="preserve"> </w:t>
      </w:r>
      <w:r>
        <w:t>The Bioengineering Design Challenge will probably require</w:t>
      </w:r>
      <w:r w:rsidR="0028709C" w:rsidRPr="0092271C">
        <w:t xml:space="preserve"> </w:t>
      </w:r>
      <w:r w:rsidR="0028709C">
        <w:rPr>
          <w:u w:val="single"/>
        </w:rPr>
        <w:t xml:space="preserve">2-3 </w:t>
      </w:r>
      <w:r w:rsidRPr="00F67FA4">
        <w:rPr>
          <w:u w:val="single"/>
        </w:rPr>
        <w:t>50-minute class periods</w:t>
      </w:r>
      <w:r>
        <w:t>.</w:t>
      </w:r>
      <w:r w:rsidRPr="00C036F0">
        <w:rPr>
          <w:b/>
        </w:rPr>
        <w:t xml:space="preserve"> </w:t>
      </w:r>
      <w:r w:rsidRPr="00380BBB">
        <w:t xml:space="preserve">This is in line with previous research which </w:t>
      </w:r>
      <w:r>
        <w:t xml:space="preserve">indicates that significant class time is required for students to develop a meaningful understanding of the engineering </w:t>
      </w:r>
      <w:r w:rsidR="00113A39">
        <w:t xml:space="preserve">design </w:t>
      </w:r>
      <w:r>
        <w:t>process.</w:t>
      </w:r>
    </w:p>
    <w:p w14:paraId="0C125012" w14:textId="1CB3FC9D" w:rsidR="00EB04DE" w:rsidRPr="00B727ED" w:rsidRDefault="00EB04DE" w:rsidP="00D27696"/>
    <w:p w14:paraId="366D40D5" w14:textId="77777777" w:rsidR="00DF36D0" w:rsidRDefault="00DF36D0" w:rsidP="00DF36D0">
      <w:r w:rsidRPr="00DF36D0">
        <w:rPr>
          <w:u w:val="single"/>
        </w:rPr>
        <w:t>Before photocopying</w:t>
      </w:r>
      <w:r>
        <w:t xml:space="preserve"> the Student Handout, you will need to make two decisions.</w:t>
      </w:r>
    </w:p>
    <w:p w14:paraId="185CFEB4" w14:textId="77777777" w:rsidR="00DF36D0" w:rsidRDefault="00DF36D0" w:rsidP="00DF36D0">
      <w:pPr>
        <w:numPr>
          <w:ilvl w:val="0"/>
          <w:numId w:val="45"/>
        </w:numPr>
      </w:pPr>
      <w:r>
        <w:t>If you are not planning to include the design challenge, we recommend the shorter simpler Student Handout.</w:t>
      </w:r>
    </w:p>
    <w:p w14:paraId="42A3F244" w14:textId="5C843FF5" w:rsidR="00DF36D0" w:rsidRDefault="00D94D63" w:rsidP="00DF36D0">
      <w:pPr>
        <w:numPr>
          <w:ilvl w:val="0"/>
          <w:numId w:val="45"/>
        </w:numPr>
      </w:pPr>
      <w:r>
        <w:t>If you have</w:t>
      </w:r>
      <w:r w:rsidR="000E4314">
        <w:t xml:space="preserve"> 27 or more students per class</w:t>
      </w:r>
      <w:r w:rsidR="007E5124">
        <w:t xml:space="preserve"> (</w:t>
      </w:r>
      <w:r>
        <w:t>so you have</w:t>
      </w:r>
      <w:r w:rsidR="007E5124">
        <w:t xml:space="preserve"> 9-10 </w:t>
      </w:r>
      <w:r>
        <w:t>student groups</w:t>
      </w:r>
      <w:r w:rsidR="007E5124">
        <w:t xml:space="preserve"> per class)</w:t>
      </w:r>
      <w:r>
        <w:t>, you will want to use the version of pages 7-9 of the Student Handout</w:t>
      </w:r>
      <w:r w:rsidR="007E5124">
        <w:t xml:space="preserve"> provided </w:t>
      </w:r>
      <w:r>
        <w:t>in the Appendix</w:t>
      </w:r>
      <w:r w:rsidRPr="00BD2139">
        <w:t xml:space="preserve"> </w:t>
      </w:r>
      <w:r>
        <w:t>at the end of these Teacher Preparation Notes.</w:t>
      </w:r>
    </w:p>
    <w:p w14:paraId="2692015B" w14:textId="77777777" w:rsidR="00DF36D0" w:rsidRPr="006215D0" w:rsidRDefault="00DF36D0" w:rsidP="00DF36D0">
      <w:pPr>
        <w:rPr>
          <w:sz w:val="16"/>
          <w:szCs w:val="16"/>
        </w:rPr>
      </w:pPr>
    </w:p>
    <w:p w14:paraId="3CF2DB16" w14:textId="31C36DDD" w:rsidR="00A943CD" w:rsidRPr="00AD650F" w:rsidRDefault="00A943CD" w:rsidP="00A943CD">
      <w:r w:rsidRPr="002A50FB">
        <w:rPr>
          <w:u w:val="single"/>
        </w:rPr>
        <w:t>If your students are not familiar with ATP</w:t>
      </w:r>
      <w:r>
        <w:t xml:space="preserve">, we recommend that you precede this alcoholic fermentation activity with </w:t>
      </w:r>
      <w:r w:rsidRPr="00AD650F">
        <w:t>our analysis and discussion activity</w:t>
      </w:r>
      <w:r w:rsidR="0004389B">
        <w:t>,</w:t>
      </w:r>
      <w:r w:rsidRPr="00AD650F">
        <w:t xml:space="preserve"> "How do organisms use energy?" (</w:t>
      </w:r>
      <w:hyperlink r:id="rId8" w:history="1">
        <w:r w:rsidRPr="00346C9C">
          <w:rPr>
            <w:rStyle w:val="Hyperlink"/>
          </w:rPr>
          <w:t>https://serendipstudio.org/exchange/bioactivities/energy</w:t>
        </w:r>
      </w:hyperlink>
      <w:r>
        <w:t>)</w:t>
      </w:r>
      <w:r w:rsidRPr="00AD650F">
        <w:t>.</w:t>
      </w:r>
      <w:r>
        <w:rPr>
          <w:rStyle w:val="FootnoteReference"/>
        </w:rPr>
        <w:footnoteReference w:id="2"/>
      </w:r>
    </w:p>
    <w:p w14:paraId="4BCBADCA" w14:textId="77777777" w:rsidR="00A943CD" w:rsidRPr="00304B27" w:rsidRDefault="00A943CD" w:rsidP="00A943CD"/>
    <w:p w14:paraId="3596872D" w14:textId="51A9F57F" w:rsidR="00EB04DE" w:rsidRDefault="00EB04DE" w:rsidP="00D27696">
      <w:pPr>
        <w:rPr>
          <w:b/>
        </w:rPr>
      </w:pPr>
      <w:r w:rsidRPr="00EB04DE">
        <w:rPr>
          <w:b/>
        </w:rPr>
        <w:t>Table of Contents</w:t>
      </w:r>
      <w:r w:rsidR="00135D70" w:rsidRPr="00135D70">
        <w:rPr>
          <w:b/>
          <w:i/>
        </w:rPr>
        <w:t xml:space="preserve"> </w:t>
      </w:r>
    </w:p>
    <w:p w14:paraId="6ACC8B82" w14:textId="4C94C2FC" w:rsidR="00EB04DE" w:rsidRDefault="00EB04DE" w:rsidP="00D27696">
      <w:r>
        <w:t>Learning Goals</w:t>
      </w:r>
      <w:r w:rsidR="00B33FE7">
        <w:t xml:space="preserve"> – page</w:t>
      </w:r>
      <w:r w:rsidR="00512D47">
        <w:t xml:space="preserve"> 2</w:t>
      </w:r>
    </w:p>
    <w:p w14:paraId="4410E2FA" w14:textId="77777777" w:rsidR="00EB04DE" w:rsidRDefault="00EB04DE" w:rsidP="00D27696">
      <w:r>
        <w:t>Equipment and Supplies</w:t>
      </w:r>
      <w:r w:rsidR="00B33FE7">
        <w:t xml:space="preserve"> –</w:t>
      </w:r>
      <w:r w:rsidR="00512D47">
        <w:t xml:space="preserve"> pages 2-3</w:t>
      </w:r>
    </w:p>
    <w:p w14:paraId="56E06843" w14:textId="77777777" w:rsidR="00EB04DE" w:rsidRDefault="00EB04DE" w:rsidP="00D27696">
      <w:r>
        <w:t>Instructional Suggestions and Background Information</w:t>
      </w:r>
    </w:p>
    <w:p w14:paraId="7A0CAB34" w14:textId="4FB131D6" w:rsidR="00EB04DE" w:rsidRDefault="00EB04DE" w:rsidP="00B33FE7">
      <w:pPr>
        <w:ind w:firstLine="720"/>
      </w:pPr>
      <w:r>
        <w:t>General</w:t>
      </w:r>
      <w:r w:rsidR="00B33FE7">
        <w:t xml:space="preserve"> – page</w:t>
      </w:r>
      <w:r w:rsidR="008876A0">
        <w:t xml:space="preserve"> </w:t>
      </w:r>
      <w:r w:rsidR="008E521F">
        <w:t>4</w:t>
      </w:r>
    </w:p>
    <w:p w14:paraId="5310D410" w14:textId="05977EE4" w:rsidR="00EB04DE" w:rsidRDefault="00EB04DE" w:rsidP="00B33FE7">
      <w:pPr>
        <w:ind w:firstLine="720"/>
      </w:pPr>
      <w:r>
        <w:t>I. Introduction</w:t>
      </w:r>
      <w:r w:rsidR="00B33FE7">
        <w:t xml:space="preserve"> –</w:t>
      </w:r>
      <w:r w:rsidR="008876A0">
        <w:t xml:space="preserve"> pages</w:t>
      </w:r>
      <w:r w:rsidR="008E521F">
        <w:t xml:space="preserve"> 4-7</w:t>
      </w:r>
    </w:p>
    <w:p w14:paraId="47A4527D" w14:textId="1721A3A0" w:rsidR="00EB04DE" w:rsidRDefault="00EB04DE" w:rsidP="00B33FE7">
      <w:pPr>
        <w:ind w:left="1440" w:hanging="720"/>
      </w:pPr>
      <w:r>
        <w:t>II.</w:t>
      </w:r>
      <w:r w:rsidR="00613828">
        <w:t xml:space="preserve"> Do the grains of yeast contain living cells that can carry out alcoholic fermentation? </w:t>
      </w:r>
      <w:r w:rsidR="00B33FE7">
        <w:t>–</w:t>
      </w:r>
      <w:r w:rsidR="008876A0">
        <w:t xml:space="preserve"> pages</w:t>
      </w:r>
      <w:r w:rsidR="002A4471">
        <w:t xml:space="preserve"> 8-9</w:t>
      </w:r>
    </w:p>
    <w:p w14:paraId="05FD55BD" w14:textId="4798DF73" w:rsidR="00EB04DE" w:rsidRDefault="00EB04DE" w:rsidP="00B33FE7">
      <w:pPr>
        <w:ind w:firstLine="720"/>
      </w:pPr>
      <w:r>
        <w:t>III. Bioengineering Design Challenge</w:t>
      </w:r>
      <w:r w:rsidR="00B33FE7">
        <w:t xml:space="preserve"> –</w:t>
      </w:r>
      <w:r w:rsidR="008876A0">
        <w:t xml:space="preserve"> pages</w:t>
      </w:r>
      <w:r w:rsidR="008E521F">
        <w:t xml:space="preserve"> 9-</w:t>
      </w:r>
      <w:r w:rsidR="002A4471">
        <w:t>13</w:t>
      </w:r>
    </w:p>
    <w:p w14:paraId="62CEDC58" w14:textId="7D9D0127" w:rsidR="00EB04DE" w:rsidRDefault="00EB04DE" w:rsidP="00D27696">
      <w:r>
        <w:t>Related Activities</w:t>
      </w:r>
      <w:r w:rsidR="00B33FE7">
        <w:t xml:space="preserve"> –</w:t>
      </w:r>
      <w:r w:rsidR="00654AF1">
        <w:t xml:space="preserve"> page </w:t>
      </w:r>
      <w:r w:rsidR="00AD354F">
        <w:t>13</w:t>
      </w:r>
    </w:p>
    <w:p w14:paraId="1AE7AB29" w14:textId="5D695310" w:rsidR="008A12CB" w:rsidRPr="00DF36D0" w:rsidRDefault="00DF36D0" w:rsidP="007E0500">
      <w:r w:rsidRPr="00DF36D0">
        <w:t xml:space="preserve">Appendix –Substitute </w:t>
      </w:r>
      <w:r w:rsidR="008E521F" w:rsidRPr="00DF36D0">
        <w:t xml:space="preserve">pages 7-9 </w:t>
      </w:r>
      <w:r w:rsidR="008E521F">
        <w:t xml:space="preserve">in </w:t>
      </w:r>
      <w:r w:rsidR="006215D0">
        <w:t xml:space="preserve">the </w:t>
      </w:r>
      <w:r w:rsidRPr="00DF36D0">
        <w:t>Student Handout</w:t>
      </w:r>
      <w:r w:rsidR="00135D70">
        <w:t xml:space="preserve"> for large classes</w:t>
      </w:r>
      <w:r w:rsidR="008E521F">
        <w:t xml:space="preserve"> </w:t>
      </w:r>
      <w:r w:rsidRPr="00DF36D0">
        <w:t>– pages</w:t>
      </w:r>
      <w:r w:rsidR="00AD354F">
        <w:t xml:space="preserve"> 14-16</w:t>
      </w:r>
    </w:p>
    <w:p w14:paraId="4C87BB6C" w14:textId="77777777" w:rsidR="002A4471" w:rsidRDefault="002A4471" w:rsidP="007E0500">
      <w:pPr>
        <w:rPr>
          <w:b/>
        </w:rPr>
      </w:pPr>
    </w:p>
    <w:p w14:paraId="33B6FA16" w14:textId="282C74C0" w:rsidR="007E0500" w:rsidRPr="00AD650F" w:rsidRDefault="007E0500" w:rsidP="007E0500">
      <w:pPr>
        <w:rPr>
          <w:b/>
        </w:rPr>
      </w:pPr>
      <w:r w:rsidRPr="00AD650F">
        <w:rPr>
          <w:b/>
        </w:rPr>
        <w:lastRenderedPageBreak/>
        <w:t>Learning Goals</w:t>
      </w:r>
    </w:p>
    <w:p w14:paraId="0DA4F224" w14:textId="77777777" w:rsidR="007E0500" w:rsidRPr="00AD650F" w:rsidRDefault="007E0500" w:rsidP="007E0500">
      <w:r w:rsidRPr="00AD650F">
        <w:t xml:space="preserve">In accord with the </w:t>
      </w:r>
      <w:r w:rsidRPr="00F8282E">
        <w:rPr>
          <w:u w:val="single"/>
        </w:rPr>
        <w:t>Next Generation Science Standards</w:t>
      </w:r>
      <w:r w:rsidR="00790393" w:rsidRPr="00356465">
        <w:rPr>
          <w:rStyle w:val="FootnoteReference"/>
        </w:rPr>
        <w:footnoteReference w:id="3"/>
      </w:r>
      <w:r w:rsidRPr="00AD650F">
        <w:t xml:space="preserve">, this activity: </w:t>
      </w:r>
    </w:p>
    <w:p w14:paraId="0919668D" w14:textId="77777777" w:rsidR="000F20F2" w:rsidRDefault="007E0500" w:rsidP="00271049">
      <w:pPr>
        <w:pStyle w:val="ListParagraph"/>
        <w:numPr>
          <w:ilvl w:val="0"/>
          <w:numId w:val="9"/>
        </w:numPr>
        <w:ind w:left="360"/>
      </w:pPr>
      <w:r w:rsidRPr="00181431">
        <w:t xml:space="preserve">engages students in recommended </w:t>
      </w:r>
      <w:r w:rsidR="00FD2C86" w:rsidRPr="004C3EF3">
        <w:rPr>
          <w:u w:val="single"/>
        </w:rPr>
        <w:t>Scientific and Engineering Practices</w:t>
      </w:r>
      <w:r w:rsidRPr="00181431">
        <w:t>, including</w:t>
      </w:r>
      <w:r w:rsidR="000F20F2">
        <w:t>:</w:t>
      </w:r>
    </w:p>
    <w:p w14:paraId="2E7FF44F" w14:textId="1CD21693" w:rsidR="000F20F2" w:rsidRDefault="00682A89" w:rsidP="000F20F2">
      <w:pPr>
        <w:pStyle w:val="ListParagraph"/>
        <w:numPr>
          <w:ilvl w:val="0"/>
          <w:numId w:val="32"/>
        </w:numPr>
      </w:pPr>
      <w:r>
        <w:t>“Constructing Explanations</w:t>
      </w:r>
      <w:r w:rsidRPr="00682A89">
        <w:t xml:space="preserve"> </w:t>
      </w:r>
      <w:r w:rsidRPr="00181431">
        <w:t xml:space="preserve">and </w:t>
      </w:r>
      <w:r>
        <w:t>Designing Solutions</w:t>
      </w:r>
      <w:r w:rsidR="00B727ED">
        <w:t>.</w:t>
      </w:r>
      <w:r>
        <w:t xml:space="preserve"> Apply scientific ideas, principles, and/or evidence to provide an explanation of phenomena and solve design problems, taking into account possible unanticipated effects.”</w:t>
      </w:r>
      <w:r w:rsidR="007E0500" w:rsidRPr="00181431">
        <w:t xml:space="preserve"> </w:t>
      </w:r>
    </w:p>
    <w:p w14:paraId="7DCC404E" w14:textId="6C30C882" w:rsidR="000F20F2" w:rsidRDefault="00682A89" w:rsidP="000F20F2">
      <w:pPr>
        <w:pStyle w:val="ListParagraph"/>
        <w:numPr>
          <w:ilvl w:val="0"/>
          <w:numId w:val="32"/>
        </w:numPr>
      </w:pPr>
      <w:r>
        <w:t>“Planning and Carrying out Investigations</w:t>
      </w:r>
      <w:r w:rsidR="00B727ED">
        <w:t>.</w:t>
      </w:r>
      <w:r>
        <w:t xml:space="preserve"> Make directional hypotheses that specify what happens to a</w:t>
      </w:r>
      <w:r w:rsidR="00B727ED">
        <w:t xml:space="preserve"> dependent </w:t>
      </w:r>
      <w:r>
        <w:t>variable when an independent variable is manipulated. Manipulate variables and collect data about a complex model of a proposed process or system to identify failure points or improved performance relative to criteria for success or other variables.”</w:t>
      </w:r>
    </w:p>
    <w:p w14:paraId="1FCBE6BA" w14:textId="77777777" w:rsidR="00FD2C86" w:rsidRDefault="00682A89" w:rsidP="000F20F2">
      <w:pPr>
        <w:pStyle w:val="ListParagraph"/>
        <w:numPr>
          <w:ilvl w:val="0"/>
          <w:numId w:val="32"/>
        </w:numPr>
      </w:pPr>
      <w:r>
        <w:t>“Analyzing and Interpreting Data: Analyze data to identify design features or characteristics of the components of a proposed process or system to optimize it relative to criteria for success.”</w:t>
      </w:r>
    </w:p>
    <w:p w14:paraId="6C5F20BE" w14:textId="458810E4" w:rsidR="00752FA8" w:rsidRDefault="00181431" w:rsidP="00FD2C86">
      <w:pPr>
        <w:pStyle w:val="ListParagraph"/>
        <w:numPr>
          <w:ilvl w:val="0"/>
          <w:numId w:val="9"/>
        </w:numPr>
        <w:ind w:left="360"/>
      </w:pPr>
      <w:r>
        <w:t xml:space="preserve">helps students to understand the </w:t>
      </w:r>
      <w:r w:rsidR="007E0500" w:rsidRPr="004C3EF3">
        <w:rPr>
          <w:u w:val="single"/>
        </w:rPr>
        <w:t>Crosscutting</w:t>
      </w:r>
      <w:r w:rsidR="00FD2C86" w:rsidRPr="004C3EF3">
        <w:rPr>
          <w:u w:val="single"/>
        </w:rPr>
        <w:t xml:space="preserve"> Concept</w:t>
      </w:r>
      <w:r>
        <w:t xml:space="preserve">, </w:t>
      </w:r>
      <w:r w:rsidR="00FD2C86">
        <w:t>"</w:t>
      </w:r>
      <w:r w:rsidR="009F54C7">
        <w:t>Cause and Effect: Mechanism and Prediction</w:t>
      </w:r>
      <w:r w:rsidR="00B727ED">
        <w:t>. C</w:t>
      </w:r>
      <w:r w:rsidR="009F54C7">
        <w:t>hanges in systems may have various causes that may not have equal effects.</w:t>
      </w:r>
      <w:r w:rsidR="00FD2C86">
        <w:t>"</w:t>
      </w:r>
    </w:p>
    <w:p w14:paraId="18781B8D" w14:textId="6776091E" w:rsidR="00F8282E" w:rsidRDefault="00B727ED" w:rsidP="00FD2C86">
      <w:pPr>
        <w:numPr>
          <w:ilvl w:val="0"/>
          <w:numId w:val="9"/>
        </w:numPr>
        <w:ind w:left="360"/>
      </w:pPr>
      <w:r>
        <w:t xml:space="preserve">can </w:t>
      </w:r>
      <w:r w:rsidR="003F527A">
        <w:t>help</w:t>
      </w:r>
      <w:r w:rsidR="007E0500">
        <w:t xml:space="preserve"> students to prepare for </w:t>
      </w:r>
      <w:r w:rsidR="007E0500" w:rsidRPr="004C3EF3">
        <w:rPr>
          <w:u w:val="single"/>
        </w:rPr>
        <w:t>Performance Expectation</w:t>
      </w:r>
      <w:r w:rsidR="007E0500">
        <w:t xml:space="preserve"> HS-LS</w:t>
      </w:r>
      <w:r w:rsidR="00790393">
        <w:t>2-3</w:t>
      </w:r>
      <w:r w:rsidR="007E0500">
        <w:t>, "</w:t>
      </w:r>
      <w:r w:rsidR="00790393">
        <w:t>Construct and revise an explanation based on evidence for the cycling of matter and flow of energy in aerobic and anaerobic conditions.</w:t>
      </w:r>
      <w:r w:rsidR="007E0500">
        <w:t>"</w:t>
      </w:r>
    </w:p>
    <w:p w14:paraId="17F61955" w14:textId="77777777" w:rsidR="00B727ED" w:rsidRDefault="00B727ED" w:rsidP="00B727ED">
      <w:pPr>
        <w:pStyle w:val="ListParagraph"/>
        <w:numPr>
          <w:ilvl w:val="0"/>
          <w:numId w:val="9"/>
        </w:numPr>
        <w:ind w:left="360"/>
      </w:pPr>
      <w:r w:rsidRPr="00AD650F">
        <w:t xml:space="preserve">helps students to learn the </w:t>
      </w:r>
      <w:r w:rsidRPr="004C3EF3">
        <w:rPr>
          <w:u w:val="single"/>
        </w:rPr>
        <w:t>Disciplinary Core Ideas</w:t>
      </w:r>
      <w:r>
        <w:t>:</w:t>
      </w:r>
    </w:p>
    <w:p w14:paraId="702CE4AA" w14:textId="77777777" w:rsidR="00B727ED" w:rsidRPr="00AD650F" w:rsidRDefault="00B727ED" w:rsidP="00B727ED">
      <w:pPr>
        <w:pStyle w:val="ListParagraph"/>
        <w:numPr>
          <w:ilvl w:val="0"/>
          <w:numId w:val="31"/>
        </w:numPr>
      </w:pPr>
      <w:r>
        <w:t>LS1.A, "proteins… carry out most of the work of cells" (with regard to protein enzymes)</w:t>
      </w:r>
    </w:p>
    <w:p w14:paraId="57369B15" w14:textId="77777777" w:rsidR="00B727ED" w:rsidRDefault="00B727ED" w:rsidP="00B727ED">
      <w:pPr>
        <w:pStyle w:val="ListParagraph"/>
        <w:numPr>
          <w:ilvl w:val="0"/>
          <w:numId w:val="31"/>
        </w:numPr>
      </w:pPr>
      <w:r w:rsidRPr="00AD650F">
        <w:t>LS2.B</w:t>
      </w:r>
      <w:r>
        <w:t>,</w:t>
      </w:r>
      <w:r w:rsidRPr="00AD650F">
        <w:t xml:space="preserve"> "Photosynthesis and cellular respiration (including anaerobic processes) provide most of the energy for life processes."</w:t>
      </w:r>
    </w:p>
    <w:p w14:paraId="52C5B3E2" w14:textId="77777777" w:rsidR="00366613" w:rsidRPr="006815CF" w:rsidRDefault="00366613" w:rsidP="00B727ED"/>
    <w:p w14:paraId="0592BFC5" w14:textId="5E8142B1" w:rsidR="00366613" w:rsidRDefault="00E21027" w:rsidP="00366613">
      <w:r>
        <w:rPr>
          <w:u w:val="single"/>
        </w:rPr>
        <w:t xml:space="preserve">Additional Content </w:t>
      </w:r>
      <w:r w:rsidR="00366613" w:rsidRPr="00366613">
        <w:rPr>
          <w:u w:val="single"/>
        </w:rPr>
        <w:t>Learning Goals</w:t>
      </w:r>
    </w:p>
    <w:p w14:paraId="69D393CC" w14:textId="3D9090A3" w:rsidR="00913DBE" w:rsidRDefault="00A97CB2" w:rsidP="00D32DA4">
      <w:pPr>
        <w:numPr>
          <w:ilvl w:val="0"/>
          <w:numId w:val="36"/>
        </w:numPr>
      </w:pPr>
      <w:r>
        <w:t xml:space="preserve">In alcoholic fermentation, a cell </w:t>
      </w:r>
      <w:r w:rsidR="008B1CCD">
        <w:t>metabolizes glucose to provide the energy to produce ATP</w:t>
      </w:r>
      <w:r w:rsidR="00913DBE">
        <w:t>.</w:t>
      </w:r>
      <w:r w:rsidR="00113A39">
        <w:t xml:space="preserve"> Alcoholic fermentation also </w:t>
      </w:r>
      <w:r>
        <w:t>produces</w:t>
      </w:r>
      <w:r w:rsidR="00113A39">
        <w:t xml:space="preserve"> ethanol </w:t>
      </w:r>
      <w:r>
        <w:t>and CO</w:t>
      </w:r>
      <w:r w:rsidRPr="00A97CB2">
        <w:rPr>
          <w:vertAlign w:val="subscript"/>
        </w:rPr>
        <w:t>2</w:t>
      </w:r>
      <w:r>
        <w:t>.</w:t>
      </w:r>
    </w:p>
    <w:p w14:paraId="74D9F1E4" w14:textId="3964F19F" w:rsidR="00913DBE" w:rsidRDefault="00913DBE" w:rsidP="00D32DA4">
      <w:pPr>
        <w:numPr>
          <w:ilvl w:val="0"/>
          <w:numId w:val="36"/>
        </w:numPr>
      </w:pPr>
      <w:r>
        <w:t>The chemical reactions in alcoholic fermentation</w:t>
      </w:r>
      <w:r w:rsidR="00D32DA4">
        <w:t xml:space="preserve"> are catalyzed by</w:t>
      </w:r>
      <w:r>
        <w:t xml:space="preserve"> enzymes. As is typical of enzyme reactions, these reactions can be speeded up by </w:t>
      </w:r>
      <w:r w:rsidR="00FD6120">
        <w:t>increasing the concentration of</w:t>
      </w:r>
      <w:r>
        <w:t xml:space="preserve"> substrate </w:t>
      </w:r>
      <w:r w:rsidR="00FD6120">
        <w:t>and/or</w:t>
      </w:r>
      <w:r>
        <w:t xml:space="preserve"> increasing temperature to an optimum level; both of these changes increase the rate at which substrate molecules collide with the active sites of the enzymes. Increases in temperature above the optimum</w:t>
      </w:r>
      <w:r w:rsidR="00D32DA4">
        <w:t xml:space="preserve"> result in</w:t>
      </w:r>
      <w:r w:rsidR="00B727ED">
        <w:t xml:space="preserve"> changes in</w:t>
      </w:r>
      <w:r w:rsidR="0028709C">
        <w:t xml:space="preserve"> the</w:t>
      </w:r>
      <w:r w:rsidR="00B727ED">
        <w:t xml:space="preserve"> </w:t>
      </w:r>
      <w:r>
        <w:t>shape of the active site</w:t>
      </w:r>
      <w:r w:rsidR="0028709C">
        <w:t>,</w:t>
      </w:r>
      <w:r>
        <w:t xml:space="preserve"> which slows the rate of reaction.</w:t>
      </w:r>
    </w:p>
    <w:p w14:paraId="6821B089" w14:textId="0067EC19" w:rsidR="00F8282E" w:rsidRDefault="00913DBE" w:rsidP="00D32DA4">
      <w:pPr>
        <w:numPr>
          <w:ilvl w:val="0"/>
          <w:numId w:val="36"/>
        </w:numPr>
      </w:pPr>
      <w:r>
        <w:t>To meet an engineering design challenge</w:t>
      </w:r>
      <w:r w:rsidR="00D32DA4">
        <w:t>,</w:t>
      </w:r>
      <w:r>
        <w:t xml:space="preserve"> </w:t>
      </w:r>
      <w:r w:rsidR="00CB652E">
        <w:t>you should</w:t>
      </w:r>
      <w:r w:rsidR="00113A39">
        <w:t xml:space="preserve"> have clear criteria for the design solution and</w:t>
      </w:r>
      <w:r>
        <w:t xml:space="preserve"> </w:t>
      </w:r>
      <w:r w:rsidR="00D32DA4">
        <w:t>use relevant scientific information to</w:t>
      </w:r>
      <w:r w:rsidR="0028709C">
        <w:t xml:space="preserve"> plan systematic tests of possible </w:t>
      </w:r>
      <w:r>
        <w:t>design solutions.</w:t>
      </w:r>
    </w:p>
    <w:p w14:paraId="6F7E6995" w14:textId="77777777" w:rsidR="004C3EF3" w:rsidRDefault="004C3EF3" w:rsidP="007D68B0">
      <w:pPr>
        <w:rPr>
          <w:b/>
        </w:rPr>
      </w:pPr>
    </w:p>
    <w:p w14:paraId="5FA575F5" w14:textId="77777777" w:rsidR="00F40961" w:rsidRDefault="001663FA" w:rsidP="00E4117F">
      <w:pPr>
        <w:rPr>
          <w:b/>
        </w:rPr>
      </w:pPr>
      <w:r w:rsidRPr="00E60836">
        <w:rPr>
          <w:b/>
        </w:rPr>
        <w:t xml:space="preserve">Equipment and Supplies </w:t>
      </w:r>
      <w:r w:rsidR="00512D47">
        <w:rPr>
          <w:b/>
        </w:rPr>
        <w:t xml:space="preserve">– </w:t>
      </w:r>
      <w:r w:rsidR="00195F97">
        <w:rPr>
          <w:b/>
        </w:rPr>
        <w:t>I</w:t>
      </w:r>
      <w:r w:rsidR="00A97CB2">
        <w:rPr>
          <w:b/>
        </w:rPr>
        <w:t>I</w:t>
      </w:r>
      <w:r w:rsidR="00195F97">
        <w:rPr>
          <w:b/>
        </w:rPr>
        <w:t>. Testing for Alcoholic Fermentation in Yeast Cells</w:t>
      </w:r>
    </w:p>
    <w:p w14:paraId="69AB2985" w14:textId="596E2C91" w:rsidR="00F40961" w:rsidRPr="00F40961" w:rsidRDefault="00F40961" w:rsidP="00E4117F">
      <w:r w:rsidRPr="00F40961">
        <w:rPr>
          <w:u w:val="single"/>
        </w:rPr>
        <w:t>Equipment</w:t>
      </w:r>
      <w:r>
        <w:t xml:space="preserve"> (number needed</w:t>
      </w:r>
      <w:r w:rsidRPr="00F40961">
        <w:t xml:space="preserve"> </w:t>
      </w:r>
      <w:r w:rsidRPr="0012357A">
        <w:rPr>
          <w:u w:val="single"/>
        </w:rPr>
        <w:t xml:space="preserve">for each </w:t>
      </w:r>
      <w:r w:rsidR="00F8282E" w:rsidRPr="0012357A">
        <w:rPr>
          <w:u w:val="single"/>
        </w:rPr>
        <w:t>group of</w:t>
      </w:r>
      <w:r w:rsidR="00904641" w:rsidRPr="0012357A">
        <w:rPr>
          <w:u w:val="single"/>
        </w:rPr>
        <w:t xml:space="preserve"> three </w:t>
      </w:r>
      <w:r w:rsidR="00F8282E" w:rsidRPr="0012357A">
        <w:rPr>
          <w:u w:val="single"/>
        </w:rPr>
        <w:t>students</w:t>
      </w:r>
      <w:r w:rsidRPr="0012357A">
        <w:rPr>
          <w:u w:val="single"/>
        </w:rPr>
        <w:t xml:space="preserve"> in your largest class</w:t>
      </w:r>
      <w:r>
        <w:t>)</w:t>
      </w:r>
      <w:r w:rsidR="00113A39">
        <w:rPr>
          <w:rStyle w:val="FootnoteReference"/>
        </w:rPr>
        <w:footnoteReference w:id="4"/>
      </w:r>
    </w:p>
    <w:p w14:paraId="6664B446" w14:textId="38DCD2DB" w:rsidR="003F2EAB" w:rsidRDefault="008B1CCD" w:rsidP="003F2EAB">
      <w:pPr>
        <w:numPr>
          <w:ilvl w:val="0"/>
          <w:numId w:val="30"/>
        </w:numPr>
        <w:ind w:left="360"/>
      </w:pPr>
      <w:r>
        <w:t xml:space="preserve">1 graduated </w:t>
      </w:r>
      <w:r w:rsidR="003F2EAB">
        <w:t xml:space="preserve">cylinder to measure 80 mL </w:t>
      </w:r>
    </w:p>
    <w:p w14:paraId="4064BCEB" w14:textId="213BF31B" w:rsidR="003F2EAB" w:rsidRDefault="0012357A" w:rsidP="003F2EAB">
      <w:pPr>
        <w:numPr>
          <w:ilvl w:val="0"/>
          <w:numId w:val="30"/>
        </w:numPr>
        <w:ind w:left="360"/>
      </w:pPr>
      <w:r>
        <w:t xml:space="preserve">1-3 rulers </w:t>
      </w:r>
      <w:r w:rsidR="003F2EAB">
        <w:t xml:space="preserve">to measure millimeters </w:t>
      </w:r>
    </w:p>
    <w:p w14:paraId="73B054E4" w14:textId="5896806E" w:rsidR="003F2EAB" w:rsidRDefault="00103DED" w:rsidP="003F2EAB">
      <w:pPr>
        <w:numPr>
          <w:ilvl w:val="0"/>
          <w:numId w:val="30"/>
        </w:numPr>
        <w:ind w:left="360"/>
      </w:pPr>
      <w:r>
        <w:t xml:space="preserve">1 timer </w:t>
      </w:r>
      <w:r w:rsidR="003F2EAB">
        <w:t xml:space="preserve">or some other way of keeping track of minutes </w:t>
      </w:r>
    </w:p>
    <w:p w14:paraId="4EB5A0A5" w14:textId="60BAE0E2" w:rsidR="00F40961" w:rsidRDefault="00F40961" w:rsidP="00F40961">
      <w:pPr>
        <w:numPr>
          <w:ilvl w:val="0"/>
          <w:numId w:val="30"/>
        </w:numPr>
        <w:ind w:left="360"/>
      </w:pPr>
      <w:r>
        <w:lastRenderedPageBreak/>
        <w:t>Scale, accurate to 0.1 g (</w:t>
      </w:r>
      <w:r w:rsidR="0012357A">
        <w:t>If you</w:t>
      </w:r>
      <w:r w:rsidR="006815CF">
        <w:t xml:space="preserve"> don’t </w:t>
      </w:r>
      <w:r w:rsidR="0012357A">
        <w:t>have enough scales for each</w:t>
      </w:r>
      <w:r w:rsidR="007E5124">
        <w:t xml:space="preserve"> group (</w:t>
      </w:r>
      <w:r w:rsidR="0012357A">
        <w:t>or two groups</w:t>
      </w:r>
      <w:r w:rsidR="007E5124">
        <w:t>)</w:t>
      </w:r>
      <w:r w:rsidR="0012357A">
        <w:t>, you will probably want to use measuring spoons instead.</w:t>
      </w:r>
      <w:r>
        <w:rPr>
          <w:rStyle w:val="FootnoteReference"/>
        </w:rPr>
        <w:footnoteReference w:id="5"/>
      </w:r>
      <w:r w:rsidR="0012357A">
        <w:t>)</w:t>
      </w:r>
    </w:p>
    <w:p w14:paraId="28E0B07C" w14:textId="6968E072" w:rsidR="003F2EAB" w:rsidRDefault="00103DED" w:rsidP="00F40961">
      <w:pPr>
        <w:numPr>
          <w:ilvl w:val="0"/>
          <w:numId w:val="30"/>
        </w:numPr>
        <w:ind w:left="360"/>
      </w:pPr>
      <w:r>
        <w:t xml:space="preserve">1 thermometer </w:t>
      </w:r>
      <w:r w:rsidR="003F2EAB">
        <w:t>for the range of 20-60°C (</w:t>
      </w:r>
      <w:r w:rsidR="006815CF">
        <w:t xml:space="preserve">There </w:t>
      </w:r>
      <w:r w:rsidR="003F2EAB">
        <w:t>should be some way to prop this in the</w:t>
      </w:r>
      <w:r w:rsidR="006815CF">
        <w:t xml:space="preserve"> warm water bath </w:t>
      </w:r>
      <w:r w:rsidR="003F2EAB">
        <w:t xml:space="preserve">for the duration of the experiment </w:t>
      </w:r>
      <w:r w:rsidR="007E5124">
        <w:t>(</w:t>
      </w:r>
      <w:r w:rsidR="003F2EAB">
        <w:t>or</w:t>
      </w:r>
      <w:r w:rsidR="006815CF">
        <w:t xml:space="preserve"> you could use a </w:t>
      </w:r>
      <w:r w:rsidR="003F2EAB">
        <w:t>rapid response cooking thermometer</w:t>
      </w:r>
      <w:r w:rsidR="007E5124">
        <w:t>)</w:t>
      </w:r>
      <w:r w:rsidR="006815CF">
        <w:t>.</w:t>
      </w:r>
      <w:r w:rsidR="003F2EAB">
        <w:t xml:space="preserve">) </w:t>
      </w:r>
    </w:p>
    <w:p w14:paraId="4EDF5705" w14:textId="7C6C2DAF" w:rsidR="004315FD" w:rsidRDefault="00103DED" w:rsidP="00F40961">
      <w:pPr>
        <w:numPr>
          <w:ilvl w:val="0"/>
          <w:numId w:val="30"/>
        </w:numPr>
        <w:ind w:left="360"/>
      </w:pPr>
      <w:r>
        <w:t xml:space="preserve">1 </w:t>
      </w:r>
      <w:r w:rsidR="004315FD">
        <w:t>container that can be used as a warm water bath for the cups</w:t>
      </w:r>
      <w:r w:rsidR="0001674C">
        <w:t xml:space="preserve"> (or</w:t>
      </w:r>
      <w:r w:rsidR="006815CF">
        <w:t xml:space="preserve"> heated</w:t>
      </w:r>
      <w:r w:rsidR="0001674C">
        <w:t xml:space="preserve"> warm-water bath if you have </w:t>
      </w:r>
      <w:r w:rsidR="009A6413">
        <w:t xml:space="preserve">them </w:t>
      </w:r>
      <w:r w:rsidR="0001674C">
        <w:t>available)</w:t>
      </w:r>
      <w:r w:rsidR="0005710C">
        <w:rPr>
          <w:rStyle w:val="FootnoteReference"/>
        </w:rPr>
        <w:footnoteReference w:id="6"/>
      </w:r>
    </w:p>
    <w:p w14:paraId="691A29B7" w14:textId="7755F99E" w:rsidR="00F40961" w:rsidRDefault="00103DED" w:rsidP="00F40961">
      <w:pPr>
        <w:numPr>
          <w:ilvl w:val="0"/>
          <w:numId w:val="30"/>
        </w:numPr>
        <w:ind w:left="360"/>
      </w:pPr>
      <w:r>
        <w:t xml:space="preserve">1 marker </w:t>
      </w:r>
      <w:r w:rsidR="004315FD">
        <w:t>or other method</w:t>
      </w:r>
      <w:r w:rsidR="004315FD" w:rsidRPr="00055208">
        <w:t xml:space="preserve"> for labeling </w:t>
      </w:r>
      <w:r w:rsidR="004315FD">
        <w:t>cups</w:t>
      </w:r>
      <w:r w:rsidR="004315FD" w:rsidRPr="00055208">
        <w:t xml:space="preserve"> </w:t>
      </w:r>
    </w:p>
    <w:p w14:paraId="2BBF3596" w14:textId="32504681" w:rsidR="00170136" w:rsidRPr="00A852A4" w:rsidRDefault="00F40961" w:rsidP="00E4117F">
      <w:r w:rsidRPr="00F40961">
        <w:rPr>
          <w:u w:val="single"/>
        </w:rPr>
        <w:t>Supplies</w:t>
      </w:r>
      <w:r>
        <w:t xml:space="preserve"> (amount needed </w:t>
      </w:r>
      <w:r w:rsidRPr="006815CF">
        <w:rPr>
          <w:u w:val="single"/>
        </w:rPr>
        <w:t>for each group of</w:t>
      </w:r>
      <w:r w:rsidR="00904641" w:rsidRPr="006815CF">
        <w:rPr>
          <w:u w:val="single"/>
        </w:rPr>
        <w:t xml:space="preserve"> three </w:t>
      </w:r>
      <w:r w:rsidRPr="006815CF">
        <w:rPr>
          <w:u w:val="single"/>
        </w:rPr>
        <w:t>students</w:t>
      </w:r>
      <w:r>
        <w:t>)</w:t>
      </w:r>
    </w:p>
    <w:p w14:paraId="617788BE" w14:textId="659491FD" w:rsidR="001663FA" w:rsidRPr="00055208" w:rsidRDefault="00103DED" w:rsidP="008960B5">
      <w:pPr>
        <w:numPr>
          <w:ilvl w:val="0"/>
          <w:numId w:val="16"/>
        </w:numPr>
        <w:ind w:left="360"/>
      </w:pPr>
      <w:r>
        <w:t xml:space="preserve">3 </w:t>
      </w:r>
      <w:r w:rsidR="00FD3EC4">
        <w:t>10</w:t>
      </w:r>
      <w:r>
        <w:t>-</w:t>
      </w:r>
      <w:r w:rsidR="00FD3EC4">
        <w:t>oz. clear plastic cups</w:t>
      </w:r>
      <w:r w:rsidR="00B36A1D">
        <w:t xml:space="preserve"> (or another clear, relatively narrow and tall container of similar size with thin walls that readily conduct heat)</w:t>
      </w:r>
      <w:r w:rsidR="00BE735F">
        <w:rPr>
          <w:rStyle w:val="FootnoteReference"/>
        </w:rPr>
        <w:footnoteReference w:id="7"/>
      </w:r>
    </w:p>
    <w:p w14:paraId="41C5C547" w14:textId="6D9652D3" w:rsidR="004315FD" w:rsidRDefault="00103DED" w:rsidP="00FD3EC4">
      <w:pPr>
        <w:numPr>
          <w:ilvl w:val="0"/>
          <w:numId w:val="16"/>
        </w:numPr>
        <w:ind w:left="360"/>
      </w:pPr>
      <w:r>
        <w:t>6 p</w:t>
      </w:r>
      <w:r w:rsidR="004315FD">
        <w:t>lastic spoons for stirring</w:t>
      </w:r>
    </w:p>
    <w:p w14:paraId="5B2E0FFB" w14:textId="0EA4FE5E" w:rsidR="00B32813" w:rsidRDefault="00B028DD" w:rsidP="0082144F">
      <w:pPr>
        <w:numPr>
          <w:ilvl w:val="0"/>
          <w:numId w:val="16"/>
        </w:numPr>
        <w:ind w:left="360"/>
      </w:pPr>
      <w:r>
        <w:t>12</w:t>
      </w:r>
      <w:r w:rsidR="00FD3EC4">
        <w:t xml:space="preserve"> g</w:t>
      </w:r>
      <w:r w:rsidR="00017C40">
        <w:t xml:space="preserve"> </w:t>
      </w:r>
      <w:r w:rsidR="00D30267">
        <w:t>of yeast</w:t>
      </w:r>
      <w:r w:rsidR="00737ADE">
        <w:t xml:space="preserve"> plus some grains of yeast for students to examine to answer question </w:t>
      </w:r>
      <w:r w:rsidR="00103DED">
        <w:t xml:space="preserve">4 </w:t>
      </w:r>
      <w:r w:rsidR="00D30267">
        <w:t>(</w:t>
      </w:r>
      <w:r w:rsidR="0001674C">
        <w:t xml:space="preserve">We recommend </w:t>
      </w:r>
      <w:r w:rsidR="00D30267">
        <w:t>fast-rising</w:t>
      </w:r>
      <w:r w:rsidR="001663FA">
        <w:t xml:space="preserve"> highly active </w:t>
      </w:r>
      <w:r w:rsidR="00491F2D">
        <w:t>baker</w:t>
      </w:r>
      <w:r w:rsidR="001663FA" w:rsidRPr="00055208">
        <w:t>’s yeast</w:t>
      </w:r>
      <w:r w:rsidR="004C4365">
        <w:t xml:space="preserve"> </w:t>
      </w:r>
      <w:r w:rsidR="00857B3C">
        <w:t xml:space="preserve">or </w:t>
      </w:r>
      <w:r w:rsidR="004C4365">
        <w:t>bread</w:t>
      </w:r>
      <w:r w:rsidR="006215D0">
        <w:t xml:space="preserve"> </w:t>
      </w:r>
      <w:r w:rsidR="004C4365">
        <w:t>maker yeast</w:t>
      </w:r>
      <w:r>
        <w:t>.</w:t>
      </w:r>
      <w:r w:rsidR="009A6413">
        <w:t xml:space="preserve"> You should </w:t>
      </w:r>
      <w:r w:rsidR="0001674C">
        <w:t xml:space="preserve">check that your yeast is active before you begin this activity with your students; use the instructions for </w:t>
      </w:r>
      <w:r w:rsidR="00904641">
        <w:t xml:space="preserve">cup </w:t>
      </w:r>
      <w:r w:rsidR="0001674C">
        <w:t xml:space="preserve">1 (on page 3 of the Student Handout) to prepare a cup, and look for a layer of bubbles (foam) on top. </w:t>
      </w:r>
      <w:r w:rsidR="0029444C">
        <w:t>There are 21 grams of yeast in each triple package of yeast.</w:t>
      </w:r>
      <w:r w:rsidR="0001674C">
        <w:t>)</w:t>
      </w:r>
    </w:p>
    <w:p w14:paraId="1127EC33" w14:textId="42453694" w:rsidR="007C7068" w:rsidRDefault="00904641" w:rsidP="008960B5">
      <w:pPr>
        <w:numPr>
          <w:ilvl w:val="0"/>
          <w:numId w:val="16"/>
        </w:numPr>
        <w:ind w:left="360"/>
      </w:pPr>
      <w:r>
        <w:t xml:space="preserve">1.0 </w:t>
      </w:r>
      <w:r w:rsidR="00FD3EC4">
        <w:t>g</w:t>
      </w:r>
      <w:r w:rsidR="007C7068">
        <w:t xml:space="preserve"> of sucrose</w:t>
      </w:r>
      <w:r w:rsidR="009B2961">
        <w:t xml:space="preserve"> </w:t>
      </w:r>
    </w:p>
    <w:p w14:paraId="439D161A" w14:textId="6F356D93" w:rsidR="00FD3EC4" w:rsidRDefault="00FD3EC4" w:rsidP="00FD3EC4">
      <w:pPr>
        <w:numPr>
          <w:ilvl w:val="0"/>
          <w:numId w:val="16"/>
        </w:numPr>
        <w:ind w:left="360"/>
      </w:pPr>
      <w:r>
        <w:t>Warm water (~</w:t>
      </w:r>
      <w:r w:rsidR="00B36A1D">
        <w:t>35</w:t>
      </w:r>
      <w:r>
        <w:t>°C</w:t>
      </w:r>
      <w:r w:rsidR="006215D0">
        <w:t xml:space="preserve">. The </w:t>
      </w:r>
      <w:r>
        <w:t>water needs to be warm to ensure</w:t>
      </w:r>
      <w:r w:rsidRPr="00C14C05">
        <w:t xml:space="preserve"> </w:t>
      </w:r>
      <w:r>
        <w:t>that the yeast metabolism will be rapid enough to produce good results in the 10</w:t>
      </w:r>
      <w:r w:rsidR="00304B27">
        <w:t>-</w:t>
      </w:r>
      <w:r>
        <w:t>minute observation period</w:t>
      </w:r>
      <w:r w:rsidR="006215D0">
        <w:t>. If your students are mixing hot and cold water, you may want to pass around one or</w:t>
      </w:r>
      <w:r w:rsidR="00195D9A">
        <w:t xml:space="preserve"> two </w:t>
      </w:r>
      <w:r w:rsidR="006215D0">
        <w:t>cups of 35° water, so your students will</w:t>
      </w:r>
      <w:r w:rsidR="00195D9A">
        <w:t xml:space="preserve"> have some idea of </w:t>
      </w:r>
      <w:r w:rsidR="0042767D">
        <w:t>what proportions of hot and cold water to mix</w:t>
      </w:r>
      <w:r w:rsidR="00195D9A">
        <w:t>.</w:t>
      </w:r>
      <w:r>
        <w:t xml:space="preserve">) </w:t>
      </w:r>
    </w:p>
    <w:p w14:paraId="12C31543" w14:textId="77777777" w:rsidR="00113A39" w:rsidRDefault="00113A39" w:rsidP="00113A39">
      <w:r w:rsidRPr="00113A39">
        <w:rPr>
          <w:u w:val="single"/>
        </w:rPr>
        <w:t>Preparation</w:t>
      </w:r>
    </w:p>
    <w:p w14:paraId="58458214" w14:textId="77777777" w:rsidR="006215D0" w:rsidRDefault="008A12CB" w:rsidP="008960B5">
      <w:pPr>
        <w:numPr>
          <w:ilvl w:val="0"/>
          <w:numId w:val="16"/>
        </w:numPr>
        <w:ind w:left="360"/>
      </w:pPr>
      <w:r>
        <w:t xml:space="preserve">You may want to </w:t>
      </w:r>
      <w:r w:rsidR="001F4BF5">
        <w:t xml:space="preserve">use the instructions </w:t>
      </w:r>
      <w:r w:rsidR="00491F2D">
        <w:t xml:space="preserve">on page 3 of </w:t>
      </w:r>
      <w:r w:rsidR="001F4BF5">
        <w:t>the Student Handout to prepare</w:t>
      </w:r>
      <w:r w:rsidR="00220B01">
        <w:t xml:space="preserve"> one or two </w:t>
      </w:r>
      <w:r w:rsidR="001F4BF5">
        <w:t xml:space="preserve">cups of living yeast </w:t>
      </w:r>
      <w:r w:rsidR="00491F2D">
        <w:t>in sugar water</w:t>
      </w:r>
      <w:r w:rsidR="00220B01">
        <w:t xml:space="preserve"> before</w:t>
      </w:r>
      <w:r>
        <w:t xml:space="preserve"> or during</w:t>
      </w:r>
      <w:r w:rsidR="00220B01">
        <w:t xml:space="preserve"> the class where you discuss pages 1-2 of the Student Handout</w:t>
      </w:r>
      <w:r w:rsidR="0029444C">
        <w:t xml:space="preserve">. At </w:t>
      </w:r>
      <w:r w:rsidR="00220B01">
        <w:t>the end of the discussion of page 2</w:t>
      </w:r>
      <w:r w:rsidR="0029444C">
        <w:t xml:space="preserve">, </w:t>
      </w:r>
      <w:r>
        <w:t xml:space="preserve">you may want to </w:t>
      </w:r>
      <w:r w:rsidR="001F4BF5">
        <w:t>pass these</w:t>
      </w:r>
      <w:r w:rsidR="00491F2D">
        <w:t xml:space="preserve"> cups</w:t>
      </w:r>
      <w:r w:rsidR="001F4BF5">
        <w:t xml:space="preserve"> around so students can see what the layer of foam produced by the CO</w:t>
      </w:r>
      <w:r w:rsidR="001F4BF5" w:rsidRPr="001F4BF5">
        <w:rPr>
          <w:vertAlign w:val="subscript"/>
        </w:rPr>
        <w:t>2</w:t>
      </w:r>
      <w:r w:rsidR="001F4BF5">
        <w:t xml:space="preserve"> bubbles looks like.</w:t>
      </w:r>
    </w:p>
    <w:p w14:paraId="7C65B869" w14:textId="32F88581" w:rsidR="00A43D35" w:rsidRDefault="006215D0" w:rsidP="006215D0">
      <w:pPr>
        <w:numPr>
          <w:ilvl w:val="0"/>
          <w:numId w:val="16"/>
        </w:numPr>
        <w:ind w:left="360"/>
      </w:pPr>
      <w:r>
        <w:t xml:space="preserve">Each student group will use </w:t>
      </w:r>
      <w:r w:rsidRPr="005B151A">
        <w:t xml:space="preserve">8 g of live yeast + </w:t>
      </w:r>
      <w:r w:rsidRPr="0082144F">
        <w:rPr>
          <w:u w:val="single"/>
        </w:rPr>
        <w:t>80 mL of suspension of dead yeast cells</w:t>
      </w:r>
      <w:r>
        <w:t>. For the suspension, use the proportions of 4 g of yeast in 80 mL of water; boil for 5 minutes to kill the yeast cells; before distributing 80 mL to each student group, adjust temperature to ~35°C and be sure to stir the suspension thoroughly.</w:t>
      </w:r>
    </w:p>
    <w:p w14:paraId="65609398" w14:textId="77777777" w:rsidR="001663FA" w:rsidRPr="00CA56DB" w:rsidRDefault="001663FA" w:rsidP="001663FA"/>
    <w:p w14:paraId="450B2D5F" w14:textId="77777777" w:rsidR="00EE3682" w:rsidRDefault="008876A0" w:rsidP="001663FA">
      <w:pPr>
        <w:rPr>
          <w:b/>
          <w:i/>
        </w:rPr>
      </w:pPr>
      <w:r>
        <w:rPr>
          <w:b/>
        </w:rPr>
        <w:t xml:space="preserve">Equipment and Supplies – </w:t>
      </w:r>
      <w:r w:rsidR="00195F97">
        <w:rPr>
          <w:b/>
        </w:rPr>
        <w:t>I</w:t>
      </w:r>
      <w:r w:rsidR="00A97CB2">
        <w:rPr>
          <w:b/>
        </w:rPr>
        <w:t>I</w:t>
      </w:r>
      <w:r w:rsidR="00195F97">
        <w:rPr>
          <w:b/>
        </w:rPr>
        <w:t>I. Bioengineering Design Challenge</w:t>
      </w:r>
    </w:p>
    <w:p w14:paraId="05411165" w14:textId="46699C5E" w:rsidR="0092271C" w:rsidRDefault="0092271C" w:rsidP="0092271C">
      <w:r>
        <w:t>You will need</w:t>
      </w:r>
      <w:r w:rsidR="00931E0C">
        <w:t xml:space="preserve"> the</w:t>
      </w:r>
      <w:r>
        <w:t xml:space="preserve"> </w:t>
      </w:r>
      <w:r w:rsidR="00594DC5">
        <w:t xml:space="preserve">same </w:t>
      </w:r>
      <w:r w:rsidR="00D72011">
        <w:t xml:space="preserve">equipment and </w:t>
      </w:r>
      <w:r w:rsidR="00594DC5">
        <w:t>supplies</w:t>
      </w:r>
      <w:r w:rsidR="00802D78">
        <w:t xml:space="preserve"> </w:t>
      </w:r>
      <w:r w:rsidR="00594DC5">
        <w:t>as for</w:t>
      </w:r>
      <w:r w:rsidR="00046446">
        <w:t xml:space="preserve"> part II</w:t>
      </w:r>
      <w:r w:rsidR="00594DC5">
        <w:t xml:space="preserve">, </w:t>
      </w:r>
      <w:r>
        <w:t>including:</w:t>
      </w:r>
    </w:p>
    <w:p w14:paraId="70EDDFF1" w14:textId="660ED8FA" w:rsidR="0092271C" w:rsidRDefault="00833C42" w:rsidP="008960B5">
      <w:pPr>
        <w:numPr>
          <w:ilvl w:val="0"/>
          <w:numId w:val="17"/>
        </w:numPr>
        <w:ind w:left="360"/>
      </w:pPr>
      <w:r>
        <w:t>a</w:t>
      </w:r>
      <w:r w:rsidR="00D02882">
        <w:t xml:space="preserve">n </w:t>
      </w:r>
      <w:r w:rsidR="00CA56DB">
        <w:t xml:space="preserve">additional </w:t>
      </w:r>
      <w:r w:rsidR="00B028DD">
        <w:t>12</w:t>
      </w:r>
      <w:r w:rsidR="00D72011">
        <w:t xml:space="preserve"> g of live yeast per student group (no dead yeast needed)</w:t>
      </w:r>
      <w:r>
        <w:t>;</w:t>
      </w:r>
      <w:r w:rsidR="00CA56DB">
        <w:t xml:space="preserve"> </w:t>
      </w:r>
    </w:p>
    <w:p w14:paraId="58D878B7" w14:textId="5B65A445" w:rsidR="00EE3682" w:rsidRDefault="00833C42" w:rsidP="008960B5">
      <w:pPr>
        <w:numPr>
          <w:ilvl w:val="0"/>
          <w:numId w:val="17"/>
        </w:numPr>
        <w:ind w:left="360"/>
      </w:pPr>
      <w:r>
        <w:t>a</w:t>
      </w:r>
      <w:r w:rsidR="00CA56DB">
        <w:t xml:space="preserve"> </w:t>
      </w:r>
      <w:r w:rsidR="00D72011">
        <w:t>quantity of sucrose</w:t>
      </w:r>
      <w:r w:rsidR="00EE3682" w:rsidRPr="00B34FE8">
        <w:t xml:space="preserve"> </w:t>
      </w:r>
      <w:r>
        <w:t>that</w:t>
      </w:r>
      <w:r w:rsidR="00456CF7">
        <w:t xml:space="preserve"> will</w:t>
      </w:r>
      <w:r w:rsidR="00EE3682" w:rsidRPr="00B34FE8">
        <w:t xml:space="preserve"> vary</w:t>
      </w:r>
      <w:r w:rsidR="00456CF7">
        <w:t>,</w:t>
      </w:r>
      <w:r w:rsidR="00EE3682" w:rsidRPr="00B34FE8">
        <w:t xml:space="preserve"> depending on students’ </w:t>
      </w:r>
      <w:r w:rsidR="00EE3682">
        <w:t>proposed</w:t>
      </w:r>
      <w:r w:rsidR="00103DED">
        <w:t xml:space="preserve"> testing recommendations (questions</w:t>
      </w:r>
      <w:r w:rsidR="0029444C">
        <w:t xml:space="preserve"> 14-15</w:t>
      </w:r>
      <w:r w:rsidR="00103DED">
        <w:t xml:space="preserve">) </w:t>
      </w:r>
      <w:r w:rsidR="009B2961">
        <w:t xml:space="preserve">and </w:t>
      </w:r>
      <w:r w:rsidR="00D72011">
        <w:t xml:space="preserve">the resulting </w:t>
      </w:r>
      <w:r w:rsidR="00CB652E">
        <w:t>Class</w:t>
      </w:r>
      <w:r w:rsidR="00D72011">
        <w:t xml:space="preserve"> Investigation Plan</w:t>
      </w:r>
      <w:r w:rsidR="00103DED">
        <w:t xml:space="preserve"> (see page</w:t>
      </w:r>
      <w:r w:rsidR="006815CF">
        <w:t xml:space="preserve"> </w:t>
      </w:r>
      <w:r w:rsidR="00154DA6">
        <w:t xml:space="preserve">11 </w:t>
      </w:r>
      <w:r w:rsidR="00103DED">
        <w:t>of these Teacher Preparation Notes)</w:t>
      </w:r>
      <w:r>
        <w:t>;</w:t>
      </w:r>
    </w:p>
    <w:p w14:paraId="039BF135" w14:textId="34F3BB7B" w:rsidR="00C21D7C" w:rsidRDefault="00833C42" w:rsidP="00594DC5">
      <w:pPr>
        <w:numPr>
          <w:ilvl w:val="0"/>
          <w:numId w:val="17"/>
        </w:numPr>
        <w:ind w:left="360"/>
      </w:pPr>
      <w:r>
        <w:lastRenderedPageBreak/>
        <w:t>a</w:t>
      </w:r>
      <w:r w:rsidR="006215D0">
        <w:t xml:space="preserve">ccess to hot and cold water in order </w:t>
      </w:r>
      <w:r w:rsidR="002E0FE9">
        <w:t xml:space="preserve">to vary the temperature of the </w:t>
      </w:r>
      <w:r w:rsidR="00ED0A4C">
        <w:t>water</w:t>
      </w:r>
      <w:r w:rsidR="006F3F7B">
        <w:t xml:space="preserve"> in the cups and bath</w:t>
      </w:r>
      <w:r>
        <w:t>.</w:t>
      </w:r>
    </w:p>
    <w:p w14:paraId="108120E0" w14:textId="77777777" w:rsidR="004C3EF3" w:rsidRPr="00CA56DB" w:rsidRDefault="004C3EF3" w:rsidP="001663FA">
      <w:pPr>
        <w:rPr>
          <w:b/>
        </w:rPr>
      </w:pPr>
    </w:p>
    <w:p w14:paraId="6F590C88" w14:textId="77777777" w:rsidR="00904641" w:rsidRDefault="00904641" w:rsidP="001663FA">
      <w:pPr>
        <w:rPr>
          <w:b/>
        </w:rPr>
      </w:pPr>
    </w:p>
    <w:p w14:paraId="44D6E1B4" w14:textId="4642AD80" w:rsidR="00A30BF2" w:rsidRPr="007E0500" w:rsidRDefault="001663FA" w:rsidP="001663FA">
      <w:pPr>
        <w:rPr>
          <w:b/>
        </w:rPr>
      </w:pPr>
      <w:r w:rsidRPr="007E0500">
        <w:rPr>
          <w:b/>
        </w:rPr>
        <w:t>Instructional Suggestions</w:t>
      </w:r>
      <w:r w:rsidR="00E60836">
        <w:rPr>
          <w:b/>
        </w:rPr>
        <w:t xml:space="preserve"> and Background Information</w:t>
      </w:r>
    </w:p>
    <w:p w14:paraId="7548FBD7" w14:textId="32B513E8" w:rsidR="0019533A" w:rsidRDefault="0019533A" w:rsidP="00904641">
      <w:pPr>
        <w:rPr>
          <w:color w:val="000000"/>
        </w:rPr>
      </w:pPr>
      <w:r>
        <w:rPr>
          <w:color w:val="000000"/>
        </w:rPr>
        <w:t xml:space="preserve">In the Student Handout, </w:t>
      </w:r>
      <w:r w:rsidRPr="003D3CD1">
        <w:rPr>
          <w:color w:val="000000"/>
          <w:u w:val="single"/>
        </w:rPr>
        <w:t>numbers in bold</w:t>
      </w:r>
      <w:r>
        <w:rPr>
          <w:color w:val="000000"/>
        </w:rPr>
        <w:t xml:space="preserve"> indicate questions for the students to answer and</w:t>
      </w:r>
      <w:r w:rsidR="00904641">
        <w:rPr>
          <w:color w:val="000000"/>
        </w:rPr>
        <w:t xml:space="preserve"> </w:t>
      </w:r>
      <w:r w:rsidR="00904641" w:rsidRPr="006815CF">
        <w:rPr>
          <w:color w:val="000000"/>
          <w:u w:val="single"/>
        </w:rPr>
        <w:t>letters in bold</w:t>
      </w:r>
      <w:r w:rsidR="00904641">
        <w:rPr>
          <w:color w:val="000000"/>
        </w:rPr>
        <w:t xml:space="preserve"> indicate steps </w:t>
      </w:r>
      <w:r>
        <w:rPr>
          <w:color w:val="000000"/>
        </w:rPr>
        <w:t>in the experimental procedure for the students to do.</w:t>
      </w:r>
    </w:p>
    <w:p w14:paraId="0BF26118" w14:textId="77777777" w:rsidR="0019533A" w:rsidRPr="00304B27" w:rsidRDefault="0019533A" w:rsidP="0019533A"/>
    <w:p w14:paraId="6C837E1A" w14:textId="5219D641" w:rsidR="002A50FB" w:rsidRDefault="00CA56DB" w:rsidP="0019533A">
      <w:pPr>
        <w:rPr>
          <w:color w:val="000000"/>
        </w:rPr>
      </w:pPr>
      <w:bookmarkStart w:id="0" w:name="_Hlk145144935"/>
      <w:r>
        <w:rPr>
          <w:color w:val="000000"/>
        </w:rPr>
        <w:t xml:space="preserve">You can use the Word document to make revisions. If you use the Word version of the Student Handout, please check the </w:t>
      </w:r>
      <w:r w:rsidR="002A50FB" w:rsidRPr="00CA56DB">
        <w:rPr>
          <w:color w:val="000000"/>
          <w:u w:val="single"/>
        </w:rPr>
        <w:t>PDF</w:t>
      </w:r>
      <w:r w:rsidR="002A50FB" w:rsidRPr="00CA56DB">
        <w:rPr>
          <w:color w:val="000000"/>
        </w:rPr>
        <w:t xml:space="preserve"> </w:t>
      </w:r>
      <w:r w:rsidR="002A50FB">
        <w:rPr>
          <w:color w:val="000000"/>
        </w:rPr>
        <w:t>of the Student Handout</w:t>
      </w:r>
      <w:r>
        <w:rPr>
          <w:color w:val="000000"/>
        </w:rPr>
        <w:t>, which</w:t>
      </w:r>
      <w:r w:rsidR="002A50FB">
        <w:rPr>
          <w:color w:val="000000"/>
        </w:rPr>
        <w:t xml:space="preserve"> shows the correct </w:t>
      </w:r>
      <w:r w:rsidR="002A50FB" w:rsidRPr="007E5F55">
        <w:rPr>
          <w:color w:val="000000"/>
          <w:u w:val="single"/>
        </w:rPr>
        <w:t>format</w:t>
      </w:r>
      <w:r>
        <w:rPr>
          <w:color w:val="000000"/>
        </w:rPr>
        <w:t xml:space="preserve">. </w:t>
      </w:r>
    </w:p>
    <w:bookmarkEnd w:id="0"/>
    <w:p w14:paraId="0B89A7FB" w14:textId="77777777" w:rsidR="002A50FB" w:rsidRPr="00304B27" w:rsidRDefault="002A50FB" w:rsidP="0019533A"/>
    <w:p w14:paraId="3AFDF777" w14:textId="6B436385" w:rsidR="00F8282E" w:rsidRPr="00B50CCE" w:rsidRDefault="00F8282E" w:rsidP="0019533A">
      <w:r>
        <w:t xml:space="preserve">A </w:t>
      </w:r>
      <w:r w:rsidRPr="00356465">
        <w:rPr>
          <w:u w:val="single"/>
        </w:rPr>
        <w:t>key</w:t>
      </w:r>
      <w:r>
        <w:t xml:space="preserve"> is available upon request to Ingrid Waldron (</w:t>
      </w:r>
      <w:hyperlink r:id="rId9" w:history="1">
        <w:r w:rsidR="00CA56DB" w:rsidRPr="007F5BCB">
          <w:rPr>
            <w:rStyle w:val="Hyperlink"/>
          </w:rPr>
          <w:t>iwaldron@upenn.edu</w:t>
        </w:r>
      </w:hyperlink>
      <w:r>
        <w:t>). The following paragraphs provide instructional suggestions and background information, some</w:t>
      </w:r>
      <w:r w:rsidRPr="003F2EAB">
        <w:t xml:space="preserve"> </w:t>
      </w:r>
      <w:r>
        <w:t>for inclusion in your class discussions and some for your understanding and/or responding to student questions.</w:t>
      </w:r>
      <w:r w:rsidRPr="00B50CCE">
        <w:rPr>
          <w:i/>
        </w:rPr>
        <w:t xml:space="preserve"> </w:t>
      </w:r>
    </w:p>
    <w:p w14:paraId="33EE8095" w14:textId="77777777" w:rsidR="00E21027" w:rsidRDefault="00E21027" w:rsidP="009B2961">
      <w:pPr>
        <w:rPr>
          <w:b/>
          <w:bCs/>
        </w:rPr>
      </w:pPr>
    </w:p>
    <w:p w14:paraId="1ABABFB1" w14:textId="73FC5FA7" w:rsidR="009B2961" w:rsidRPr="00A97CB2" w:rsidRDefault="00A97CB2" w:rsidP="009B2961">
      <w:pPr>
        <w:rPr>
          <w:b/>
          <w:bCs/>
        </w:rPr>
      </w:pPr>
      <w:r w:rsidRPr="00A97CB2">
        <w:rPr>
          <w:b/>
          <w:bCs/>
        </w:rPr>
        <w:t>I. Introduction</w:t>
      </w:r>
    </w:p>
    <w:p w14:paraId="7837759F" w14:textId="505E67D7" w:rsidR="0015656F" w:rsidRDefault="00E50677" w:rsidP="00543019">
      <w:r w:rsidRPr="00543019">
        <w:rPr>
          <w:u w:val="single"/>
        </w:rPr>
        <w:t>Question 1</w:t>
      </w:r>
      <w:r w:rsidRPr="00543019">
        <w:t xml:space="preserve"> recommends</w:t>
      </w:r>
      <w:bookmarkStart w:id="1" w:name="_Hlk143329493"/>
      <w:r w:rsidR="008C2EF8" w:rsidRPr="00543019">
        <w:t xml:space="preserve"> the</w:t>
      </w:r>
      <w:r w:rsidR="008C2EF8" w:rsidRPr="00543019">
        <w:rPr>
          <w:b/>
        </w:rPr>
        <w:t xml:space="preserve"> </w:t>
      </w:r>
      <w:r w:rsidR="008C2EF8" w:rsidRPr="00543019">
        <w:t xml:space="preserve">first </w:t>
      </w:r>
      <w:r w:rsidR="008C2EF8" w:rsidRPr="00543019">
        <w:t xml:space="preserve">minute and 25 seconds of the </w:t>
      </w:r>
      <w:bookmarkEnd w:id="1"/>
      <w:r w:rsidR="00C05EC1" w:rsidRPr="00543019">
        <w:t xml:space="preserve">6-minute </w:t>
      </w:r>
      <w:r w:rsidR="0015656F" w:rsidRPr="00543019">
        <w:rPr>
          <w:u w:val="single"/>
        </w:rPr>
        <w:t>video</w:t>
      </w:r>
      <w:r w:rsidR="0015656F" w:rsidRPr="00543019">
        <w:t xml:space="preserve"> “Yeast – a tiny </w:t>
      </w:r>
      <w:r w:rsidR="0015656F">
        <w:t>but powerful story” (</w:t>
      </w:r>
      <w:hyperlink r:id="rId10" w:history="1">
        <w:r w:rsidR="0015656F" w:rsidRPr="007A753F">
          <w:rPr>
            <w:rStyle w:val="Hyperlink"/>
          </w:rPr>
          <w:t>https://www.youtube.com/w</w:t>
        </w:r>
        <w:r w:rsidR="0015656F" w:rsidRPr="007A753F">
          <w:rPr>
            <w:rStyle w:val="Hyperlink"/>
          </w:rPr>
          <w:t>a</w:t>
        </w:r>
        <w:r w:rsidR="0015656F" w:rsidRPr="007A753F">
          <w:rPr>
            <w:rStyle w:val="Hyperlink"/>
          </w:rPr>
          <w:t>tch?v=5UyaZbNkjP0</w:t>
        </w:r>
      </w:hyperlink>
      <w:r w:rsidR="00E21027">
        <w:t>)</w:t>
      </w:r>
      <w:r w:rsidR="00C05EC1">
        <w:t>. You may want to substitute</w:t>
      </w:r>
      <w:r w:rsidR="0015656F">
        <w:t xml:space="preserve"> the 5-minute video “Why does bread have holes in it?” (</w:t>
      </w:r>
      <w:hyperlink r:id="rId11" w:history="1">
        <w:r w:rsidR="0015656F" w:rsidRPr="007A753F">
          <w:rPr>
            <w:rStyle w:val="Hyperlink"/>
          </w:rPr>
          <w:t>https://</w:t>
        </w:r>
        <w:r w:rsidR="0015656F" w:rsidRPr="007A753F">
          <w:rPr>
            <w:rStyle w:val="Hyperlink"/>
          </w:rPr>
          <w:t>w</w:t>
        </w:r>
        <w:r w:rsidR="0015656F" w:rsidRPr="007A753F">
          <w:rPr>
            <w:rStyle w:val="Hyperlink"/>
          </w:rPr>
          <w:t>ww.youtube.com/watch?v=JlDlzr7Ljrw</w:t>
        </w:r>
      </w:hyperlink>
      <w:r w:rsidR="00C05EC1">
        <w:rPr>
          <w:rStyle w:val="Hyperlink"/>
          <w:color w:val="auto"/>
          <w:u w:val="none"/>
        </w:rPr>
        <w:t>), which is</w:t>
      </w:r>
      <w:r w:rsidR="0015656F">
        <w:t xml:space="preserve"> aimed at a younger audience</w:t>
      </w:r>
      <w:r w:rsidR="00E21027">
        <w:t xml:space="preserve"> and </w:t>
      </w:r>
      <w:r w:rsidR="008A12CB">
        <w:t xml:space="preserve">is </w:t>
      </w:r>
      <w:r w:rsidR="00A943CD">
        <w:t>easier to understand</w:t>
      </w:r>
      <w:r w:rsidR="0015656F">
        <w:t>.</w:t>
      </w:r>
      <w:r w:rsidR="008A12CB">
        <w:t xml:space="preserve"> Question 1 is intended to explore what the students already know. You are encouraged to welcome all student answers and leave this question open for further exploration.</w:t>
      </w:r>
    </w:p>
    <w:p w14:paraId="0CD0B080" w14:textId="77777777" w:rsidR="0015656F" w:rsidRDefault="0015656F" w:rsidP="00BE735F">
      <w:pPr>
        <w:rPr>
          <w:u w:val="single"/>
        </w:rPr>
      </w:pPr>
    </w:p>
    <w:p w14:paraId="122ED296" w14:textId="02A847A2" w:rsidR="00BE735F" w:rsidRDefault="00BE735F" w:rsidP="00BE735F">
      <w:r w:rsidRPr="00F55EC1">
        <w:rPr>
          <w:u w:val="single"/>
        </w:rPr>
        <w:t>Yeast</w:t>
      </w:r>
      <w:r>
        <w:t xml:space="preserve"> are single cell fungi which absorb nutrients from their environment (e.g. bread dough, grapes, tree bark). The yeast which is used to make bread is </w:t>
      </w:r>
      <w:r w:rsidRPr="00055208">
        <w:rPr>
          <w:i/>
        </w:rPr>
        <w:t>Saccharomyces cerevisiae</w:t>
      </w:r>
      <w:r>
        <w:t>. These yeast carry out alcoholic fermentation as the dough rises and during the early part of bread baking; bubbles of CO</w:t>
      </w:r>
      <w:r w:rsidRPr="0082144F">
        <w:rPr>
          <w:vertAlign w:val="subscript"/>
        </w:rPr>
        <w:t>2</w:t>
      </w:r>
      <w:r>
        <w:t xml:space="preserve"> are trapped by the elastic dough (</w:t>
      </w:r>
      <w:hyperlink r:id="rId12" w:history="1">
        <w:r w:rsidRPr="004F0EF5">
          <w:rPr>
            <w:rStyle w:val="Hyperlink"/>
          </w:rPr>
          <w:t>https://www.thespruceeats.com/main-types-of-leavening-agents-and-how-they-work-4125705</w:t>
        </w:r>
      </w:hyperlink>
      <w:r>
        <w:t>).</w:t>
      </w:r>
      <w:r>
        <w:rPr>
          <w:rStyle w:val="FootnoteReference"/>
        </w:rPr>
        <w:footnoteReference w:id="8"/>
      </w:r>
      <w:r>
        <w:t xml:space="preserve"> </w:t>
      </w:r>
      <w:r w:rsidRPr="00055208">
        <w:t xml:space="preserve">As the bread bakes, the ethanol </w:t>
      </w:r>
      <w:r>
        <w:t xml:space="preserve">produced by alcoholic fermentation </w:t>
      </w:r>
      <w:r w:rsidRPr="00055208">
        <w:t xml:space="preserve">evaporates.  </w:t>
      </w:r>
      <w:r w:rsidRPr="00055208">
        <w:rPr>
          <w:i/>
        </w:rPr>
        <w:t>S</w:t>
      </w:r>
      <w:r>
        <w:rPr>
          <w:i/>
        </w:rPr>
        <w:t>. c</w:t>
      </w:r>
      <w:r w:rsidRPr="00055208">
        <w:rPr>
          <w:i/>
        </w:rPr>
        <w:t>erevisiae</w:t>
      </w:r>
      <w:r w:rsidRPr="00055208">
        <w:t xml:space="preserve"> and other members of the same genus are used </w:t>
      </w:r>
      <w:r>
        <w:t>to make</w:t>
      </w:r>
      <w:r w:rsidRPr="00055208">
        <w:t xml:space="preserve"> wine and beer where, obviously, the production of alcohol is </w:t>
      </w:r>
      <w:r>
        <w:t>the major</w:t>
      </w:r>
      <w:r w:rsidRPr="00055208">
        <w:t xml:space="preserve"> goal.</w:t>
      </w:r>
      <w:r>
        <w:t xml:space="preserve"> </w:t>
      </w:r>
    </w:p>
    <w:p w14:paraId="29517CEA" w14:textId="77777777" w:rsidR="00BE735F" w:rsidRPr="00D34091" w:rsidRDefault="00BE735F" w:rsidP="00BE735F"/>
    <w:p w14:paraId="57125B9D" w14:textId="77777777" w:rsidR="00C05EC1" w:rsidRDefault="00BE735F" w:rsidP="00E50677">
      <w:pPr>
        <w:pStyle w:val="FootnoteText"/>
        <w:rPr>
          <w:sz w:val="24"/>
          <w:szCs w:val="24"/>
        </w:rPr>
      </w:pPr>
      <w:r w:rsidRPr="00E50677">
        <w:rPr>
          <w:sz w:val="24"/>
          <w:szCs w:val="24"/>
        </w:rPr>
        <w:t xml:space="preserve">Yeast is often sold as packets of little </w:t>
      </w:r>
      <w:r w:rsidRPr="008A12CB">
        <w:rPr>
          <w:sz w:val="24"/>
          <w:szCs w:val="24"/>
          <w:u w:val="single"/>
        </w:rPr>
        <w:t>dry grains of yeast</w:t>
      </w:r>
      <w:r w:rsidRPr="00E50677">
        <w:rPr>
          <w:sz w:val="24"/>
          <w:szCs w:val="24"/>
        </w:rPr>
        <w:t xml:space="preserve"> cells. </w:t>
      </w:r>
      <w:bookmarkStart w:id="2" w:name="_Hlk148677037"/>
      <w:r w:rsidR="00E50677" w:rsidRPr="00E50677">
        <w:rPr>
          <w:sz w:val="24"/>
          <w:szCs w:val="24"/>
        </w:rPr>
        <w:t>It is estimated that each grain of dry yeast has hundreds of thousands of yeast cells and there are more than 50 billion yeast cells in 1 g of dry yeast.</w:t>
      </w:r>
      <w:r w:rsidR="00E50677">
        <w:rPr>
          <w:sz w:val="24"/>
          <w:szCs w:val="24"/>
        </w:rPr>
        <w:t xml:space="preserve"> </w:t>
      </w:r>
      <w:bookmarkEnd w:id="2"/>
    </w:p>
    <w:p w14:paraId="2CCD9B18" w14:textId="77777777" w:rsidR="00C05EC1" w:rsidRDefault="00C05EC1" w:rsidP="00E50677">
      <w:pPr>
        <w:pStyle w:val="FootnoteText"/>
        <w:rPr>
          <w:sz w:val="24"/>
        </w:rPr>
      </w:pPr>
    </w:p>
    <w:p w14:paraId="348D2361" w14:textId="55F3C23A" w:rsidR="00BE735F" w:rsidRPr="00E50677" w:rsidRDefault="00BE735F" w:rsidP="00E50677">
      <w:pPr>
        <w:pStyle w:val="FootnoteText"/>
        <w:rPr>
          <w:sz w:val="24"/>
          <w:szCs w:val="24"/>
        </w:rPr>
      </w:pPr>
      <w:r w:rsidRPr="00E50677">
        <w:rPr>
          <w:sz w:val="24"/>
        </w:rPr>
        <w:t xml:space="preserve">As discussed in the Student Handout, one way to test whether these little dry grains of yeast </w:t>
      </w:r>
      <w:r w:rsidRPr="00C05EC1">
        <w:rPr>
          <w:sz w:val="24"/>
          <w:szCs w:val="24"/>
        </w:rPr>
        <w:t xml:space="preserve">contain cells that are alive is to </w:t>
      </w:r>
      <w:r w:rsidR="00E50677" w:rsidRPr="00C05EC1">
        <w:rPr>
          <w:sz w:val="24"/>
          <w:szCs w:val="24"/>
        </w:rPr>
        <w:t>test whether they can carry out alcoholic</w:t>
      </w:r>
      <w:r w:rsidR="00C05EC1" w:rsidRPr="00C05EC1">
        <w:rPr>
          <w:sz w:val="24"/>
          <w:szCs w:val="24"/>
        </w:rPr>
        <w:t xml:space="preserve"> fermentation.</w:t>
      </w:r>
      <w:r w:rsidR="00C05EC1" w:rsidRPr="00C05EC1">
        <w:rPr>
          <w:rStyle w:val="FootnoteReference"/>
          <w:sz w:val="24"/>
          <w:szCs w:val="24"/>
        </w:rPr>
        <w:footnoteReference w:id="9"/>
      </w:r>
      <w:r w:rsidR="00C05EC1" w:rsidRPr="00C05EC1">
        <w:rPr>
          <w:sz w:val="24"/>
          <w:szCs w:val="24"/>
        </w:rPr>
        <w:t xml:space="preserve">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5886"/>
      </w:tblGrid>
      <w:tr w:rsidR="00BE735F" w14:paraId="7F6CC243" w14:textId="77777777" w:rsidTr="003F0FF7">
        <w:tc>
          <w:tcPr>
            <w:tcW w:w="3978" w:type="dxa"/>
            <w:tcBorders>
              <w:top w:val="nil"/>
              <w:left w:val="nil"/>
              <w:bottom w:val="nil"/>
            </w:tcBorders>
            <w:shd w:val="clear" w:color="auto" w:fill="auto"/>
          </w:tcPr>
          <w:p w14:paraId="5B090CD4" w14:textId="5555ADBB" w:rsidR="00E50677" w:rsidRDefault="00C05EC1" w:rsidP="009C7207">
            <w:pPr>
              <w:rPr>
                <w:rFonts w:eastAsia="Times New Roman"/>
                <w:bCs/>
              </w:rPr>
            </w:pPr>
            <w:r w:rsidRPr="00C05EC1">
              <w:rPr>
                <w:rFonts w:eastAsia="Times New Roman"/>
              </w:rPr>
              <w:lastRenderedPageBreak/>
              <w:t>alcoholic</w:t>
            </w:r>
            <w:r w:rsidRPr="00A943CD">
              <w:rPr>
                <w:rFonts w:eastAsia="Times New Roman"/>
              </w:rPr>
              <w:t xml:space="preserve"> </w:t>
            </w:r>
            <w:r w:rsidR="00BE735F" w:rsidRPr="00A943CD">
              <w:rPr>
                <w:rFonts w:eastAsia="Times New Roman"/>
              </w:rPr>
              <w:t xml:space="preserve">fermentation </w:t>
            </w:r>
            <w:r w:rsidR="00BE735F">
              <w:rPr>
                <w:rFonts w:eastAsia="Times New Roman"/>
              </w:rPr>
              <w:t xml:space="preserve">a cell produces </w:t>
            </w:r>
            <w:r w:rsidR="00BE735F" w:rsidRPr="00A943CD">
              <w:rPr>
                <w:rFonts w:eastAsia="Times New Roman"/>
                <w:u w:val="single"/>
              </w:rPr>
              <w:t>ATP</w:t>
            </w:r>
            <w:r w:rsidR="00BE735F">
              <w:rPr>
                <w:rFonts w:eastAsia="Times New Roman"/>
              </w:rPr>
              <w:t xml:space="preserve"> using energy from reactions that require glucose, but do not require oxygen. </w:t>
            </w:r>
            <w:r w:rsidR="00A943CD">
              <w:rPr>
                <w:rFonts w:eastAsia="Times New Roman"/>
              </w:rPr>
              <w:t xml:space="preserve">If your students would benefit from a review of ATP, you can show them </w:t>
            </w:r>
            <w:r w:rsidR="00A943CD">
              <w:rPr>
                <w:rFonts w:eastAsia="Times New Roman"/>
                <w:bCs/>
              </w:rPr>
              <w:t xml:space="preserve">this </w:t>
            </w:r>
            <w:r w:rsidR="00BE735F">
              <w:rPr>
                <w:rFonts w:eastAsia="Times New Roman"/>
                <w:bCs/>
              </w:rPr>
              <w:t>figure</w:t>
            </w:r>
            <w:r w:rsidR="00A943CD">
              <w:rPr>
                <w:rFonts w:eastAsia="Times New Roman"/>
                <w:bCs/>
              </w:rPr>
              <w:t xml:space="preserve"> </w:t>
            </w:r>
            <w:r w:rsidR="00D93D30">
              <w:rPr>
                <w:rFonts w:eastAsia="Times New Roman"/>
                <w:bCs/>
              </w:rPr>
              <w:t>and ask questions such as</w:t>
            </w:r>
            <w:r w:rsidR="00E50677">
              <w:rPr>
                <w:rFonts w:eastAsia="Times New Roman"/>
                <w:bCs/>
              </w:rPr>
              <w:t>:</w:t>
            </w:r>
          </w:p>
          <w:p w14:paraId="7B4E7EA1" w14:textId="7D90FE61" w:rsidR="00E50677" w:rsidRDefault="00D93D30" w:rsidP="00E50677">
            <w:pPr>
              <w:numPr>
                <w:ilvl w:val="0"/>
                <w:numId w:val="43"/>
              </w:numPr>
              <w:rPr>
                <w:rFonts w:eastAsia="Times New Roman"/>
                <w:bCs/>
              </w:rPr>
            </w:pPr>
            <w:r>
              <w:rPr>
                <w:rFonts w:eastAsia="Times New Roman"/>
                <w:bCs/>
              </w:rPr>
              <w:t xml:space="preserve">What </w:t>
            </w:r>
            <w:r w:rsidR="00D02882">
              <w:rPr>
                <w:rFonts w:eastAsia="Times New Roman"/>
                <w:bCs/>
              </w:rPr>
              <w:t xml:space="preserve">is the difference between </w:t>
            </w:r>
            <w:r>
              <w:rPr>
                <w:rFonts w:eastAsia="Times New Roman"/>
                <w:bCs/>
              </w:rPr>
              <w:t>ATP</w:t>
            </w:r>
            <w:r w:rsidR="00D02882">
              <w:rPr>
                <w:rFonts w:eastAsia="Times New Roman"/>
                <w:bCs/>
              </w:rPr>
              <w:t xml:space="preserve"> and ADP</w:t>
            </w:r>
            <w:r>
              <w:rPr>
                <w:rFonts w:eastAsia="Times New Roman"/>
                <w:bCs/>
              </w:rPr>
              <w:t>?</w:t>
            </w:r>
          </w:p>
          <w:p w14:paraId="306A216F" w14:textId="77777777" w:rsidR="00D02882" w:rsidRDefault="00D93D30" w:rsidP="00E50677">
            <w:pPr>
              <w:numPr>
                <w:ilvl w:val="0"/>
                <w:numId w:val="43"/>
              </w:numPr>
              <w:rPr>
                <w:rFonts w:eastAsia="Times New Roman"/>
                <w:bCs/>
              </w:rPr>
            </w:pPr>
            <w:r>
              <w:rPr>
                <w:rFonts w:eastAsia="Times New Roman"/>
                <w:bCs/>
              </w:rPr>
              <w:t xml:space="preserve">Where does the </w:t>
            </w:r>
            <w:r w:rsidR="00E50677">
              <w:rPr>
                <w:rFonts w:eastAsia="Times New Roman"/>
                <w:bCs/>
              </w:rPr>
              <w:t>“</w:t>
            </w:r>
            <w:r>
              <w:rPr>
                <w:rFonts w:eastAsia="Times New Roman"/>
                <w:bCs/>
              </w:rPr>
              <w:t>energy in</w:t>
            </w:r>
            <w:r w:rsidR="00E50677">
              <w:rPr>
                <w:rFonts w:eastAsia="Times New Roman"/>
                <w:bCs/>
              </w:rPr>
              <w:t>”</w:t>
            </w:r>
            <w:r>
              <w:rPr>
                <w:rFonts w:eastAsia="Times New Roman"/>
                <w:bCs/>
              </w:rPr>
              <w:t xml:space="preserve"> come from? </w:t>
            </w:r>
          </w:p>
          <w:p w14:paraId="2F98208B" w14:textId="21AF0C1E" w:rsidR="00BE735F" w:rsidRDefault="00D02882" w:rsidP="00E50677">
            <w:pPr>
              <w:numPr>
                <w:ilvl w:val="0"/>
                <w:numId w:val="43"/>
              </w:numPr>
              <w:rPr>
                <w:rFonts w:eastAsia="Times New Roman"/>
              </w:rPr>
            </w:pPr>
            <w:r>
              <w:rPr>
                <w:rFonts w:eastAsia="Times New Roman"/>
              </w:rPr>
              <w:t>Where does the “energy out” go?</w:t>
            </w:r>
          </w:p>
        </w:tc>
        <w:tc>
          <w:tcPr>
            <w:tcW w:w="5598" w:type="dxa"/>
            <w:shd w:val="clear" w:color="auto" w:fill="auto"/>
          </w:tcPr>
          <w:p w14:paraId="736C9C4F" w14:textId="5077FC99" w:rsidR="00BE735F" w:rsidRDefault="00532170">
            <w:pPr>
              <w:jc w:val="center"/>
              <w:rPr>
                <w:rFonts w:eastAsia="Times New Roman"/>
              </w:rPr>
            </w:pPr>
            <w:r>
              <w:rPr>
                <w:rFonts w:eastAsia="Times New Roman"/>
                <w:noProof/>
              </w:rPr>
              <w:drawing>
                <wp:inline distT="0" distB="0" distL="0" distR="0" wp14:anchorId="0A658359" wp14:editId="19FB1597">
                  <wp:extent cx="3600450" cy="3762375"/>
                  <wp:effectExtent l="0" t="0" r="0" b="0"/>
                  <wp:docPr id="1" name="Picture 1" descr="figure ATP Kr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ATP Krogh"/>
                          <pic:cNvPicPr>
                            <a:picLocks noChangeAspect="1" noChangeArrowheads="1"/>
                          </pic:cNvPicPr>
                        </pic:nvPicPr>
                        <pic:blipFill>
                          <a:blip r:embed="rId13" cstate="print">
                            <a:extLst>
                              <a:ext uri="{28A0092B-C50C-407E-A947-70E740481C1C}">
                                <a14:useLocalDpi xmlns:a14="http://schemas.microsoft.com/office/drawing/2010/main" val="0"/>
                              </a:ext>
                            </a:extLst>
                          </a:blip>
                          <a:srcRect r="-447" b="641"/>
                          <a:stretch>
                            <a:fillRect/>
                          </a:stretch>
                        </pic:blipFill>
                        <pic:spPr bwMode="auto">
                          <a:xfrm>
                            <a:off x="0" y="0"/>
                            <a:ext cx="3600450" cy="3762375"/>
                          </a:xfrm>
                          <a:prstGeom prst="rect">
                            <a:avLst/>
                          </a:prstGeom>
                          <a:noFill/>
                          <a:ln>
                            <a:noFill/>
                          </a:ln>
                        </pic:spPr>
                      </pic:pic>
                    </a:graphicData>
                  </a:graphic>
                </wp:inline>
              </w:drawing>
            </w:r>
          </w:p>
          <w:p w14:paraId="7A252E43" w14:textId="55C7D11C" w:rsidR="00BE735F" w:rsidRDefault="00BE735F">
            <w:pPr>
              <w:jc w:val="center"/>
              <w:rPr>
                <w:rFonts w:eastAsia="Times New Roman"/>
                <w:sz w:val="16"/>
                <w:szCs w:val="16"/>
              </w:rPr>
            </w:pPr>
            <w:r>
              <w:rPr>
                <w:rFonts w:eastAsia="Times New Roman"/>
                <w:sz w:val="16"/>
                <w:szCs w:val="16"/>
              </w:rPr>
              <w:t xml:space="preserve">(Figure from Krogh, </w:t>
            </w:r>
            <w:r>
              <w:rPr>
                <w:rFonts w:eastAsia="Times New Roman"/>
                <w:sz w:val="16"/>
                <w:szCs w:val="16"/>
                <w:u w:val="single"/>
              </w:rPr>
              <w:t>Biology – A Guide to the Natural World</w:t>
            </w:r>
            <w:r>
              <w:rPr>
                <w:rFonts w:eastAsia="Times New Roman"/>
                <w:sz w:val="16"/>
                <w:szCs w:val="16"/>
              </w:rPr>
              <w:t>, Fifth Edition)</w:t>
            </w:r>
          </w:p>
        </w:tc>
      </w:tr>
    </w:tbl>
    <w:p w14:paraId="644651F7" w14:textId="77777777" w:rsidR="00C17FDD" w:rsidRPr="00C17FDD" w:rsidRDefault="00C17FDD" w:rsidP="00C17FDD">
      <w:pPr>
        <w:rPr>
          <w:sz w:val="16"/>
          <w:szCs w:val="1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3351"/>
        <w:gridCol w:w="2239"/>
      </w:tblGrid>
      <w:tr w:rsidR="00C17FDD" w:rsidRPr="002C2F36" w14:paraId="50642E43" w14:textId="77777777" w:rsidTr="0092271C">
        <w:trPr>
          <w:jc w:val="center"/>
        </w:trPr>
        <w:tc>
          <w:tcPr>
            <w:tcW w:w="4788" w:type="dxa"/>
            <w:tcBorders>
              <w:top w:val="nil"/>
              <w:left w:val="nil"/>
              <w:bottom w:val="nil"/>
            </w:tcBorders>
            <w:shd w:val="clear" w:color="auto" w:fill="auto"/>
          </w:tcPr>
          <w:p w14:paraId="50A763E8" w14:textId="0E40B172" w:rsidR="00C17FDD" w:rsidRPr="002C2F36" w:rsidRDefault="00C17FDD" w:rsidP="00C17FDD">
            <w:pPr>
              <w:rPr>
                <w:rFonts w:eastAsia="Times New Roman"/>
              </w:rPr>
            </w:pPr>
            <w:r w:rsidRPr="002C2F36">
              <w:rPr>
                <w:rFonts w:eastAsia="Times New Roman"/>
              </w:rPr>
              <w:t>Yeast can convert sucrose to two molecules of glucose.</w:t>
            </w:r>
          </w:p>
        </w:tc>
        <w:tc>
          <w:tcPr>
            <w:tcW w:w="2394" w:type="dxa"/>
            <w:shd w:val="clear" w:color="auto" w:fill="auto"/>
            <w:vAlign w:val="center"/>
          </w:tcPr>
          <w:p w14:paraId="1A52587A" w14:textId="4D239748" w:rsidR="00C17FDD" w:rsidRPr="002C2F36" w:rsidRDefault="00532170" w:rsidP="0092271C">
            <w:pPr>
              <w:jc w:val="center"/>
              <w:rPr>
                <w:rFonts w:eastAsia="Times New Roman"/>
              </w:rPr>
            </w:pPr>
            <w:r>
              <w:rPr>
                <w:rFonts w:eastAsia="Times New Roman"/>
                <w:noProof/>
              </w:rPr>
              <w:drawing>
                <wp:inline distT="0" distB="0" distL="0" distR="0" wp14:anchorId="7B9329B1" wp14:editId="0CEF2322">
                  <wp:extent cx="1990725" cy="866775"/>
                  <wp:effectExtent l="0" t="0" r="0" b="0"/>
                  <wp:docPr id="2" name="Picture 2" descr="Talk:Sucro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k:Sucrose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866775"/>
                          </a:xfrm>
                          <a:prstGeom prst="rect">
                            <a:avLst/>
                          </a:prstGeom>
                          <a:noFill/>
                          <a:ln>
                            <a:noFill/>
                          </a:ln>
                        </pic:spPr>
                      </pic:pic>
                    </a:graphicData>
                  </a:graphic>
                </wp:inline>
              </w:drawing>
            </w:r>
          </w:p>
          <w:p w14:paraId="6E020275" w14:textId="51FB3A01" w:rsidR="00C17FDD" w:rsidRPr="002C2F36" w:rsidRDefault="00C17FDD" w:rsidP="0092271C">
            <w:pPr>
              <w:jc w:val="center"/>
              <w:rPr>
                <w:rFonts w:ascii="Calibri" w:eastAsia="Times New Roman" w:hAnsi="Calibri" w:cs="Arial"/>
                <w:color w:val="000000"/>
                <w:sz w:val="8"/>
                <w:szCs w:val="8"/>
              </w:rPr>
            </w:pPr>
            <w:r w:rsidRPr="002C2F36">
              <w:rPr>
                <w:rFonts w:ascii="Calibri" w:eastAsia="Times New Roman" w:hAnsi="Calibri" w:cs="Arial"/>
                <w:color w:val="000000"/>
              </w:rPr>
              <w:t>Sucrose</w:t>
            </w:r>
          </w:p>
        </w:tc>
        <w:tc>
          <w:tcPr>
            <w:tcW w:w="2394" w:type="dxa"/>
            <w:shd w:val="clear" w:color="auto" w:fill="auto"/>
            <w:vAlign w:val="center"/>
          </w:tcPr>
          <w:p w14:paraId="5024F248" w14:textId="521D4DCC" w:rsidR="00C17FDD" w:rsidRPr="002C2F36" w:rsidRDefault="00532170" w:rsidP="0092271C">
            <w:pPr>
              <w:jc w:val="center"/>
              <w:rPr>
                <w:rFonts w:ascii="Calibri" w:eastAsia="Times New Roman" w:hAnsi="Calibri" w:cs="Arial"/>
                <w:color w:val="000000"/>
              </w:rPr>
            </w:pPr>
            <w:r>
              <w:rPr>
                <w:rFonts w:eastAsia="Times New Roman"/>
                <w:noProof/>
                <w:lang w:eastAsia="en-US"/>
              </w:rPr>
              <w:drawing>
                <wp:inline distT="0" distB="0" distL="0" distR="0" wp14:anchorId="57B37312" wp14:editId="783987D7">
                  <wp:extent cx="942975" cy="847725"/>
                  <wp:effectExtent l="0" t="0" r="0" b="0"/>
                  <wp:docPr id="3" name="Picture 6" descr="http://media.lanecc.edu/users/powellt/Courses/225Lectures/04A/thumbnails/1glucose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lanecc.edu/users/powellt/Courses/225Lectures/04A/thumbnails/1glucoseTh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inline>
              </w:drawing>
            </w:r>
          </w:p>
          <w:p w14:paraId="05EE4BD9" w14:textId="346F9CFB" w:rsidR="00C17FDD" w:rsidRPr="002C2F36" w:rsidRDefault="00C17FDD" w:rsidP="0092271C">
            <w:pPr>
              <w:jc w:val="center"/>
              <w:rPr>
                <w:rFonts w:eastAsia="Times New Roman"/>
                <w:u w:val="single"/>
              </w:rPr>
            </w:pPr>
            <w:r w:rsidRPr="002C2F36">
              <w:rPr>
                <w:rFonts w:ascii="Calibri" w:eastAsia="Times New Roman" w:hAnsi="Calibri" w:cs="Arial"/>
                <w:color w:val="000000"/>
              </w:rPr>
              <w:t>Glucose</w:t>
            </w:r>
          </w:p>
        </w:tc>
      </w:tr>
    </w:tbl>
    <w:p w14:paraId="013323C1" w14:textId="5976712D" w:rsidR="006F3F7B" w:rsidRPr="00C17FDD" w:rsidRDefault="006F3F7B" w:rsidP="009C7207">
      <w:pPr>
        <w:rPr>
          <w:sz w:val="16"/>
          <w:szCs w:val="1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91"/>
      </w:tblGrid>
      <w:tr w:rsidR="00C17FDD" w14:paraId="0BA85832" w14:textId="77777777" w:rsidTr="00C17FDD">
        <w:trPr>
          <w:jc w:val="center"/>
        </w:trPr>
        <w:tc>
          <w:tcPr>
            <w:tcW w:w="0" w:type="auto"/>
            <w:tcBorders>
              <w:top w:val="nil"/>
              <w:left w:val="nil"/>
              <w:bottom w:val="nil"/>
            </w:tcBorders>
            <w:shd w:val="clear" w:color="auto" w:fill="auto"/>
          </w:tcPr>
          <w:p w14:paraId="21EF5E3C" w14:textId="53709993" w:rsidR="00C17FDD" w:rsidRPr="002A6A68" w:rsidRDefault="00C17FDD" w:rsidP="00CA7B90">
            <w:pPr>
              <w:rPr>
                <w:rFonts w:eastAsia="Times New Roman"/>
              </w:rPr>
            </w:pPr>
            <w:r w:rsidRPr="00CA7B90">
              <w:rPr>
                <w:rFonts w:eastAsia="Times New Roman"/>
                <w:u w:val="single"/>
              </w:rPr>
              <w:t xml:space="preserve">Alcoholic </w:t>
            </w:r>
            <w:r w:rsidRPr="00007BBA">
              <w:rPr>
                <w:rFonts w:eastAsia="Times New Roman"/>
                <w:u w:val="single"/>
              </w:rPr>
              <w:t>fermentation</w:t>
            </w:r>
            <w:r>
              <w:rPr>
                <w:rFonts w:eastAsia="Times New Roman"/>
              </w:rPr>
              <w:t xml:space="preserve"> is </w:t>
            </w:r>
            <w:r w:rsidRPr="00D20507">
              <w:rPr>
                <w:rFonts w:eastAsia="Times New Roman"/>
              </w:rPr>
              <w:t xml:space="preserve">the primary process used by </w:t>
            </w:r>
            <w:r w:rsidRPr="00D20507">
              <w:rPr>
                <w:rFonts w:eastAsia="Times New Roman"/>
                <w:i/>
              </w:rPr>
              <w:t>Saccharomyces cerevisiae</w:t>
            </w:r>
            <w:r w:rsidRPr="00D20507">
              <w:rPr>
                <w:rFonts w:eastAsia="Times New Roman"/>
              </w:rPr>
              <w:t xml:space="preserve"> to produce ATP.</w:t>
            </w:r>
            <w:r>
              <w:rPr>
                <w:rFonts w:eastAsia="Times New Roman"/>
              </w:rPr>
              <w:t xml:space="preserve"> </w:t>
            </w:r>
            <w:r w:rsidRPr="002A6A68">
              <w:rPr>
                <w:rFonts w:eastAsia="Times New Roman"/>
              </w:rPr>
              <w:t xml:space="preserve">This figure </w:t>
            </w:r>
            <w:r>
              <w:rPr>
                <w:rFonts w:eastAsia="Times New Roman"/>
              </w:rPr>
              <w:t>shows additional information about</w:t>
            </w:r>
            <w:r w:rsidRPr="002A6A68">
              <w:rPr>
                <w:rFonts w:eastAsia="Times New Roman"/>
              </w:rPr>
              <w:t xml:space="preserve"> the process of </w:t>
            </w:r>
            <w:r w:rsidRPr="00007BBA">
              <w:rPr>
                <w:rFonts w:eastAsia="Times New Roman"/>
              </w:rPr>
              <w:t>alcoholic fermentation</w:t>
            </w:r>
            <w:r w:rsidRPr="002A6A68">
              <w:rPr>
                <w:rFonts w:eastAsia="Times New Roman"/>
              </w:rPr>
              <w:t xml:space="preserve"> (also called alcohol fermentation). The last step in alcoholic fermentation restores NAD</w:t>
            </w:r>
            <w:r w:rsidR="00D02882">
              <w:rPr>
                <w:rFonts w:eastAsia="Times New Roman"/>
              </w:rPr>
              <w:t>H</w:t>
            </w:r>
            <w:r w:rsidRPr="002A6A68">
              <w:rPr>
                <w:rFonts w:eastAsia="Times New Roman"/>
              </w:rPr>
              <w:t xml:space="preserve"> to its original form, which is needed so fermentation can continue.</w:t>
            </w:r>
            <w:r>
              <w:rPr>
                <w:rStyle w:val="FootnoteReference"/>
                <w:rFonts w:eastAsia="Times New Roman"/>
              </w:rPr>
              <w:footnoteReference w:id="10"/>
            </w:r>
            <w:r w:rsidRPr="002A6A68">
              <w:rPr>
                <w:rFonts w:eastAsia="Times New Roman"/>
              </w:rPr>
              <w:t xml:space="preserve"> </w:t>
            </w:r>
          </w:p>
        </w:tc>
        <w:tc>
          <w:tcPr>
            <w:tcW w:w="0" w:type="auto"/>
            <w:shd w:val="clear" w:color="auto" w:fill="auto"/>
          </w:tcPr>
          <w:p w14:paraId="265CACB6" w14:textId="6988401E" w:rsidR="0092271C" w:rsidRDefault="00532170" w:rsidP="009C7207">
            <w:r>
              <w:rPr>
                <w:noProof/>
              </w:rPr>
              <w:drawing>
                <wp:inline distT="0" distB="0" distL="0" distR="0" wp14:anchorId="4345908C" wp14:editId="7E6AFD66">
                  <wp:extent cx="2905125" cy="1981200"/>
                  <wp:effectExtent l="0" t="0" r="0" b="0"/>
                  <wp:docPr id="4" name="Picture 4" descr="Fermentation | McGraw Hill's Access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mentation | McGraw Hill's AccessSci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a:ln>
                            <a:noFill/>
                          </a:ln>
                        </pic:spPr>
                      </pic:pic>
                    </a:graphicData>
                  </a:graphic>
                </wp:inline>
              </w:drawing>
            </w:r>
          </w:p>
          <w:p w14:paraId="75926136" w14:textId="6F98BF99" w:rsidR="00C17FDD" w:rsidRPr="0092271C" w:rsidRDefault="0092271C" w:rsidP="0092271C">
            <w:pPr>
              <w:jc w:val="center"/>
              <w:rPr>
                <w:rFonts w:eastAsia="Times New Roman"/>
                <w:sz w:val="16"/>
                <w:szCs w:val="16"/>
              </w:rPr>
            </w:pPr>
            <w:r w:rsidRPr="0092271C">
              <w:rPr>
                <w:rFonts w:eastAsia="Times New Roman"/>
                <w:sz w:val="16"/>
                <w:szCs w:val="16"/>
              </w:rPr>
              <w:t>(</w:t>
            </w:r>
            <w:hyperlink r:id="rId17" w:history="1">
              <w:r w:rsidRPr="0092271C">
                <w:rPr>
                  <w:rStyle w:val="Hyperlink"/>
                  <w:rFonts w:eastAsia="Times New Roman"/>
                  <w:sz w:val="16"/>
                  <w:szCs w:val="16"/>
                </w:rPr>
                <w:t>https://www.accessscience.com/content/article/a253100</w:t>
              </w:r>
            </w:hyperlink>
            <w:r w:rsidRPr="0092271C">
              <w:rPr>
                <w:rFonts w:eastAsia="Times New Roman"/>
                <w:sz w:val="16"/>
                <w:szCs w:val="16"/>
              </w:rPr>
              <w:t>)</w:t>
            </w:r>
          </w:p>
        </w:tc>
      </w:tr>
    </w:tbl>
    <w:p w14:paraId="6EC49F46" w14:textId="7C3A9D49" w:rsidR="008A12CB" w:rsidRDefault="008A12CB" w:rsidP="006D791C">
      <w:pPr>
        <w:rPr>
          <w:rFonts w:eastAsia="Times New Roman"/>
        </w:rPr>
      </w:pPr>
    </w:p>
    <w:p w14:paraId="544C2824" w14:textId="448649A9" w:rsidR="0021707B" w:rsidRPr="00D34091" w:rsidRDefault="0021707B" w:rsidP="006D791C"/>
    <w:p w14:paraId="08ACCCD7" w14:textId="002A1118" w:rsidR="001E6E11" w:rsidRPr="006D791C" w:rsidRDefault="0021707B" w:rsidP="006D791C">
      <w:r>
        <w:lastRenderedPageBreak/>
        <w:t xml:space="preserve">You may want to contrast alcoholic fermentation with </w:t>
      </w:r>
      <w:r w:rsidRPr="000E78AD">
        <w:rPr>
          <w:u w:val="single"/>
        </w:rPr>
        <w:t>aerobic respiration</w:t>
      </w:r>
      <w:r>
        <w:t xml:space="preserve"> (also called cellular respiration) which uses oxygen</w:t>
      </w:r>
      <w:r w:rsidR="004A639E">
        <w:t xml:space="preserve"> as an electron acceptor</w:t>
      </w:r>
      <w:r w:rsidR="000E78AD">
        <w:t xml:space="preserve">. Both </w:t>
      </w:r>
      <w:r w:rsidR="00007BBA">
        <w:t>fermentation and aerobic respiration</w:t>
      </w:r>
      <w:r w:rsidR="000E78AD">
        <w:t xml:space="preserve"> begin with glycolysis, but aerobic respiration includes the citric acid cycle and electron transport chain, so </w:t>
      </w:r>
      <w:r>
        <w:t xml:space="preserve">much more </w:t>
      </w:r>
      <w:r w:rsidR="003B08B6">
        <w:t>ATP is produced per glucose molecule</w:t>
      </w:r>
      <w:r>
        <w:t>.</w:t>
      </w:r>
      <w:r w:rsidR="00DB4A82">
        <w:rPr>
          <w:rStyle w:val="FootnoteReference"/>
        </w:rPr>
        <w:footnoteReference w:id="11"/>
      </w:r>
      <w:r w:rsidR="00F23C5E">
        <w:t xml:space="preserve"> </w:t>
      </w:r>
    </w:p>
    <w:p w14:paraId="683B0CD3" w14:textId="02132557" w:rsidR="001E6E11" w:rsidRDefault="00532170" w:rsidP="001E6E11">
      <w:pPr>
        <w:jc w:val="center"/>
        <w:rPr>
          <w:sz w:val="16"/>
          <w:szCs w:val="16"/>
        </w:rPr>
      </w:pPr>
      <w:r>
        <w:rPr>
          <w:noProof/>
          <w:lang w:eastAsia="en-US"/>
        </w:rPr>
        <w:drawing>
          <wp:inline distT="0" distB="0" distL="0" distR="0" wp14:anchorId="7E819106" wp14:editId="5D9040CF">
            <wp:extent cx="5924550" cy="2552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2552700"/>
                    </a:xfrm>
                    <a:prstGeom prst="rect">
                      <a:avLst/>
                    </a:prstGeom>
                    <a:noFill/>
                    <a:ln>
                      <a:noFill/>
                    </a:ln>
                  </pic:spPr>
                </pic:pic>
              </a:graphicData>
            </a:graphic>
          </wp:inline>
        </w:drawing>
      </w:r>
      <w:r w:rsidR="001E6E11" w:rsidRPr="004E51FF">
        <w:rPr>
          <w:sz w:val="16"/>
          <w:szCs w:val="16"/>
        </w:rPr>
        <w:t>(From "Biological Science" by Scott Freeman, Benjamin Cummings, 2011)</w:t>
      </w:r>
    </w:p>
    <w:p w14:paraId="3C67E7C0" w14:textId="77777777" w:rsidR="001E6E11" w:rsidRPr="006738BC" w:rsidRDefault="001E6E11" w:rsidP="00DD1A26">
      <w:pPr>
        <w:rPr>
          <w:sz w:val="16"/>
          <w:szCs w:val="16"/>
        </w:rPr>
      </w:pPr>
    </w:p>
    <w:p w14:paraId="7DD57123" w14:textId="77777777" w:rsidR="00E26AC8" w:rsidRDefault="00BB790E" w:rsidP="000131CA">
      <w:pPr>
        <w:widowControl w:val="0"/>
        <w:autoSpaceDE w:val="0"/>
        <w:autoSpaceDN w:val="0"/>
        <w:adjustRightInd w:val="0"/>
      </w:pPr>
      <w:r>
        <w:t>Since</w:t>
      </w:r>
      <w:r w:rsidR="00B04538">
        <w:t xml:space="preserve"> anaerobic fermentation results in the production of much less ATP </w:t>
      </w:r>
      <w:r>
        <w:t xml:space="preserve">per glucose molecule </w:t>
      </w:r>
      <w:r w:rsidR="00B04538">
        <w:t>than aerobic respiration</w:t>
      </w:r>
      <w:r>
        <w:t>, it may seem puzzling that</w:t>
      </w:r>
      <w:r w:rsidR="00B04538">
        <w:t xml:space="preserve"> </w:t>
      </w:r>
      <w:r w:rsidR="00BE0C36" w:rsidRPr="009B15EA">
        <w:rPr>
          <w:i/>
          <w:u w:val="single"/>
        </w:rPr>
        <w:t xml:space="preserve">Saccharomyces cerevisiae </w:t>
      </w:r>
      <w:r w:rsidR="00BE0C36" w:rsidRPr="009B15EA">
        <w:rPr>
          <w:u w:val="single"/>
        </w:rPr>
        <w:t>often use anaerobic fermentation even when oxygen is available</w:t>
      </w:r>
      <w:r w:rsidR="00BE0C36" w:rsidRPr="00BE0C36">
        <w:t xml:space="preserve">. </w:t>
      </w:r>
      <w:r w:rsidR="0021707B" w:rsidRPr="009903F0">
        <w:rPr>
          <w:rFonts w:eastAsia="Times New Roman"/>
        </w:rPr>
        <w:t xml:space="preserve">However, the production of ethanol </w:t>
      </w:r>
      <w:r w:rsidR="00073A1D" w:rsidRPr="009903F0">
        <w:rPr>
          <w:rFonts w:eastAsia="Times New Roman"/>
        </w:rPr>
        <w:t>which spills over into</w:t>
      </w:r>
      <w:r w:rsidR="00073A1D">
        <w:rPr>
          <w:rFonts w:eastAsia="Times New Roman"/>
        </w:rPr>
        <w:t xml:space="preserve"> the</w:t>
      </w:r>
      <w:r w:rsidR="00073A1D" w:rsidRPr="009903F0">
        <w:rPr>
          <w:rFonts w:eastAsia="Times New Roman"/>
        </w:rPr>
        <w:t xml:space="preserve"> environment appears to give </w:t>
      </w:r>
      <w:r w:rsidR="00073A1D" w:rsidRPr="009903F0">
        <w:rPr>
          <w:rFonts w:eastAsia="Times New Roman"/>
          <w:i/>
        </w:rPr>
        <w:t>S</w:t>
      </w:r>
      <w:r w:rsidR="00073A1D">
        <w:rPr>
          <w:rFonts w:eastAsia="Times New Roman"/>
          <w:i/>
        </w:rPr>
        <w:t>.</w:t>
      </w:r>
      <w:r w:rsidR="00073A1D" w:rsidRPr="009903F0">
        <w:rPr>
          <w:rFonts w:eastAsia="Times New Roman"/>
          <w:i/>
        </w:rPr>
        <w:t xml:space="preserve"> cerevisiae </w:t>
      </w:r>
      <w:r w:rsidR="00073A1D" w:rsidRPr="009903F0">
        <w:rPr>
          <w:rFonts w:eastAsia="Times New Roman"/>
        </w:rPr>
        <w:t xml:space="preserve">a competitive advantage, since </w:t>
      </w:r>
      <w:bookmarkStart w:id="3" w:name="_Hlk148677255"/>
      <w:r w:rsidR="00073A1D" w:rsidRPr="009903F0">
        <w:rPr>
          <w:rFonts w:eastAsia="Times New Roman"/>
          <w:i/>
        </w:rPr>
        <w:t>S</w:t>
      </w:r>
      <w:r w:rsidR="00073A1D">
        <w:rPr>
          <w:rFonts w:eastAsia="Times New Roman"/>
          <w:i/>
        </w:rPr>
        <w:t>. c</w:t>
      </w:r>
      <w:r w:rsidR="00073A1D" w:rsidRPr="009903F0">
        <w:rPr>
          <w:rFonts w:eastAsia="Times New Roman"/>
          <w:i/>
        </w:rPr>
        <w:t>erevisiae</w:t>
      </w:r>
      <w:r w:rsidR="00073A1D" w:rsidRPr="009903F0">
        <w:rPr>
          <w:rFonts w:eastAsia="Times New Roman"/>
        </w:rPr>
        <w:t xml:space="preserve"> is more tolerant of ethanol</w:t>
      </w:r>
      <w:r w:rsidR="00073A1D" w:rsidRPr="00073A1D">
        <w:rPr>
          <w:rFonts w:eastAsia="Times New Roman"/>
        </w:rPr>
        <w:t xml:space="preserve"> </w:t>
      </w:r>
      <w:r w:rsidR="00073A1D" w:rsidRPr="009903F0">
        <w:rPr>
          <w:rFonts w:eastAsia="Times New Roman"/>
        </w:rPr>
        <w:t>than many other microorganisms.</w:t>
      </w:r>
      <w:bookmarkEnd w:id="3"/>
      <w:r w:rsidR="00073A1D" w:rsidRPr="009903F0">
        <w:rPr>
          <w:rFonts w:eastAsia="Times New Roman"/>
        </w:rPr>
        <w:t xml:space="preserve"> Also,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866"/>
      </w:tblGrid>
      <w:tr w:rsidR="00BE0C36" w14:paraId="488973AD" w14:textId="77777777" w:rsidTr="009903F0">
        <w:tc>
          <w:tcPr>
            <w:tcW w:w="0" w:type="auto"/>
            <w:tcBorders>
              <w:top w:val="nil"/>
              <w:left w:val="nil"/>
              <w:bottom w:val="nil"/>
            </w:tcBorders>
            <w:shd w:val="clear" w:color="auto" w:fill="auto"/>
          </w:tcPr>
          <w:p w14:paraId="0062348B" w14:textId="734D4828" w:rsidR="00C029B4" w:rsidRDefault="00422475" w:rsidP="00422475">
            <w:pPr>
              <w:rPr>
                <w:rFonts w:eastAsia="Times New Roman"/>
              </w:rPr>
            </w:pPr>
            <w:r w:rsidRPr="009903F0">
              <w:rPr>
                <w:rFonts w:eastAsia="Times New Roman"/>
                <w:i/>
              </w:rPr>
              <w:t>S</w:t>
            </w:r>
            <w:r>
              <w:rPr>
                <w:rFonts w:eastAsia="Times New Roman"/>
                <w:i/>
              </w:rPr>
              <w:t>. c</w:t>
            </w:r>
            <w:r w:rsidR="00BE0C36" w:rsidRPr="009903F0">
              <w:rPr>
                <w:rFonts w:eastAsia="Times New Roman"/>
                <w:i/>
              </w:rPr>
              <w:t>erevisiae</w:t>
            </w:r>
            <w:r w:rsidR="00BE0C36" w:rsidRPr="009903F0">
              <w:rPr>
                <w:rFonts w:eastAsia="Times New Roman"/>
              </w:rPr>
              <w:t xml:space="preserve"> </w:t>
            </w:r>
            <w:r w:rsidR="00D11CBC" w:rsidRPr="009903F0">
              <w:rPr>
                <w:rFonts w:eastAsia="Times New Roman"/>
              </w:rPr>
              <w:t>is able to adopt</w:t>
            </w:r>
            <w:r w:rsidR="00BE0C36" w:rsidRPr="009903F0">
              <w:rPr>
                <w:rFonts w:eastAsia="Times New Roman"/>
              </w:rPr>
              <w:t xml:space="preserve"> a </w:t>
            </w:r>
            <w:bookmarkStart w:id="4" w:name="_Hlk148677191"/>
            <w:r w:rsidR="00BE0C36" w:rsidRPr="009903F0">
              <w:rPr>
                <w:rFonts w:eastAsia="Times New Roman"/>
              </w:rPr>
              <w:t>make-accumulate-consume</w:t>
            </w:r>
            <w:r w:rsidR="0094476A">
              <w:rPr>
                <w:rFonts w:eastAsia="Times New Roman"/>
              </w:rPr>
              <w:t>-</w:t>
            </w:r>
            <w:r w:rsidR="000D7ACA">
              <w:rPr>
                <w:rFonts w:eastAsia="Times New Roman"/>
              </w:rPr>
              <w:t>ethanol</w:t>
            </w:r>
            <w:r w:rsidR="00BE0C36" w:rsidRPr="009903F0">
              <w:rPr>
                <w:rFonts w:eastAsia="Times New Roman"/>
              </w:rPr>
              <w:t xml:space="preserve"> strategy in which </w:t>
            </w:r>
            <w:r w:rsidRPr="009903F0">
              <w:rPr>
                <w:rFonts w:eastAsia="Times New Roman"/>
                <w:i/>
              </w:rPr>
              <w:t>S</w:t>
            </w:r>
            <w:r>
              <w:rPr>
                <w:rFonts w:eastAsia="Times New Roman"/>
                <w:i/>
              </w:rPr>
              <w:t>. c</w:t>
            </w:r>
            <w:r w:rsidR="00BE0C36" w:rsidRPr="009903F0">
              <w:rPr>
                <w:rFonts w:eastAsia="Times New Roman"/>
                <w:i/>
              </w:rPr>
              <w:t>erevisiae</w:t>
            </w:r>
            <w:r w:rsidR="00BE0C36" w:rsidRPr="009903F0">
              <w:rPr>
                <w:rFonts w:eastAsia="Times New Roman"/>
              </w:rPr>
              <w:t xml:space="preserve"> </w:t>
            </w:r>
            <w:r w:rsidR="003E418D">
              <w:rPr>
                <w:rFonts w:eastAsia="Times New Roman"/>
              </w:rPr>
              <w:t>use</w:t>
            </w:r>
            <w:r w:rsidR="0021707B">
              <w:rPr>
                <w:rFonts w:eastAsia="Times New Roman"/>
              </w:rPr>
              <w:t xml:space="preserve"> alcoholic fermentation to rapidly metabolize</w:t>
            </w:r>
            <w:r w:rsidR="00BE0C36" w:rsidRPr="009903F0">
              <w:rPr>
                <w:rFonts w:eastAsia="Times New Roman"/>
              </w:rPr>
              <w:t xml:space="preserve"> glucose and </w:t>
            </w:r>
            <w:r w:rsidR="0021707B">
              <w:rPr>
                <w:rFonts w:eastAsia="Times New Roman"/>
              </w:rPr>
              <w:t>produce</w:t>
            </w:r>
            <w:r w:rsidR="00BE0C36" w:rsidRPr="009903F0">
              <w:rPr>
                <w:rFonts w:eastAsia="Times New Roman"/>
              </w:rPr>
              <w:t xml:space="preserve"> ethanol during an initial</w:t>
            </w:r>
            <w:r w:rsidR="00DA68D5">
              <w:rPr>
                <w:rFonts w:eastAsia="Times New Roman"/>
              </w:rPr>
              <w:t xml:space="preserve"> population</w:t>
            </w:r>
            <w:r w:rsidR="00BE0C36" w:rsidRPr="009903F0">
              <w:rPr>
                <w:rFonts w:eastAsia="Times New Roman"/>
              </w:rPr>
              <w:t xml:space="preserve"> growth phase and then </w:t>
            </w:r>
            <w:r w:rsidR="00541393">
              <w:rPr>
                <w:rFonts w:eastAsia="Times New Roman"/>
              </w:rPr>
              <w:t>switch</w:t>
            </w:r>
            <w:r w:rsidR="00BE0C36" w:rsidRPr="009903F0">
              <w:rPr>
                <w:rFonts w:eastAsia="Times New Roman"/>
              </w:rPr>
              <w:t xml:space="preserve"> to metabolizing ethanol when the glucose supply has been </w:t>
            </w:r>
            <w:r w:rsidR="00541393">
              <w:rPr>
                <w:rFonts w:eastAsia="Times New Roman"/>
              </w:rPr>
              <w:t>depleted</w:t>
            </w:r>
            <w:r w:rsidR="00BE0C36" w:rsidRPr="009903F0">
              <w:rPr>
                <w:rFonts w:eastAsia="Times New Roman"/>
              </w:rPr>
              <w:t xml:space="preserve">. </w:t>
            </w:r>
            <w:bookmarkEnd w:id="4"/>
            <w:r w:rsidR="00073A1D">
              <w:rPr>
                <w:rFonts w:eastAsia="Times New Roman"/>
              </w:rPr>
              <w:t>The oxidation of ethanol can supply energy for the production of additional ATP.</w:t>
            </w:r>
          </w:p>
          <w:p w14:paraId="52867077" w14:textId="77777777" w:rsidR="00C029B4" w:rsidRPr="006738BC" w:rsidRDefault="00C029B4" w:rsidP="00422475">
            <w:pPr>
              <w:rPr>
                <w:rFonts w:eastAsia="Times New Roman"/>
                <w:sz w:val="16"/>
                <w:szCs w:val="16"/>
              </w:rPr>
            </w:pPr>
          </w:p>
          <w:p w14:paraId="0A957960" w14:textId="5CFE29FB" w:rsidR="00E26AC8" w:rsidRPr="009903F0" w:rsidRDefault="009F108A" w:rsidP="00C029B4">
            <w:pPr>
              <w:rPr>
                <w:rFonts w:eastAsia="Times New Roman"/>
              </w:rPr>
            </w:pPr>
            <w:r>
              <w:rPr>
                <w:rFonts w:eastAsia="Times New Roman"/>
              </w:rPr>
              <w:t>This</w:t>
            </w:r>
            <w:r w:rsidR="00BE0C36" w:rsidRPr="009903F0">
              <w:rPr>
                <w:rFonts w:eastAsia="Times New Roman"/>
              </w:rPr>
              <w:t xml:space="preserve"> figure shows </w:t>
            </w:r>
            <w:r w:rsidR="00C029B4">
              <w:rPr>
                <w:rFonts w:eastAsia="Times New Roman"/>
              </w:rPr>
              <w:t>evidence for the make-accumulate-consume</w:t>
            </w:r>
            <w:r w:rsidR="0094476A">
              <w:rPr>
                <w:rFonts w:eastAsia="Times New Roman"/>
              </w:rPr>
              <w:t>-</w:t>
            </w:r>
            <w:r w:rsidR="00C029B4">
              <w:rPr>
                <w:rFonts w:eastAsia="Times New Roman"/>
              </w:rPr>
              <w:t>ethanol strategy</w:t>
            </w:r>
            <w:r w:rsidR="00BE0C36" w:rsidRPr="009903F0">
              <w:rPr>
                <w:rFonts w:eastAsia="Times New Roman"/>
              </w:rPr>
              <w:t xml:space="preserve"> in a laboratory setting</w:t>
            </w:r>
            <w:r w:rsidR="00C029B4">
              <w:rPr>
                <w:rFonts w:eastAsia="Times New Roman"/>
              </w:rPr>
              <w:t>. T</w:t>
            </w:r>
            <w:r w:rsidR="00BE0C36" w:rsidRPr="009903F0">
              <w:rPr>
                <w:rFonts w:eastAsia="Times New Roman"/>
              </w:rPr>
              <w:t>he same phenomenon appears to occur in fruits in nature.</w:t>
            </w:r>
          </w:p>
        </w:tc>
        <w:tc>
          <w:tcPr>
            <w:tcW w:w="0" w:type="auto"/>
            <w:shd w:val="clear" w:color="auto" w:fill="auto"/>
          </w:tcPr>
          <w:p w14:paraId="235E0835" w14:textId="25707185" w:rsidR="00E26AC8" w:rsidRPr="009903F0" w:rsidRDefault="00532170" w:rsidP="001E6E11">
            <w:pPr>
              <w:rPr>
                <w:rFonts w:eastAsia="Times New Roman"/>
                <w:noProof/>
                <w:sz w:val="20"/>
                <w:szCs w:val="20"/>
                <w:lang w:eastAsia="en-US"/>
              </w:rPr>
            </w:pPr>
            <w:r>
              <w:rPr>
                <w:rFonts w:eastAsia="Times New Roman"/>
                <w:noProof/>
                <w:sz w:val="20"/>
                <w:szCs w:val="20"/>
                <w:lang w:eastAsia="en-US"/>
              </w:rPr>
              <w:drawing>
                <wp:inline distT="0" distB="0" distL="0" distR="0" wp14:anchorId="4BA5987A" wp14:editId="7CC82640">
                  <wp:extent cx="2952750" cy="2095500"/>
                  <wp:effectExtent l="0" t="0" r="0" b="0"/>
                  <wp:docPr id="6" name="Picture 6" descr="Full-size image (57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 image (57 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095500"/>
                          </a:xfrm>
                          <a:prstGeom prst="rect">
                            <a:avLst/>
                          </a:prstGeom>
                          <a:noFill/>
                          <a:ln>
                            <a:noFill/>
                          </a:ln>
                        </pic:spPr>
                      </pic:pic>
                    </a:graphicData>
                  </a:graphic>
                </wp:inline>
              </w:drawing>
            </w:r>
          </w:p>
          <w:p w14:paraId="696D92CC" w14:textId="7BA9AEB0" w:rsidR="00BE0C36" w:rsidRPr="009903F0" w:rsidRDefault="00E26AC8" w:rsidP="009903F0">
            <w:pPr>
              <w:jc w:val="center"/>
              <w:rPr>
                <w:rFonts w:eastAsia="Times New Roman"/>
                <w:i/>
                <w:sz w:val="20"/>
                <w:szCs w:val="20"/>
              </w:rPr>
            </w:pPr>
            <w:r w:rsidRPr="009903F0">
              <w:rPr>
                <w:rFonts w:eastAsia="Times New Roman"/>
                <w:sz w:val="20"/>
                <w:szCs w:val="20"/>
              </w:rPr>
              <w:t>(</w:t>
            </w:r>
            <w:r w:rsidR="0094476A" w:rsidRPr="009903F0">
              <w:rPr>
                <w:rFonts w:eastAsia="Times New Roman"/>
                <w:sz w:val="20"/>
                <w:szCs w:val="20"/>
              </w:rPr>
              <w:t>squares = ethanol;</w:t>
            </w:r>
            <w:r w:rsidR="0094476A">
              <w:rPr>
                <w:rFonts w:eastAsia="Times New Roman"/>
                <w:sz w:val="20"/>
                <w:szCs w:val="20"/>
              </w:rPr>
              <w:t xml:space="preserve"> </w:t>
            </w:r>
            <w:r w:rsidRPr="009903F0">
              <w:rPr>
                <w:rFonts w:eastAsia="Times New Roman"/>
                <w:sz w:val="20"/>
                <w:szCs w:val="20"/>
              </w:rPr>
              <w:t xml:space="preserve">triangles = biomass </w:t>
            </w:r>
            <w:r w:rsidR="008E5921" w:rsidRPr="009903F0">
              <w:rPr>
                <w:rFonts w:eastAsia="Times New Roman"/>
                <w:sz w:val="20"/>
                <w:szCs w:val="20"/>
              </w:rPr>
              <w:t>of</w:t>
            </w:r>
            <w:r w:rsidR="00BE0C36" w:rsidRPr="009903F0">
              <w:rPr>
                <w:rFonts w:eastAsia="Times New Roman"/>
                <w:i/>
                <w:sz w:val="20"/>
                <w:szCs w:val="20"/>
              </w:rPr>
              <w:t xml:space="preserve"> </w:t>
            </w:r>
          </w:p>
          <w:p w14:paraId="31238C6A" w14:textId="77777777" w:rsidR="0094476A" w:rsidRDefault="00BE0C36" w:rsidP="0094476A">
            <w:pPr>
              <w:jc w:val="center"/>
              <w:rPr>
                <w:rFonts w:eastAsia="Times New Roman"/>
                <w:sz w:val="20"/>
                <w:szCs w:val="20"/>
              </w:rPr>
            </w:pPr>
            <w:r w:rsidRPr="009903F0">
              <w:rPr>
                <w:rFonts w:eastAsia="Times New Roman"/>
                <w:i/>
                <w:sz w:val="20"/>
                <w:szCs w:val="20"/>
              </w:rPr>
              <w:t>Saccharomyces cerevisiae</w:t>
            </w:r>
            <w:r w:rsidR="008E5921" w:rsidRPr="009903F0">
              <w:rPr>
                <w:rFonts w:eastAsia="Times New Roman"/>
                <w:sz w:val="20"/>
                <w:szCs w:val="20"/>
              </w:rPr>
              <w:t>;</w:t>
            </w:r>
            <w:r w:rsidR="0094476A" w:rsidRPr="009903F0">
              <w:rPr>
                <w:rFonts w:eastAsia="Times New Roman"/>
                <w:sz w:val="20"/>
                <w:szCs w:val="20"/>
              </w:rPr>
              <w:t xml:space="preserve"> diamonds = glucose; </w:t>
            </w:r>
          </w:p>
          <w:p w14:paraId="088A9BD8" w14:textId="3ACBA271" w:rsidR="00E26AC8" w:rsidRPr="009903F0" w:rsidRDefault="00E26AC8" w:rsidP="0094476A">
            <w:pPr>
              <w:jc w:val="center"/>
              <w:rPr>
                <w:rFonts w:eastAsia="Times New Roman"/>
                <w:sz w:val="20"/>
                <w:szCs w:val="20"/>
              </w:rPr>
            </w:pPr>
            <w:proofErr w:type="spellStart"/>
            <w:r w:rsidRPr="009903F0">
              <w:rPr>
                <w:rFonts w:eastAsia="Times New Roman"/>
                <w:sz w:val="20"/>
                <w:szCs w:val="20"/>
              </w:rPr>
              <w:t>Piskur</w:t>
            </w:r>
            <w:proofErr w:type="spellEnd"/>
            <w:r w:rsidRPr="009903F0">
              <w:rPr>
                <w:rFonts w:eastAsia="Times New Roman"/>
                <w:sz w:val="20"/>
                <w:szCs w:val="20"/>
              </w:rPr>
              <w:t xml:space="preserve"> et al., 2006, Trends in Genetics</w:t>
            </w:r>
            <w:r w:rsidR="008E5921" w:rsidRPr="009903F0">
              <w:rPr>
                <w:rFonts w:eastAsia="Times New Roman"/>
                <w:sz w:val="20"/>
                <w:szCs w:val="20"/>
              </w:rPr>
              <w:t>)</w:t>
            </w:r>
          </w:p>
        </w:tc>
      </w:tr>
    </w:tbl>
    <w:p w14:paraId="70CC3128" w14:textId="77777777" w:rsidR="002212E8" w:rsidRPr="006738BC" w:rsidRDefault="002212E8" w:rsidP="001E6E11">
      <w:pPr>
        <w:rPr>
          <w:sz w:val="8"/>
          <w:szCs w:val="16"/>
        </w:rPr>
      </w:pPr>
    </w:p>
    <w:p w14:paraId="0748FDFC" w14:textId="77777777" w:rsidR="00C05EC1" w:rsidRDefault="002212E8" w:rsidP="001E6E11">
      <w:r>
        <w:t xml:space="preserve">As you discuss </w:t>
      </w:r>
      <w:r w:rsidRPr="002212E8">
        <w:rPr>
          <w:u w:val="single"/>
        </w:rPr>
        <w:t>question 2c</w:t>
      </w:r>
      <w:r>
        <w:t>, you may want to show your students</w:t>
      </w:r>
      <w:r w:rsidR="00C05EC1">
        <w:t>:</w:t>
      </w:r>
    </w:p>
    <w:p w14:paraId="592D0BF4" w14:textId="4D18570B" w:rsidR="00C05EC1" w:rsidRDefault="002212E8" w:rsidP="00C05EC1">
      <w:pPr>
        <w:numPr>
          <w:ilvl w:val="0"/>
          <w:numId w:val="44"/>
        </w:numPr>
      </w:pPr>
      <w:r>
        <w:lastRenderedPageBreak/>
        <w:t xml:space="preserve">the first 2.2 minutes of </w:t>
      </w:r>
      <w:r w:rsidR="00D93D30">
        <w:t xml:space="preserve">the video </w:t>
      </w:r>
      <w:r>
        <w:t>“Yeast Fermentation under the Microscope” (</w:t>
      </w:r>
      <w:hyperlink r:id="rId20" w:history="1">
        <w:r w:rsidRPr="007A753F">
          <w:rPr>
            <w:rStyle w:val="Hyperlink"/>
          </w:rPr>
          <w:t>https://www.youtube.com/watch?v=7SQWnWwZM1E</w:t>
        </w:r>
      </w:hyperlink>
      <w:r>
        <w:t xml:space="preserve">) </w:t>
      </w:r>
      <w:r w:rsidRPr="00C05EC1">
        <w:rPr>
          <w:u w:val="single"/>
        </w:rPr>
        <w:t>or</w:t>
      </w:r>
      <w:r w:rsidR="003D2D57">
        <w:t xml:space="preserve"> </w:t>
      </w:r>
    </w:p>
    <w:p w14:paraId="664621BC" w14:textId="191DD7FF" w:rsidR="003D2D57" w:rsidRDefault="003D2D57" w:rsidP="00C05EC1">
      <w:pPr>
        <w:numPr>
          <w:ilvl w:val="0"/>
          <w:numId w:val="44"/>
        </w:numPr>
      </w:pPr>
      <w:r>
        <w:t>minutes</w:t>
      </w:r>
      <w:r w:rsidR="00D93D30">
        <w:t xml:space="preserve"> 2</w:t>
      </w:r>
      <w:r>
        <w:t>-5.4 of “How Does Yeast Make Bread?” (</w:t>
      </w:r>
      <w:hyperlink r:id="rId21" w:history="1">
        <w:r w:rsidRPr="007A753F">
          <w:rPr>
            <w:rStyle w:val="Hyperlink"/>
          </w:rPr>
          <w:t>https://www.youtube.com/watch?v=bS8TpHCK2cU</w:t>
        </w:r>
      </w:hyperlink>
      <w:r w:rsidR="00C05EC1">
        <w:t>),</w:t>
      </w:r>
      <w:r>
        <w:t xml:space="preserve"> which shows the formation of bubbles of carbon dioxide produced by the yeast,</w:t>
      </w:r>
      <w:r w:rsidR="00D360B5">
        <w:t xml:space="preserve"> and also </w:t>
      </w:r>
      <w:r>
        <w:t xml:space="preserve">explains more of the biology of yeast. </w:t>
      </w:r>
    </w:p>
    <w:p w14:paraId="0C958306" w14:textId="12807CF3" w:rsidR="00422475" w:rsidRPr="00D360B5" w:rsidRDefault="00422475" w:rsidP="001E6E11">
      <w:pPr>
        <w:rPr>
          <w:sz w:val="16"/>
          <w:szCs w:val="16"/>
        </w:rPr>
      </w:pPr>
    </w:p>
    <w:p w14:paraId="3E3ADDE6" w14:textId="0721E34E" w:rsidR="00D93D30" w:rsidRDefault="004D7610" w:rsidP="001A6D95">
      <w:pPr>
        <w:tabs>
          <w:tab w:val="left" w:pos="450"/>
        </w:tabs>
      </w:pPr>
      <w:bookmarkStart w:id="5" w:name="_Hlk148677445"/>
      <w:r w:rsidRPr="002212E8">
        <w:rPr>
          <w:u w:val="single"/>
        </w:rPr>
        <w:t>Question</w:t>
      </w:r>
      <w:r w:rsidR="0094476A" w:rsidRPr="002212E8">
        <w:rPr>
          <w:u w:val="single"/>
        </w:rPr>
        <w:t xml:space="preserve"> 3</w:t>
      </w:r>
      <w:r w:rsidR="0094476A">
        <w:t xml:space="preserve"> </w:t>
      </w:r>
      <w:r w:rsidR="00F23C5E">
        <w:t xml:space="preserve">is designed for students who already have a basic understanding of </w:t>
      </w:r>
      <w:r w:rsidR="00F23C5E" w:rsidRPr="00707DD6">
        <w:rPr>
          <w:u w:val="single"/>
        </w:rPr>
        <w:t>enzymes</w:t>
      </w:r>
      <w:r w:rsidR="00422475">
        <w:t>. If your students are not familiar with enzymes, you may want to</w:t>
      </w:r>
      <w:r w:rsidR="00D93D30">
        <w:t>:</w:t>
      </w:r>
      <w:r w:rsidR="00422475">
        <w:t xml:space="preserve"> </w:t>
      </w:r>
    </w:p>
    <w:p w14:paraId="0F2FAD0A" w14:textId="28F1CE9F" w:rsidR="00D93D30" w:rsidRDefault="00D93D30" w:rsidP="006166FD">
      <w:pPr>
        <w:numPr>
          <w:ilvl w:val="0"/>
          <w:numId w:val="41"/>
        </w:numPr>
        <w:tabs>
          <w:tab w:val="left" w:pos="450"/>
        </w:tabs>
      </w:pPr>
      <w:r>
        <w:t>introduce basic concepts during class discussion of questions 3 and</w:t>
      </w:r>
      <w:r w:rsidR="00A41AEA">
        <w:t xml:space="preserve"> 13</w:t>
      </w:r>
      <w:r w:rsidR="008F58FA">
        <w:t>-14</w:t>
      </w:r>
    </w:p>
    <w:p w14:paraId="5794DCFD" w14:textId="7EC1D049" w:rsidR="006166FD" w:rsidRDefault="008F58FA" w:rsidP="006166FD">
      <w:pPr>
        <w:numPr>
          <w:ilvl w:val="0"/>
          <w:numId w:val="41"/>
        </w:numPr>
        <w:tabs>
          <w:tab w:val="left" w:pos="450"/>
        </w:tabs>
      </w:pPr>
      <w:r>
        <w:t xml:space="preserve">show your students the Amoeba Sisters 5.5-minute video, “Enzyme” </w:t>
      </w:r>
      <w:r w:rsidR="006815CF">
        <w:t>(</w:t>
      </w:r>
      <w:hyperlink r:id="rId22" w:history="1">
        <w:r w:rsidRPr="0014182C">
          <w:rPr>
            <w:rStyle w:val="Hyperlink"/>
          </w:rPr>
          <w:t>https://www.youtube.com/watch?v=qgVFkRn8f10</w:t>
        </w:r>
      </w:hyperlink>
      <w:r w:rsidR="006815CF" w:rsidRPr="006815CF">
        <w:rPr>
          <w:rStyle w:val="Hyperlink"/>
          <w:color w:val="auto"/>
          <w:u w:val="none"/>
        </w:rPr>
        <w:t>)</w:t>
      </w:r>
      <w:r w:rsidR="00904641">
        <w:rPr>
          <w:rStyle w:val="FootnoteReference"/>
        </w:rPr>
        <w:footnoteReference w:id="12"/>
      </w:r>
      <w:r>
        <w:t xml:space="preserve"> </w:t>
      </w:r>
    </w:p>
    <w:p w14:paraId="404069DB" w14:textId="4D0518CA" w:rsidR="00D93D30" w:rsidRDefault="00422475" w:rsidP="006166FD">
      <w:pPr>
        <w:numPr>
          <w:ilvl w:val="0"/>
          <w:numId w:val="41"/>
        </w:numPr>
        <w:tabs>
          <w:tab w:val="left" w:pos="450"/>
        </w:tabs>
      </w:pPr>
      <w:r>
        <w:t>precede this alcoholic fermentation activity with an introduction to enzymes</w:t>
      </w:r>
      <w:r w:rsidR="009F108A">
        <w:t xml:space="preserve"> (e.g. the activity</w:t>
      </w:r>
      <w:r w:rsidR="009F108A" w:rsidRPr="00AC5893">
        <w:t>, "Enzymes Help Us Digest Food"</w:t>
      </w:r>
      <w:r w:rsidR="009F108A">
        <w:t>,</w:t>
      </w:r>
      <w:r w:rsidR="00EE19B9" w:rsidRPr="00EE19B9">
        <w:t xml:space="preserve"> </w:t>
      </w:r>
      <w:hyperlink r:id="rId23" w:anchor="enzymes" w:history="1">
        <w:r w:rsidR="00EE19B9" w:rsidRPr="007F5BCB">
          <w:rPr>
            <w:rStyle w:val="Hyperlink"/>
          </w:rPr>
          <w:t>https://serendipstudio.org/sci_edu/waldron/#enzymes</w:t>
        </w:r>
      </w:hyperlink>
      <w:r w:rsidR="009F108A" w:rsidRPr="00AC5893">
        <w:t>)</w:t>
      </w:r>
    </w:p>
    <w:bookmarkEnd w:id="5"/>
    <w:p w14:paraId="248C9A47" w14:textId="127B17AC" w:rsidR="00422475" w:rsidRPr="00D360B5" w:rsidRDefault="00422475" w:rsidP="001A6D95">
      <w:pPr>
        <w:tabs>
          <w:tab w:val="left" w:pos="450"/>
        </w:tabs>
        <w:ind w:left="360"/>
        <w:rPr>
          <w:sz w:val="16"/>
          <w:szCs w:val="16"/>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4326"/>
      </w:tblGrid>
      <w:tr w:rsidR="00422475" w14:paraId="534C8024" w14:textId="77777777" w:rsidTr="00ED2E0E">
        <w:tc>
          <w:tcPr>
            <w:tcW w:w="0" w:type="auto"/>
            <w:tcBorders>
              <w:top w:val="nil"/>
              <w:left w:val="nil"/>
              <w:bottom w:val="nil"/>
            </w:tcBorders>
            <w:shd w:val="clear" w:color="auto" w:fill="auto"/>
          </w:tcPr>
          <w:p w14:paraId="41074E84" w14:textId="6C7D4CA2" w:rsidR="00422475" w:rsidRPr="002A6A68" w:rsidRDefault="001A6D95" w:rsidP="001A6D95">
            <w:pPr>
              <w:tabs>
                <w:tab w:val="left" w:pos="450"/>
              </w:tabs>
              <w:rPr>
                <w:rFonts w:eastAsia="Times New Roman"/>
              </w:rPr>
            </w:pPr>
            <w:r>
              <w:t xml:space="preserve">This figure illustrates the concept of </w:t>
            </w:r>
            <w:r w:rsidRPr="001A6D95">
              <w:rPr>
                <w:u w:val="single"/>
              </w:rPr>
              <w:t>activation energy</w:t>
            </w:r>
            <w:r>
              <w:t xml:space="preserve">. It can be used to </w:t>
            </w:r>
            <w:r w:rsidR="006F5C5A">
              <w:t>reinforce</w:t>
            </w:r>
            <w:r w:rsidR="006F5C5A" w:rsidRPr="002A6A68">
              <w:rPr>
                <w:rFonts w:eastAsia="Times New Roman"/>
              </w:rPr>
              <w:t xml:space="preserve"> </w:t>
            </w:r>
            <w:r w:rsidR="00422475" w:rsidRPr="002A6A68">
              <w:rPr>
                <w:rFonts w:eastAsia="Times New Roman"/>
              </w:rPr>
              <w:t xml:space="preserve">student understanding that enzymes speed up reactions by reducing the activation energy required. As a result of the reduced activation energy, many more of the substrate molecules have enough kinetic energy to provide the activation energy </w:t>
            </w:r>
            <w:r w:rsidR="00A41AEA" w:rsidRPr="002A6A68">
              <w:rPr>
                <w:rFonts w:eastAsia="Times New Roman"/>
              </w:rPr>
              <w:t xml:space="preserve">needed </w:t>
            </w:r>
            <w:r w:rsidR="00422475" w:rsidRPr="002A6A68">
              <w:rPr>
                <w:rFonts w:eastAsia="Times New Roman"/>
              </w:rPr>
              <w:t>to reach the transition state.</w:t>
            </w:r>
            <w:r w:rsidR="0094476A">
              <w:rPr>
                <w:rFonts w:eastAsia="Times New Roman"/>
              </w:rPr>
              <w:t xml:space="preserve"> </w:t>
            </w:r>
          </w:p>
        </w:tc>
        <w:tc>
          <w:tcPr>
            <w:tcW w:w="236" w:type="dxa"/>
            <w:shd w:val="clear" w:color="auto" w:fill="auto"/>
          </w:tcPr>
          <w:p w14:paraId="505BE4AF" w14:textId="13B96E0D" w:rsidR="00422475" w:rsidRPr="002A6A68" w:rsidRDefault="00532170" w:rsidP="00ED2E0E">
            <w:pPr>
              <w:tabs>
                <w:tab w:val="left" w:pos="450"/>
              </w:tabs>
              <w:rPr>
                <w:rFonts w:eastAsia="Times New Roman"/>
                <w:noProof/>
                <w:lang w:eastAsia="en-US"/>
              </w:rPr>
            </w:pPr>
            <w:r>
              <w:rPr>
                <w:rFonts w:eastAsia="Times New Roman"/>
                <w:noProof/>
                <w:lang w:eastAsia="en-US"/>
              </w:rPr>
              <w:drawing>
                <wp:inline distT="0" distB="0" distL="0" distR="0" wp14:anchorId="2AD75F8E" wp14:editId="62312DDD">
                  <wp:extent cx="2609850" cy="2257425"/>
                  <wp:effectExtent l="0" t="0" r="0" b="0"/>
                  <wp:docPr id="7" name="Picture 7" descr="enz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zenergy"/>
                          <pic:cNvPicPr>
                            <a:picLocks noChangeAspect="1" noChangeArrowheads="1"/>
                          </pic:cNvPicPr>
                        </pic:nvPicPr>
                        <pic:blipFill>
                          <a:blip r:embed="rId24">
                            <a:clrChange>
                              <a:clrFrom>
                                <a:srgbClr val="99CCFF"/>
                              </a:clrFrom>
                              <a:clrTo>
                                <a:srgbClr val="99CCFF">
                                  <a:alpha val="0"/>
                                </a:srgbClr>
                              </a:clrTo>
                            </a:clrChange>
                            <a:extLst>
                              <a:ext uri="{28A0092B-C50C-407E-A947-70E740481C1C}">
                                <a14:useLocalDpi xmlns:a14="http://schemas.microsoft.com/office/drawing/2010/main" val="0"/>
                              </a:ext>
                            </a:extLst>
                          </a:blip>
                          <a:srcRect l="10933" t="8533" r="14267" b="5333"/>
                          <a:stretch>
                            <a:fillRect/>
                          </a:stretch>
                        </pic:blipFill>
                        <pic:spPr bwMode="auto">
                          <a:xfrm>
                            <a:off x="0" y="0"/>
                            <a:ext cx="2609850" cy="2257425"/>
                          </a:xfrm>
                          <a:prstGeom prst="rect">
                            <a:avLst/>
                          </a:prstGeom>
                          <a:noFill/>
                          <a:ln>
                            <a:noFill/>
                          </a:ln>
                        </pic:spPr>
                      </pic:pic>
                    </a:graphicData>
                  </a:graphic>
                </wp:inline>
              </w:drawing>
            </w:r>
          </w:p>
          <w:p w14:paraId="7060F965" w14:textId="77777777" w:rsidR="00422475" w:rsidRPr="002A6A68" w:rsidRDefault="00422475" w:rsidP="00ED2E0E">
            <w:pPr>
              <w:tabs>
                <w:tab w:val="left" w:pos="450"/>
              </w:tabs>
              <w:rPr>
                <w:rFonts w:eastAsia="Times New Roman"/>
              </w:rPr>
            </w:pPr>
            <w:r w:rsidRPr="002A6A68">
              <w:rPr>
                <w:rFonts w:eastAsia="Times New Roman"/>
                <w:sz w:val="16"/>
                <w:szCs w:val="16"/>
              </w:rPr>
              <w:t>(</w:t>
            </w:r>
            <w:hyperlink r:id="rId25" w:history="1">
              <w:r w:rsidRPr="002A6A68">
                <w:rPr>
                  <w:rStyle w:val="Hyperlink"/>
                  <w:rFonts w:eastAsia="Times New Roman"/>
                  <w:sz w:val="16"/>
                  <w:szCs w:val="16"/>
                </w:rPr>
                <w:t>http://plantphys.info/plant_physiology/images/enzenergy.gif</w:t>
              </w:r>
            </w:hyperlink>
            <w:r w:rsidRPr="002A6A68">
              <w:rPr>
                <w:rFonts w:eastAsia="Times New Roman"/>
                <w:sz w:val="16"/>
                <w:szCs w:val="16"/>
              </w:rPr>
              <w:t xml:space="preserve"> )</w:t>
            </w:r>
          </w:p>
        </w:tc>
      </w:tr>
    </w:tbl>
    <w:p w14:paraId="38DCC703" w14:textId="77777777" w:rsidR="00422475" w:rsidRPr="00BF2EEF" w:rsidRDefault="00422475" w:rsidP="00422475">
      <w:pPr>
        <w:tabs>
          <w:tab w:val="left" w:pos="450"/>
        </w:tabs>
        <w:rPr>
          <w:sz w:val="16"/>
          <w:szCs w:val="16"/>
        </w:rPr>
      </w:pPr>
    </w:p>
    <w:p w14:paraId="08CB8114" w14:textId="77777777" w:rsidR="00422475" w:rsidRDefault="004D7610" w:rsidP="00422475">
      <w:pPr>
        <w:pStyle w:val="BodyText"/>
      </w:pPr>
      <w:r>
        <w:rPr>
          <w:sz w:val="24"/>
        </w:rPr>
        <w:t>The figure below</w:t>
      </w:r>
      <w:r w:rsidR="00422475" w:rsidRPr="00C52A83">
        <w:rPr>
          <w:sz w:val="24"/>
        </w:rPr>
        <w:t xml:space="preserve"> </w:t>
      </w:r>
      <w:r w:rsidR="001C7A08">
        <w:rPr>
          <w:sz w:val="24"/>
        </w:rPr>
        <w:t>shows</w:t>
      </w:r>
      <w:r w:rsidR="00422475" w:rsidRPr="00C52A83">
        <w:rPr>
          <w:sz w:val="24"/>
        </w:rPr>
        <w:t xml:space="preserve"> </w:t>
      </w:r>
      <w:r w:rsidR="00422475">
        <w:rPr>
          <w:sz w:val="24"/>
        </w:rPr>
        <w:t xml:space="preserve">the </w:t>
      </w:r>
      <w:r w:rsidR="00422475" w:rsidRPr="00C52A83">
        <w:rPr>
          <w:sz w:val="24"/>
        </w:rPr>
        <w:t xml:space="preserve">enzymes that are needed for </w:t>
      </w:r>
      <w:r w:rsidR="00422475">
        <w:rPr>
          <w:sz w:val="24"/>
        </w:rPr>
        <w:t>the last two</w:t>
      </w:r>
      <w:r w:rsidR="00422475" w:rsidRPr="00C52A83">
        <w:rPr>
          <w:sz w:val="24"/>
        </w:rPr>
        <w:t xml:space="preserve"> steps in alcoholic fermentation. Notice how the product of </w:t>
      </w:r>
      <w:r w:rsidR="00422475">
        <w:rPr>
          <w:sz w:val="24"/>
        </w:rPr>
        <w:t>the first reaction shown is</w:t>
      </w:r>
      <w:r w:rsidR="00422475" w:rsidRPr="00C52A83">
        <w:rPr>
          <w:sz w:val="24"/>
        </w:rPr>
        <w:t xml:space="preserve"> the substrate for the next reaction. Ten additional enzymes are needed for the earlier steps in alcoholic fermentation (collectively called glycolysis). </w:t>
      </w:r>
    </w:p>
    <w:p w14:paraId="02239E95" w14:textId="48023416" w:rsidR="00422475" w:rsidRDefault="00532170" w:rsidP="00422475">
      <w:pPr>
        <w:tabs>
          <w:tab w:val="left" w:pos="450"/>
        </w:tabs>
        <w:jc w:val="center"/>
      </w:pPr>
      <w:r>
        <w:rPr>
          <w:noProof/>
        </w:rPr>
        <w:drawing>
          <wp:inline distT="0" distB="0" distL="0" distR="0" wp14:anchorId="23799F42" wp14:editId="6160574E">
            <wp:extent cx="5934075" cy="1466850"/>
            <wp:effectExtent l="0" t="0" r="0" b="0"/>
            <wp:docPr id="8" name="Picture 8" descr="http://chemwiki.ucdavis.edu/@api/deki/files/19458/ferm_01.jpg?size=bestfit&amp;width=482&amp;height=119&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mwiki.ucdavis.edu/@api/deki/files/19458/ferm_01.jpg?size=bestfit&amp;width=482&amp;height=119&amp;revisio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2B876417" w14:textId="77777777" w:rsidR="00422475" w:rsidRPr="00D209BC" w:rsidRDefault="00422475" w:rsidP="00422475">
      <w:pPr>
        <w:tabs>
          <w:tab w:val="left" w:pos="450"/>
        </w:tabs>
        <w:jc w:val="center"/>
        <w:rPr>
          <w:sz w:val="16"/>
          <w:szCs w:val="16"/>
        </w:rPr>
      </w:pPr>
      <w:r>
        <w:rPr>
          <w:sz w:val="16"/>
          <w:szCs w:val="16"/>
        </w:rPr>
        <w:t>(</w:t>
      </w:r>
      <w:hyperlink r:id="rId27" w:history="1">
        <w:r w:rsidRPr="0093175C">
          <w:rPr>
            <w:rStyle w:val="Hyperlink"/>
            <w:sz w:val="16"/>
            <w:szCs w:val="16"/>
          </w:rPr>
          <w:t>http://chemwiki.ucdavis.edu/@api/deki/files/19458/ferm_01.jpg?size=bestfit&amp;width=482&amp;height=119&amp;revision=1</w:t>
        </w:r>
      </w:hyperlink>
      <w:r>
        <w:rPr>
          <w:sz w:val="16"/>
          <w:szCs w:val="16"/>
        </w:rPr>
        <w:t xml:space="preserve"> )</w:t>
      </w:r>
    </w:p>
    <w:p w14:paraId="4E017602" w14:textId="77777777" w:rsidR="00B06398" w:rsidRDefault="00B06398" w:rsidP="00794A6D">
      <w:pPr>
        <w:rPr>
          <w:bCs/>
        </w:rPr>
      </w:pPr>
    </w:p>
    <w:p w14:paraId="20B22D89" w14:textId="42E2AFA6" w:rsidR="00B06398" w:rsidRDefault="005B151A" w:rsidP="00794A6D">
      <w:pPr>
        <w:rPr>
          <w:bCs/>
        </w:rPr>
      </w:pPr>
      <w:r>
        <w:rPr>
          <w:bCs/>
        </w:rPr>
        <w:t xml:space="preserve">For </w:t>
      </w:r>
      <w:r w:rsidRPr="005B151A">
        <w:rPr>
          <w:bCs/>
          <w:u w:val="single"/>
        </w:rPr>
        <w:t>question 4</w:t>
      </w:r>
      <w:r>
        <w:rPr>
          <w:bCs/>
        </w:rPr>
        <w:t xml:space="preserve">, you will need to have some dry grains of yeast for your students to examine. </w:t>
      </w:r>
      <w:r w:rsidR="00B06398">
        <w:rPr>
          <w:bCs/>
        </w:rPr>
        <w:t xml:space="preserve">In discussing student answers to </w:t>
      </w:r>
      <w:r w:rsidR="00B06398" w:rsidRPr="005B151A">
        <w:rPr>
          <w:bCs/>
        </w:rPr>
        <w:t>question 4</w:t>
      </w:r>
      <w:r w:rsidR="00B06398">
        <w:rPr>
          <w:bCs/>
        </w:rPr>
        <w:t>,</w:t>
      </w:r>
      <w:r w:rsidR="00B238C9">
        <w:rPr>
          <w:bCs/>
        </w:rPr>
        <w:t xml:space="preserve"> please do not </w:t>
      </w:r>
      <w:r w:rsidR="00B06398">
        <w:rPr>
          <w:bCs/>
        </w:rPr>
        <w:t>attempt to resolve any disagreements, but rather let the students discover the answers through the experiment in part II.</w:t>
      </w:r>
    </w:p>
    <w:p w14:paraId="3504F1DA" w14:textId="77777777" w:rsidR="003A1C20" w:rsidRDefault="003A1C20" w:rsidP="00794A6D">
      <w:pPr>
        <w:rPr>
          <w:bCs/>
        </w:rPr>
      </w:pPr>
    </w:p>
    <w:p w14:paraId="537405CF" w14:textId="77777777" w:rsidR="003A1C20" w:rsidRDefault="003A1C20" w:rsidP="00794A6D">
      <w:pPr>
        <w:rPr>
          <w:bCs/>
        </w:rPr>
      </w:pPr>
    </w:p>
    <w:p w14:paraId="06D647C1" w14:textId="19BF1ACE" w:rsidR="00EE19B9" w:rsidRDefault="00EE19B9" w:rsidP="00794A6D">
      <w:pPr>
        <w:rPr>
          <w:bCs/>
        </w:rPr>
      </w:pPr>
    </w:p>
    <w:p w14:paraId="17CB9977" w14:textId="4A69BA8C" w:rsidR="00794A6D" w:rsidRPr="00613828" w:rsidRDefault="00073A1D" w:rsidP="00794A6D">
      <w:pPr>
        <w:rPr>
          <w:b/>
          <w:bCs/>
        </w:rPr>
      </w:pPr>
      <w:r w:rsidRPr="00613828">
        <w:rPr>
          <w:b/>
          <w:bCs/>
        </w:rPr>
        <w:t>II</w:t>
      </w:r>
      <w:r w:rsidR="00794A6D" w:rsidRPr="00613828">
        <w:rPr>
          <w:b/>
          <w:bCs/>
        </w:rPr>
        <w:t xml:space="preserve">. </w:t>
      </w:r>
      <w:r w:rsidR="00613828" w:rsidRPr="00613828">
        <w:rPr>
          <w:b/>
        </w:rPr>
        <w:t>Do the grains of yeast contain living cells that can carry out alcoholic fermentation?</w:t>
      </w:r>
    </w:p>
    <w:p w14:paraId="6F81292F" w14:textId="23DE8875" w:rsidR="003702F4" w:rsidRDefault="003702F4" w:rsidP="003702F4">
      <w:pPr>
        <w:rPr>
          <w:bCs/>
        </w:rPr>
      </w:pPr>
      <w:r w:rsidRPr="00827234">
        <w:rPr>
          <w:bCs/>
          <w:u w:val="single"/>
        </w:rPr>
        <w:t>Question 5a</w:t>
      </w:r>
      <w:r>
        <w:rPr>
          <w:bCs/>
        </w:rPr>
        <w:t xml:space="preserve"> refers to the cells in a dry grain of yeast as “dormant”. Under starvation conditions, yeast cells reduce metabolic activity drastically, which conserves resources and allows prolonged survival until food is available again. Students may find it helpful to think of</w:t>
      </w:r>
      <w:r w:rsidR="00B06398">
        <w:rPr>
          <w:bCs/>
        </w:rPr>
        <w:t xml:space="preserve"> dormancy as comparable to hibernation</w:t>
      </w:r>
      <w:r>
        <w:rPr>
          <w:bCs/>
        </w:rPr>
        <w:t>.</w:t>
      </w:r>
    </w:p>
    <w:p w14:paraId="4915D155" w14:textId="77777777" w:rsidR="003702F4" w:rsidRDefault="003702F4" w:rsidP="003702F4">
      <w:pPr>
        <w:rPr>
          <w:bCs/>
        </w:rPr>
      </w:pPr>
    </w:p>
    <w:p w14:paraId="78CB262C" w14:textId="5ED6FCEE" w:rsidR="00794A6D" w:rsidRDefault="00794A6D" w:rsidP="00794A6D">
      <w:pPr>
        <w:rPr>
          <w:bCs/>
        </w:rPr>
      </w:pPr>
      <w:r>
        <w:rPr>
          <w:bCs/>
        </w:rPr>
        <w:t xml:space="preserve">If your students are not familiar with the effects of adding </w:t>
      </w:r>
      <w:r w:rsidRPr="00C036F0">
        <w:rPr>
          <w:bCs/>
        </w:rPr>
        <w:t>baking soda to vinegar</w:t>
      </w:r>
      <w:r>
        <w:rPr>
          <w:bCs/>
        </w:rPr>
        <w:t>, you may want to include a classroom demonstration of this reaction</w:t>
      </w:r>
      <w:r w:rsidR="003702F4">
        <w:rPr>
          <w:bCs/>
        </w:rPr>
        <w:t xml:space="preserve"> before </w:t>
      </w:r>
      <w:r w:rsidR="003702F4" w:rsidRPr="003702F4">
        <w:rPr>
          <w:bCs/>
          <w:u w:val="single"/>
        </w:rPr>
        <w:t>question</w:t>
      </w:r>
      <w:r w:rsidR="00C8468F">
        <w:rPr>
          <w:bCs/>
          <w:u w:val="single"/>
        </w:rPr>
        <w:t xml:space="preserve"> 6</w:t>
      </w:r>
      <w:r w:rsidR="001920A3">
        <w:rPr>
          <w:bCs/>
        </w:rPr>
        <w:t>.</w:t>
      </w:r>
    </w:p>
    <w:p w14:paraId="24844BD0" w14:textId="77777777" w:rsidR="00794A6D" w:rsidRPr="00BF4A49" w:rsidRDefault="00794A6D" w:rsidP="00794A6D">
      <w:pPr>
        <w:jc w:val="center"/>
        <w:rPr>
          <w:bCs/>
          <w:lang w:val="es-ES"/>
        </w:rPr>
      </w:pPr>
      <w:r w:rsidRPr="00BF4A49">
        <w:rPr>
          <w:bCs/>
          <w:lang w:val="es-ES"/>
        </w:rPr>
        <w:t>NaHCO</w:t>
      </w:r>
      <w:r w:rsidRPr="00BF4A49">
        <w:rPr>
          <w:bCs/>
          <w:vertAlign w:val="subscript"/>
          <w:lang w:val="es-ES"/>
        </w:rPr>
        <w:t>3</w:t>
      </w:r>
      <w:r w:rsidRPr="00BF4A49">
        <w:rPr>
          <w:bCs/>
          <w:lang w:val="es-ES"/>
        </w:rPr>
        <w:t xml:space="preserve"> + HC</w:t>
      </w:r>
      <w:r w:rsidRPr="00BF4A49">
        <w:rPr>
          <w:bCs/>
          <w:vertAlign w:val="subscript"/>
          <w:lang w:val="es-ES"/>
        </w:rPr>
        <w:t>2</w:t>
      </w:r>
      <w:r w:rsidRPr="00BF4A49">
        <w:rPr>
          <w:bCs/>
          <w:lang w:val="es-ES"/>
        </w:rPr>
        <w:t>H</w:t>
      </w:r>
      <w:r w:rsidRPr="00BF4A49">
        <w:rPr>
          <w:bCs/>
          <w:vertAlign w:val="subscript"/>
          <w:lang w:val="es-ES"/>
        </w:rPr>
        <w:t>3</w:t>
      </w:r>
      <w:r w:rsidRPr="00BF4A49">
        <w:rPr>
          <w:bCs/>
          <w:lang w:val="es-ES"/>
        </w:rPr>
        <w:t>O</w:t>
      </w:r>
      <w:r w:rsidRPr="00BF4A49">
        <w:rPr>
          <w:bCs/>
          <w:vertAlign w:val="subscript"/>
          <w:lang w:val="es-ES"/>
        </w:rPr>
        <w:t>2</w:t>
      </w:r>
      <w:r w:rsidRPr="00BF4A49">
        <w:rPr>
          <w:bCs/>
          <w:lang w:val="es-ES"/>
        </w:rPr>
        <w:t xml:space="preserve"> – &gt; NaC</w:t>
      </w:r>
      <w:r w:rsidRPr="00BF4A49">
        <w:rPr>
          <w:bCs/>
          <w:vertAlign w:val="subscript"/>
          <w:lang w:val="es-ES"/>
        </w:rPr>
        <w:t>2</w:t>
      </w:r>
      <w:r w:rsidRPr="00BF4A49">
        <w:rPr>
          <w:bCs/>
          <w:lang w:val="es-ES"/>
        </w:rPr>
        <w:t>H</w:t>
      </w:r>
      <w:r w:rsidRPr="00BF4A49">
        <w:rPr>
          <w:bCs/>
          <w:vertAlign w:val="subscript"/>
          <w:lang w:val="es-ES"/>
        </w:rPr>
        <w:t>3</w:t>
      </w:r>
      <w:r w:rsidRPr="00BF4A49">
        <w:rPr>
          <w:bCs/>
          <w:lang w:val="es-ES"/>
        </w:rPr>
        <w:t>O</w:t>
      </w:r>
      <w:r w:rsidRPr="00BF4A49">
        <w:rPr>
          <w:bCs/>
          <w:vertAlign w:val="subscript"/>
          <w:lang w:val="es-ES"/>
        </w:rPr>
        <w:t>2</w:t>
      </w:r>
      <w:r w:rsidRPr="00BF4A49">
        <w:rPr>
          <w:bCs/>
          <w:lang w:val="es-ES"/>
        </w:rPr>
        <w:t xml:space="preserve"> + H</w:t>
      </w:r>
      <w:r w:rsidRPr="00BF4A49">
        <w:rPr>
          <w:bCs/>
          <w:vertAlign w:val="subscript"/>
          <w:lang w:val="es-ES"/>
        </w:rPr>
        <w:t>2</w:t>
      </w:r>
      <w:r w:rsidRPr="00BF4A49">
        <w:rPr>
          <w:bCs/>
          <w:lang w:val="es-ES"/>
        </w:rPr>
        <w:t>CO</w:t>
      </w:r>
      <w:r w:rsidRPr="00BF4A49">
        <w:rPr>
          <w:bCs/>
          <w:vertAlign w:val="subscript"/>
          <w:lang w:val="es-ES"/>
        </w:rPr>
        <w:t>3</w:t>
      </w:r>
      <w:r w:rsidRPr="00BF4A49">
        <w:rPr>
          <w:bCs/>
          <w:lang w:val="es-ES"/>
        </w:rPr>
        <w:t xml:space="preserve"> – &gt; NaC</w:t>
      </w:r>
      <w:r w:rsidRPr="00BF4A49">
        <w:rPr>
          <w:bCs/>
          <w:vertAlign w:val="subscript"/>
          <w:lang w:val="es-ES"/>
        </w:rPr>
        <w:t>2</w:t>
      </w:r>
      <w:r w:rsidRPr="00BF4A49">
        <w:rPr>
          <w:bCs/>
          <w:lang w:val="es-ES"/>
        </w:rPr>
        <w:t>H</w:t>
      </w:r>
      <w:r w:rsidRPr="00BF4A49">
        <w:rPr>
          <w:bCs/>
          <w:vertAlign w:val="subscript"/>
          <w:lang w:val="es-ES"/>
        </w:rPr>
        <w:t>3</w:t>
      </w:r>
      <w:r w:rsidRPr="00BF4A49">
        <w:rPr>
          <w:bCs/>
          <w:lang w:val="es-ES"/>
        </w:rPr>
        <w:t>O</w:t>
      </w:r>
      <w:r w:rsidRPr="00BF4A49">
        <w:rPr>
          <w:bCs/>
          <w:vertAlign w:val="subscript"/>
          <w:lang w:val="es-ES"/>
        </w:rPr>
        <w:t>2</w:t>
      </w:r>
      <w:r w:rsidRPr="00BF4A49">
        <w:rPr>
          <w:bCs/>
          <w:lang w:val="es-ES"/>
        </w:rPr>
        <w:t xml:space="preserve"> + H</w:t>
      </w:r>
      <w:r w:rsidRPr="00BF4A49">
        <w:rPr>
          <w:bCs/>
          <w:vertAlign w:val="subscript"/>
          <w:lang w:val="es-ES"/>
        </w:rPr>
        <w:t>2</w:t>
      </w:r>
      <w:r w:rsidRPr="00BF4A49">
        <w:rPr>
          <w:bCs/>
          <w:lang w:val="es-ES"/>
        </w:rPr>
        <w:t>O + CO</w:t>
      </w:r>
      <w:r w:rsidRPr="00BF4A49">
        <w:rPr>
          <w:bCs/>
          <w:vertAlign w:val="subscript"/>
          <w:lang w:val="es-ES"/>
        </w:rPr>
        <w:t>2</w:t>
      </w:r>
    </w:p>
    <w:p w14:paraId="025D3EB6" w14:textId="22479A27" w:rsidR="00794A6D" w:rsidRDefault="00794A6D" w:rsidP="00794A6D">
      <w:pPr>
        <w:rPr>
          <w:bCs/>
        </w:rPr>
      </w:pPr>
      <w:r>
        <w:rPr>
          <w:bCs/>
        </w:rPr>
        <w:t xml:space="preserve">This demonstration may help your students </w:t>
      </w:r>
      <w:r w:rsidR="00541393">
        <w:rPr>
          <w:bCs/>
        </w:rPr>
        <w:t>understand</w:t>
      </w:r>
      <w:r>
        <w:rPr>
          <w:bCs/>
        </w:rPr>
        <w:t xml:space="preserve"> why we cannot assume that bubbles produced by yeast in sugar water are </w:t>
      </w:r>
      <w:r w:rsidR="003C041C">
        <w:rPr>
          <w:bCs/>
        </w:rPr>
        <w:t>produced by</w:t>
      </w:r>
      <w:r>
        <w:rPr>
          <w:bCs/>
        </w:rPr>
        <w:t xml:space="preserve"> alcoholic fermentation. It should be acknowledged that we are still making assumptions in interpreting the results</w:t>
      </w:r>
      <w:r w:rsidR="004423F5">
        <w:rPr>
          <w:bCs/>
        </w:rPr>
        <w:t xml:space="preserve"> (</w:t>
      </w:r>
      <w:r>
        <w:rPr>
          <w:bCs/>
        </w:rPr>
        <w:t>e.g.</w:t>
      </w:r>
      <w:r w:rsidR="00046446">
        <w:rPr>
          <w:bCs/>
        </w:rPr>
        <w:t>,</w:t>
      </w:r>
      <w:r>
        <w:rPr>
          <w:bCs/>
        </w:rPr>
        <w:t xml:space="preserve"> that the bubbles produced are CO</w:t>
      </w:r>
      <w:r w:rsidRPr="008A6302">
        <w:rPr>
          <w:bCs/>
          <w:vertAlign w:val="subscript"/>
        </w:rPr>
        <w:t>2</w:t>
      </w:r>
      <w:r w:rsidR="004423F5">
        <w:rPr>
          <w:bCs/>
        </w:rPr>
        <w:t>).</w:t>
      </w:r>
    </w:p>
    <w:p w14:paraId="2FF18882" w14:textId="600EC1DC" w:rsidR="00827234" w:rsidRDefault="00827234" w:rsidP="00794A6D">
      <w:pPr>
        <w:rPr>
          <w:bCs/>
        </w:rPr>
      </w:pPr>
    </w:p>
    <w:p w14:paraId="5B80DD0E" w14:textId="6578257E" w:rsidR="00BC5303" w:rsidRDefault="00C220DE" w:rsidP="009A59AB">
      <w:pPr>
        <w:rPr>
          <w:bCs/>
        </w:rPr>
      </w:pPr>
      <w:r>
        <w:rPr>
          <w:bCs/>
        </w:rPr>
        <w:t xml:space="preserve">In discussing </w:t>
      </w:r>
      <w:r w:rsidR="009B15EA">
        <w:rPr>
          <w:bCs/>
          <w:u w:val="single"/>
        </w:rPr>
        <w:t>question</w:t>
      </w:r>
      <w:r w:rsidR="00C8468F">
        <w:rPr>
          <w:bCs/>
          <w:u w:val="single"/>
        </w:rPr>
        <w:t xml:space="preserve"> 7</w:t>
      </w:r>
      <w:r>
        <w:rPr>
          <w:bCs/>
        </w:rPr>
        <w:t>, you may want to</w:t>
      </w:r>
      <w:r w:rsidRPr="00C220DE">
        <w:rPr>
          <w:bCs/>
        </w:rPr>
        <w:t xml:space="preserve"> </w:t>
      </w:r>
      <w:r>
        <w:rPr>
          <w:bCs/>
        </w:rPr>
        <w:t xml:space="preserve">relate the failure of </w:t>
      </w:r>
      <w:r w:rsidRPr="00794A6D">
        <w:rPr>
          <w:bCs/>
        </w:rPr>
        <w:t>dead yeast</w:t>
      </w:r>
      <w:r>
        <w:rPr>
          <w:bCs/>
        </w:rPr>
        <w:t xml:space="preserve"> to produce </w:t>
      </w:r>
      <w:r>
        <w:t>CO</w:t>
      </w:r>
      <w:r w:rsidRPr="00097309">
        <w:rPr>
          <w:vertAlign w:val="subscript"/>
        </w:rPr>
        <w:t>2</w:t>
      </w:r>
      <w:r>
        <w:rPr>
          <w:bCs/>
        </w:rPr>
        <w:t xml:space="preserve"> to the failure of bread to rise if </w:t>
      </w:r>
      <w:r w:rsidR="004423F5">
        <w:rPr>
          <w:bCs/>
        </w:rPr>
        <w:t>an inexperienced baker</w:t>
      </w:r>
      <w:r>
        <w:rPr>
          <w:bCs/>
        </w:rPr>
        <w:t xml:space="preserve"> </w:t>
      </w:r>
      <w:r w:rsidR="000E78AD">
        <w:rPr>
          <w:bCs/>
        </w:rPr>
        <w:t>prepares bread dough with</w:t>
      </w:r>
      <w:r w:rsidR="00541393">
        <w:rPr>
          <w:bCs/>
        </w:rPr>
        <w:t xml:space="preserve"> very hot </w:t>
      </w:r>
      <w:r>
        <w:rPr>
          <w:bCs/>
        </w:rPr>
        <w:t xml:space="preserve">water (which </w:t>
      </w:r>
      <w:r w:rsidR="00541393">
        <w:rPr>
          <w:bCs/>
        </w:rPr>
        <w:t>can kill</w:t>
      </w:r>
      <w:r>
        <w:rPr>
          <w:bCs/>
        </w:rPr>
        <w:t xml:space="preserve"> the yeast</w:t>
      </w:r>
      <w:r w:rsidR="00541393">
        <w:rPr>
          <w:bCs/>
        </w:rPr>
        <w:t xml:space="preserve"> cells</w:t>
      </w:r>
      <w:r>
        <w:rPr>
          <w:bCs/>
        </w:rPr>
        <w:t>).</w:t>
      </w:r>
    </w:p>
    <w:p w14:paraId="79AD5134" w14:textId="77777777" w:rsidR="00B85310" w:rsidRDefault="00B85310" w:rsidP="009A59AB">
      <w:pPr>
        <w:rPr>
          <w:bCs/>
        </w:rPr>
      </w:pPr>
    </w:p>
    <w:p w14:paraId="26A27784" w14:textId="77777777" w:rsidR="00A15F27" w:rsidRDefault="00B85310" w:rsidP="009A59AB">
      <w:pPr>
        <w:rPr>
          <w:bCs/>
        </w:rPr>
      </w:pPr>
      <w:bookmarkStart w:id="6" w:name="_Hlk148677772"/>
      <w:r>
        <w:rPr>
          <w:bCs/>
        </w:rPr>
        <w:t>The</w:t>
      </w:r>
      <w:r w:rsidR="003A1C20">
        <w:rPr>
          <w:bCs/>
        </w:rPr>
        <w:t xml:space="preserve"> detailed</w:t>
      </w:r>
      <w:r>
        <w:rPr>
          <w:bCs/>
        </w:rPr>
        <w:t xml:space="preserve"> instructions for the </w:t>
      </w:r>
      <w:r w:rsidR="00EA5166" w:rsidRPr="00EA5166">
        <w:rPr>
          <w:bCs/>
          <w:u w:val="single"/>
        </w:rPr>
        <w:t>experimental procedure</w:t>
      </w:r>
      <w:r>
        <w:rPr>
          <w:bCs/>
        </w:rPr>
        <w:t xml:space="preserve"> </w:t>
      </w:r>
      <w:r w:rsidR="00BF5517">
        <w:rPr>
          <w:bCs/>
        </w:rPr>
        <w:t>(on page 3 of</w:t>
      </w:r>
      <w:r w:rsidR="00C8468F">
        <w:rPr>
          <w:bCs/>
        </w:rPr>
        <w:t xml:space="preserve"> both versions of the </w:t>
      </w:r>
      <w:r w:rsidR="00B06398">
        <w:rPr>
          <w:bCs/>
        </w:rPr>
        <w:t>Student Handout</w:t>
      </w:r>
      <w:r w:rsidR="00BF5517">
        <w:rPr>
          <w:bCs/>
        </w:rPr>
        <w:t xml:space="preserve">) </w:t>
      </w:r>
      <w:r>
        <w:rPr>
          <w:bCs/>
        </w:rPr>
        <w:t xml:space="preserve">will be useful for students as they move into </w:t>
      </w:r>
      <w:r w:rsidR="00E6408D">
        <w:rPr>
          <w:bCs/>
        </w:rPr>
        <w:t>part</w:t>
      </w:r>
      <w:r>
        <w:rPr>
          <w:bCs/>
        </w:rPr>
        <w:t xml:space="preserve"> </w:t>
      </w:r>
      <w:r w:rsidR="000B2AF8">
        <w:rPr>
          <w:bCs/>
        </w:rPr>
        <w:t>I</w:t>
      </w:r>
      <w:r>
        <w:rPr>
          <w:bCs/>
        </w:rPr>
        <w:t xml:space="preserve">II, the </w:t>
      </w:r>
      <w:r w:rsidR="009E55F6">
        <w:rPr>
          <w:bCs/>
        </w:rPr>
        <w:t>Bioengineering Design Challenge</w:t>
      </w:r>
      <w:r w:rsidR="001920A3">
        <w:rPr>
          <w:bCs/>
        </w:rPr>
        <w:t>,</w:t>
      </w:r>
      <w:r>
        <w:rPr>
          <w:bCs/>
        </w:rPr>
        <w:t xml:space="preserve"> which requires careful control of variables and quantitative assessment of the </w:t>
      </w:r>
      <w:r w:rsidRPr="00541393">
        <w:rPr>
          <w:bCs/>
        </w:rPr>
        <w:t xml:space="preserve">amount of </w:t>
      </w:r>
      <w:r w:rsidRPr="00541393">
        <w:rPr>
          <w:rFonts w:cs="Arial"/>
          <w:color w:val="000000"/>
          <w:szCs w:val="23"/>
        </w:rPr>
        <w:t>CO</w:t>
      </w:r>
      <w:r w:rsidRPr="00541393">
        <w:rPr>
          <w:rFonts w:cs="Arial"/>
          <w:color w:val="000000"/>
          <w:szCs w:val="23"/>
          <w:vertAlign w:val="subscript"/>
        </w:rPr>
        <w:t>2</w:t>
      </w:r>
      <w:r w:rsidRPr="00541393">
        <w:rPr>
          <w:bCs/>
        </w:rPr>
        <w:t xml:space="preserve"> produced</w:t>
      </w:r>
      <w:r>
        <w:rPr>
          <w:bCs/>
        </w:rPr>
        <w:t xml:space="preserve">. </w:t>
      </w:r>
      <w:r w:rsidR="00BF5517">
        <w:rPr>
          <w:bCs/>
        </w:rPr>
        <w:t>To ensure that</w:t>
      </w:r>
      <w:r w:rsidR="000914CD">
        <w:rPr>
          <w:bCs/>
        </w:rPr>
        <w:t xml:space="preserve"> your students </w:t>
      </w:r>
      <w:r w:rsidR="00BF5517">
        <w:rPr>
          <w:bCs/>
        </w:rPr>
        <w:t>follow</w:t>
      </w:r>
      <w:r w:rsidR="000914CD">
        <w:rPr>
          <w:bCs/>
        </w:rPr>
        <w:t xml:space="preserve"> these rather detailed procedures, you may want to </w:t>
      </w:r>
      <w:r w:rsidR="009F108A">
        <w:rPr>
          <w:bCs/>
        </w:rPr>
        <w:t>have your students check off each step of the procedure as they complete it</w:t>
      </w:r>
      <w:r w:rsidR="000914CD">
        <w:rPr>
          <w:bCs/>
        </w:rPr>
        <w:t>.</w:t>
      </w:r>
      <w:r w:rsidR="00A15F27">
        <w:rPr>
          <w:bCs/>
        </w:rPr>
        <w:t xml:space="preserve"> Additional advice includes the following points.</w:t>
      </w:r>
    </w:p>
    <w:p w14:paraId="5E657C79" w14:textId="6AFEDA10" w:rsidR="00A15F27" w:rsidRDefault="00D94D63" w:rsidP="00A15F27">
      <w:pPr>
        <w:numPr>
          <w:ilvl w:val="0"/>
          <w:numId w:val="47"/>
        </w:numPr>
        <w:rPr>
          <w:bCs/>
        </w:rPr>
      </w:pPr>
      <w:r>
        <w:rPr>
          <w:bCs/>
        </w:rPr>
        <w:t xml:space="preserve">If students put too much water in </w:t>
      </w:r>
      <w:r w:rsidR="00A15F27">
        <w:rPr>
          <w:bCs/>
        </w:rPr>
        <w:t xml:space="preserve">the </w:t>
      </w:r>
      <w:r>
        <w:rPr>
          <w:bCs/>
        </w:rPr>
        <w:t xml:space="preserve">warm </w:t>
      </w:r>
      <w:r w:rsidR="00A15F27">
        <w:rPr>
          <w:bCs/>
        </w:rPr>
        <w:t xml:space="preserve">water bath </w:t>
      </w:r>
      <w:r>
        <w:rPr>
          <w:bCs/>
        </w:rPr>
        <w:t>(</w:t>
      </w:r>
      <w:r w:rsidR="00A15F27">
        <w:rPr>
          <w:bCs/>
        </w:rPr>
        <w:t xml:space="preserve">above the level of </w:t>
      </w:r>
      <w:r>
        <w:rPr>
          <w:bCs/>
        </w:rPr>
        <w:t xml:space="preserve">the </w:t>
      </w:r>
      <w:r w:rsidR="00A15F27">
        <w:rPr>
          <w:bCs/>
        </w:rPr>
        <w:t>liquid in the cups</w:t>
      </w:r>
      <w:r>
        <w:rPr>
          <w:bCs/>
        </w:rPr>
        <w:t>), this can cause the cups to tip</w:t>
      </w:r>
      <w:r w:rsidR="00A15F27">
        <w:rPr>
          <w:bCs/>
        </w:rPr>
        <w:t xml:space="preserve"> over.</w:t>
      </w:r>
    </w:p>
    <w:p w14:paraId="203D4008" w14:textId="18677D59" w:rsidR="00A15F27" w:rsidRDefault="00A15F27" w:rsidP="00A15F27">
      <w:pPr>
        <w:numPr>
          <w:ilvl w:val="0"/>
          <w:numId w:val="47"/>
        </w:numPr>
        <w:rPr>
          <w:bCs/>
        </w:rPr>
      </w:pPr>
      <w:r>
        <w:rPr>
          <w:bCs/>
        </w:rPr>
        <w:t>Your students should be sure to distinguish between the layer of foam and</w:t>
      </w:r>
      <w:r w:rsidR="00D94D63">
        <w:rPr>
          <w:bCs/>
        </w:rPr>
        <w:t xml:space="preserve"> a coating </w:t>
      </w:r>
      <w:r>
        <w:rPr>
          <w:bCs/>
        </w:rPr>
        <w:t>of yeast suspension on the side of the cup.</w:t>
      </w:r>
    </w:p>
    <w:p w14:paraId="0911200B" w14:textId="4A97A8F6" w:rsidR="00B85310" w:rsidRDefault="00A15F27" w:rsidP="00A15F27">
      <w:pPr>
        <w:numPr>
          <w:ilvl w:val="0"/>
          <w:numId w:val="47"/>
        </w:numPr>
        <w:rPr>
          <w:bCs/>
        </w:rPr>
      </w:pPr>
      <w:r>
        <w:rPr>
          <w:bCs/>
        </w:rPr>
        <w:t>If the foam layer</w:t>
      </w:r>
      <w:r w:rsidR="00100221">
        <w:rPr>
          <w:bCs/>
        </w:rPr>
        <w:t xml:space="preserve"> in a cup</w:t>
      </w:r>
      <w:r>
        <w:rPr>
          <w:bCs/>
        </w:rPr>
        <w:t xml:space="preserve"> is not even, your students can measure the depth at the thinnest and thickest points and calculate the average.</w:t>
      </w:r>
    </w:p>
    <w:p w14:paraId="71070C0D" w14:textId="77777777" w:rsidR="00EA5166" w:rsidRDefault="00EA5166" w:rsidP="009A59AB">
      <w:pPr>
        <w:rPr>
          <w:b/>
          <w:bCs/>
        </w:rPr>
      </w:pPr>
    </w:p>
    <w:p w14:paraId="3666488F" w14:textId="77777777" w:rsidR="006C3EE6" w:rsidRDefault="006C3EE6" w:rsidP="009A59AB">
      <w:pPr>
        <w:rPr>
          <w:bCs/>
        </w:rPr>
      </w:pPr>
      <w:r>
        <w:rPr>
          <w:bCs/>
        </w:rPr>
        <w:t xml:space="preserve">During the experiment, your students may notice </w:t>
      </w:r>
      <w:r w:rsidRPr="00EA5166">
        <w:rPr>
          <w:bCs/>
          <w:u w:val="single"/>
        </w:rPr>
        <w:t>a few bubbles</w:t>
      </w:r>
      <w:r>
        <w:rPr>
          <w:bCs/>
        </w:rPr>
        <w:t xml:space="preserve"> on the surface of the cup with yeast </w:t>
      </w:r>
      <w:r w:rsidR="00E6408D">
        <w:rPr>
          <w:bCs/>
        </w:rPr>
        <w:t>in plain water</w:t>
      </w:r>
      <w:r>
        <w:rPr>
          <w:bCs/>
        </w:rPr>
        <w:t>; these are the aftereffects of stirring</w:t>
      </w:r>
      <w:r w:rsidR="0012186E">
        <w:rPr>
          <w:bCs/>
        </w:rPr>
        <w:t xml:space="preserve"> and not due to alcoholic fermentation</w:t>
      </w:r>
      <w:r>
        <w:rPr>
          <w:bCs/>
        </w:rPr>
        <w:t xml:space="preserve">, as indicated by the fact that the bubbles are present immediately after stirring and the amount of these bubbles does not increase over time. Careful observation of the cup with yeast </w:t>
      </w:r>
      <w:r w:rsidR="00E6408D">
        <w:rPr>
          <w:bCs/>
        </w:rPr>
        <w:t>in sugar water</w:t>
      </w:r>
      <w:r>
        <w:rPr>
          <w:bCs/>
        </w:rPr>
        <w:t xml:space="preserve"> during the first few minutes reveals bubbles rising to the surface; these bubbles are coated with yeast suspension and generally do not pop</w:t>
      </w:r>
      <w:r w:rsidR="001920A3">
        <w:rPr>
          <w:bCs/>
        </w:rPr>
        <w:t>,</w:t>
      </w:r>
      <w:r>
        <w:rPr>
          <w:bCs/>
        </w:rPr>
        <w:t xml:space="preserve"> so this looks like bubbling lava.</w:t>
      </w:r>
    </w:p>
    <w:bookmarkEnd w:id="6"/>
    <w:p w14:paraId="0CFA56EA" w14:textId="77777777" w:rsidR="006C3EE6" w:rsidRDefault="006C3EE6" w:rsidP="009A59AB">
      <w:pPr>
        <w:rPr>
          <w:bCs/>
        </w:rPr>
      </w:pPr>
    </w:p>
    <w:p w14:paraId="0AE72C65" w14:textId="1AF26F20" w:rsidR="00100221" w:rsidRDefault="00EA5166" w:rsidP="009A59AB">
      <w:pPr>
        <w:rPr>
          <w:bCs/>
        </w:rPr>
      </w:pPr>
      <w:r>
        <w:rPr>
          <w:bCs/>
        </w:rPr>
        <w:t xml:space="preserve">We </w:t>
      </w:r>
      <w:r w:rsidRPr="00EA5166">
        <w:rPr>
          <w:bCs/>
        </w:rPr>
        <w:t>suggest that</w:t>
      </w:r>
      <w:r>
        <w:rPr>
          <w:bCs/>
        </w:rPr>
        <w:t xml:space="preserve"> you post the</w:t>
      </w:r>
      <w:r w:rsidR="001A6D95">
        <w:rPr>
          <w:bCs/>
        </w:rPr>
        <w:t xml:space="preserve"> table below </w:t>
      </w:r>
      <w:r>
        <w:rPr>
          <w:bCs/>
        </w:rPr>
        <w:t xml:space="preserve">for student groups to </w:t>
      </w:r>
      <w:r w:rsidRPr="00EA5166">
        <w:rPr>
          <w:bCs/>
          <w:u w:val="single"/>
        </w:rPr>
        <w:t>report</w:t>
      </w:r>
      <w:r>
        <w:rPr>
          <w:bCs/>
        </w:rPr>
        <w:t xml:space="preserve"> the </w:t>
      </w:r>
      <w:r w:rsidRPr="00EA5166">
        <w:rPr>
          <w:bCs/>
          <w:u w:val="single"/>
        </w:rPr>
        <w:t>results</w:t>
      </w:r>
      <w:r>
        <w:rPr>
          <w:bCs/>
        </w:rPr>
        <w:t xml:space="preserve"> of their experiments (</w:t>
      </w:r>
      <w:r w:rsidR="00B238C9">
        <w:rPr>
          <w:bCs/>
        </w:rPr>
        <w:t xml:space="preserve">as instructed on </w:t>
      </w:r>
      <w:r>
        <w:rPr>
          <w:bCs/>
        </w:rPr>
        <w:t>page 3 in</w:t>
      </w:r>
      <w:r w:rsidR="00B06398" w:rsidRPr="00B06398">
        <w:rPr>
          <w:bCs/>
        </w:rPr>
        <w:t xml:space="preserve"> </w:t>
      </w:r>
      <w:r w:rsidR="00B06398">
        <w:rPr>
          <w:bCs/>
        </w:rPr>
        <w:t>each Student Handout</w:t>
      </w:r>
      <w:r>
        <w:rPr>
          <w:bCs/>
        </w:rPr>
        <w:t>). This table will</w:t>
      </w:r>
      <w:r w:rsidR="003B283B">
        <w:rPr>
          <w:bCs/>
        </w:rPr>
        <w:t xml:space="preserve"> provide the information students need</w:t>
      </w:r>
      <w:r>
        <w:rPr>
          <w:bCs/>
        </w:rPr>
        <w:t xml:space="preserve"> to answer </w:t>
      </w:r>
      <w:r w:rsidRPr="003702F4">
        <w:rPr>
          <w:bCs/>
          <w:u w:val="single"/>
        </w:rPr>
        <w:t>question</w:t>
      </w:r>
      <w:r w:rsidR="006738BC">
        <w:rPr>
          <w:bCs/>
          <w:u w:val="single"/>
        </w:rPr>
        <w:t>s</w:t>
      </w:r>
      <w:r w:rsidR="00C8468F">
        <w:rPr>
          <w:bCs/>
          <w:u w:val="single"/>
        </w:rPr>
        <w:t xml:space="preserve"> 11</w:t>
      </w:r>
      <w:r w:rsidR="006738BC">
        <w:rPr>
          <w:bCs/>
          <w:u w:val="single"/>
        </w:rPr>
        <w:t>-12</w:t>
      </w:r>
      <w:r>
        <w:rPr>
          <w:bCs/>
        </w:rPr>
        <w:t>.</w:t>
      </w:r>
    </w:p>
    <w:p w14:paraId="26673C7C" w14:textId="619DD685" w:rsidR="001A6D95" w:rsidRPr="008323D1" w:rsidRDefault="00100221" w:rsidP="009A59AB">
      <w:pPr>
        <w:rPr>
          <w:bCs/>
          <w:sz w:val="8"/>
          <w:szCs w:val="8"/>
        </w:rPr>
      </w:pPr>
      <w:r>
        <w:rPr>
          <w:bCs/>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576"/>
        <w:gridCol w:w="576"/>
        <w:gridCol w:w="576"/>
        <w:gridCol w:w="576"/>
        <w:gridCol w:w="576"/>
        <w:gridCol w:w="576"/>
        <w:gridCol w:w="576"/>
        <w:gridCol w:w="576"/>
        <w:gridCol w:w="576"/>
      </w:tblGrid>
      <w:tr w:rsidR="00EA5166" w:rsidRPr="00022818" w14:paraId="5176A51D" w14:textId="77777777" w:rsidTr="00022818">
        <w:trPr>
          <w:trHeight w:val="576"/>
          <w:jc w:val="center"/>
        </w:trPr>
        <w:tc>
          <w:tcPr>
            <w:tcW w:w="0" w:type="auto"/>
            <w:shd w:val="clear" w:color="auto" w:fill="auto"/>
            <w:vAlign w:val="center"/>
          </w:tcPr>
          <w:p w14:paraId="416320C7" w14:textId="77777777" w:rsidR="00EA5166" w:rsidRPr="00022818" w:rsidRDefault="00EA5166" w:rsidP="003B283B">
            <w:pPr>
              <w:rPr>
                <w:rFonts w:eastAsia="Times New Roman"/>
                <w:bCs/>
              </w:rPr>
            </w:pPr>
            <w:r w:rsidRPr="00022818">
              <w:rPr>
                <w:rFonts w:eastAsia="Times New Roman"/>
                <w:bCs/>
              </w:rPr>
              <w:lastRenderedPageBreak/>
              <w:t>Group ID</w:t>
            </w:r>
          </w:p>
        </w:tc>
        <w:tc>
          <w:tcPr>
            <w:tcW w:w="576" w:type="dxa"/>
            <w:shd w:val="clear" w:color="auto" w:fill="auto"/>
          </w:tcPr>
          <w:p w14:paraId="12ED374E" w14:textId="77777777" w:rsidR="00EA5166" w:rsidRPr="00022818" w:rsidRDefault="00EA5166" w:rsidP="009A59AB">
            <w:pPr>
              <w:rPr>
                <w:rFonts w:eastAsia="Times New Roman"/>
                <w:bCs/>
              </w:rPr>
            </w:pPr>
          </w:p>
        </w:tc>
        <w:tc>
          <w:tcPr>
            <w:tcW w:w="576" w:type="dxa"/>
            <w:shd w:val="clear" w:color="auto" w:fill="auto"/>
          </w:tcPr>
          <w:p w14:paraId="316F69FA" w14:textId="77777777" w:rsidR="00EA5166" w:rsidRPr="00022818" w:rsidRDefault="00EA5166" w:rsidP="009A59AB">
            <w:pPr>
              <w:rPr>
                <w:rFonts w:eastAsia="Times New Roman"/>
                <w:bCs/>
              </w:rPr>
            </w:pPr>
          </w:p>
        </w:tc>
        <w:tc>
          <w:tcPr>
            <w:tcW w:w="576" w:type="dxa"/>
            <w:shd w:val="clear" w:color="auto" w:fill="auto"/>
          </w:tcPr>
          <w:p w14:paraId="1A416FF8" w14:textId="77777777" w:rsidR="00EA5166" w:rsidRPr="00022818" w:rsidRDefault="00EA5166" w:rsidP="009A59AB">
            <w:pPr>
              <w:rPr>
                <w:rFonts w:eastAsia="Times New Roman"/>
                <w:bCs/>
              </w:rPr>
            </w:pPr>
          </w:p>
        </w:tc>
        <w:tc>
          <w:tcPr>
            <w:tcW w:w="576" w:type="dxa"/>
            <w:shd w:val="clear" w:color="auto" w:fill="auto"/>
          </w:tcPr>
          <w:p w14:paraId="5B712FE5" w14:textId="77777777" w:rsidR="00EA5166" w:rsidRPr="00022818" w:rsidRDefault="00EA5166" w:rsidP="009A59AB">
            <w:pPr>
              <w:rPr>
                <w:rFonts w:eastAsia="Times New Roman"/>
                <w:bCs/>
              </w:rPr>
            </w:pPr>
          </w:p>
        </w:tc>
        <w:tc>
          <w:tcPr>
            <w:tcW w:w="576" w:type="dxa"/>
            <w:shd w:val="clear" w:color="auto" w:fill="auto"/>
          </w:tcPr>
          <w:p w14:paraId="204743E1" w14:textId="77777777" w:rsidR="00EA5166" w:rsidRPr="00022818" w:rsidRDefault="00EA5166" w:rsidP="009A59AB">
            <w:pPr>
              <w:rPr>
                <w:rFonts w:eastAsia="Times New Roman"/>
                <w:bCs/>
              </w:rPr>
            </w:pPr>
          </w:p>
        </w:tc>
        <w:tc>
          <w:tcPr>
            <w:tcW w:w="576" w:type="dxa"/>
            <w:shd w:val="clear" w:color="auto" w:fill="auto"/>
          </w:tcPr>
          <w:p w14:paraId="6903C07D" w14:textId="77777777" w:rsidR="00EA5166" w:rsidRPr="00022818" w:rsidRDefault="00EA5166" w:rsidP="009A59AB">
            <w:pPr>
              <w:rPr>
                <w:rFonts w:eastAsia="Times New Roman"/>
                <w:bCs/>
              </w:rPr>
            </w:pPr>
          </w:p>
        </w:tc>
        <w:tc>
          <w:tcPr>
            <w:tcW w:w="576" w:type="dxa"/>
            <w:shd w:val="clear" w:color="auto" w:fill="auto"/>
          </w:tcPr>
          <w:p w14:paraId="4FFC6CA0" w14:textId="77777777" w:rsidR="00EA5166" w:rsidRPr="00022818" w:rsidRDefault="00EA5166" w:rsidP="009A59AB">
            <w:pPr>
              <w:rPr>
                <w:rFonts w:eastAsia="Times New Roman"/>
                <w:bCs/>
              </w:rPr>
            </w:pPr>
          </w:p>
        </w:tc>
        <w:tc>
          <w:tcPr>
            <w:tcW w:w="576" w:type="dxa"/>
            <w:shd w:val="clear" w:color="auto" w:fill="auto"/>
          </w:tcPr>
          <w:p w14:paraId="21E02193" w14:textId="77777777" w:rsidR="00EA5166" w:rsidRPr="00022818" w:rsidRDefault="00EA5166" w:rsidP="009A59AB">
            <w:pPr>
              <w:rPr>
                <w:rFonts w:eastAsia="Times New Roman"/>
                <w:bCs/>
              </w:rPr>
            </w:pPr>
          </w:p>
        </w:tc>
        <w:tc>
          <w:tcPr>
            <w:tcW w:w="576" w:type="dxa"/>
            <w:shd w:val="clear" w:color="auto" w:fill="auto"/>
          </w:tcPr>
          <w:p w14:paraId="2E74CA03" w14:textId="77777777" w:rsidR="00EA5166" w:rsidRPr="00022818" w:rsidRDefault="00EA5166" w:rsidP="009A59AB">
            <w:pPr>
              <w:rPr>
                <w:rFonts w:eastAsia="Times New Roman"/>
                <w:bCs/>
              </w:rPr>
            </w:pPr>
          </w:p>
        </w:tc>
      </w:tr>
      <w:tr w:rsidR="00EA5166" w:rsidRPr="00022818" w14:paraId="51E734D9" w14:textId="77777777" w:rsidTr="00022818">
        <w:trPr>
          <w:jc w:val="center"/>
        </w:trPr>
        <w:tc>
          <w:tcPr>
            <w:tcW w:w="0" w:type="auto"/>
            <w:shd w:val="clear" w:color="auto" w:fill="auto"/>
            <w:vAlign w:val="center"/>
          </w:tcPr>
          <w:p w14:paraId="4FA92313" w14:textId="77777777" w:rsidR="00EA5166" w:rsidRPr="00022818" w:rsidRDefault="00EA5166" w:rsidP="003B283B">
            <w:pPr>
              <w:rPr>
                <w:rFonts w:eastAsia="Times New Roman"/>
                <w:bCs/>
              </w:rPr>
            </w:pPr>
            <w:r w:rsidRPr="00022818">
              <w:rPr>
                <w:rFonts w:eastAsia="Times New Roman"/>
                <w:bCs/>
                <w:u w:val="single"/>
              </w:rPr>
              <w:t>Depth of foam layer</w:t>
            </w:r>
            <w:r w:rsidRPr="00022818">
              <w:rPr>
                <w:rFonts w:eastAsia="Times New Roman"/>
                <w:bCs/>
              </w:rPr>
              <w:t xml:space="preserve"> </w:t>
            </w:r>
            <w:r w:rsidR="003B283B" w:rsidRPr="00022818">
              <w:rPr>
                <w:rFonts w:eastAsia="Times New Roman"/>
                <w:bCs/>
              </w:rPr>
              <w:t>(mm):</w:t>
            </w:r>
          </w:p>
          <w:p w14:paraId="26B36C11" w14:textId="4006B0EE" w:rsidR="00EA5166" w:rsidRPr="00022818" w:rsidRDefault="00C8468F" w:rsidP="003B283B">
            <w:pPr>
              <w:rPr>
                <w:rFonts w:eastAsia="Times New Roman"/>
                <w:bCs/>
              </w:rPr>
            </w:pPr>
            <w:r>
              <w:rPr>
                <w:rFonts w:eastAsia="Times New Roman"/>
                <w:bCs/>
              </w:rPr>
              <w:t xml:space="preserve">   Possibly living </w:t>
            </w:r>
            <w:r w:rsidR="00EA5166" w:rsidRPr="00022818">
              <w:rPr>
                <w:rFonts w:eastAsia="Times New Roman"/>
                <w:bCs/>
              </w:rPr>
              <w:t xml:space="preserve">yeast in </w:t>
            </w:r>
            <w:r w:rsidR="000B2AF8">
              <w:rPr>
                <w:rFonts w:eastAsia="Times New Roman"/>
                <w:bCs/>
              </w:rPr>
              <w:t xml:space="preserve">sugar </w:t>
            </w:r>
            <w:r w:rsidR="00EA5166" w:rsidRPr="00022818">
              <w:rPr>
                <w:rFonts w:eastAsia="Times New Roman"/>
                <w:bCs/>
              </w:rPr>
              <w:t>water (1)</w:t>
            </w:r>
          </w:p>
        </w:tc>
        <w:tc>
          <w:tcPr>
            <w:tcW w:w="576" w:type="dxa"/>
            <w:shd w:val="clear" w:color="auto" w:fill="auto"/>
          </w:tcPr>
          <w:p w14:paraId="4C458BB0" w14:textId="77777777" w:rsidR="00EA5166" w:rsidRPr="00022818" w:rsidRDefault="00EA5166" w:rsidP="009A59AB">
            <w:pPr>
              <w:rPr>
                <w:rFonts w:eastAsia="Times New Roman"/>
                <w:bCs/>
              </w:rPr>
            </w:pPr>
          </w:p>
        </w:tc>
        <w:tc>
          <w:tcPr>
            <w:tcW w:w="576" w:type="dxa"/>
            <w:shd w:val="clear" w:color="auto" w:fill="auto"/>
          </w:tcPr>
          <w:p w14:paraId="230CABAB" w14:textId="77777777" w:rsidR="00EA5166" w:rsidRPr="00022818" w:rsidRDefault="00EA5166" w:rsidP="009A59AB">
            <w:pPr>
              <w:rPr>
                <w:rFonts w:eastAsia="Times New Roman"/>
                <w:bCs/>
              </w:rPr>
            </w:pPr>
          </w:p>
        </w:tc>
        <w:tc>
          <w:tcPr>
            <w:tcW w:w="576" w:type="dxa"/>
            <w:shd w:val="clear" w:color="auto" w:fill="auto"/>
          </w:tcPr>
          <w:p w14:paraId="38227299" w14:textId="77777777" w:rsidR="00EA5166" w:rsidRPr="00022818" w:rsidRDefault="00EA5166" w:rsidP="009A59AB">
            <w:pPr>
              <w:rPr>
                <w:rFonts w:eastAsia="Times New Roman"/>
                <w:bCs/>
              </w:rPr>
            </w:pPr>
          </w:p>
        </w:tc>
        <w:tc>
          <w:tcPr>
            <w:tcW w:w="576" w:type="dxa"/>
            <w:shd w:val="clear" w:color="auto" w:fill="auto"/>
          </w:tcPr>
          <w:p w14:paraId="1C932942" w14:textId="77777777" w:rsidR="00EA5166" w:rsidRPr="00022818" w:rsidRDefault="00EA5166" w:rsidP="009A59AB">
            <w:pPr>
              <w:rPr>
                <w:rFonts w:eastAsia="Times New Roman"/>
                <w:bCs/>
              </w:rPr>
            </w:pPr>
          </w:p>
        </w:tc>
        <w:tc>
          <w:tcPr>
            <w:tcW w:w="576" w:type="dxa"/>
            <w:shd w:val="clear" w:color="auto" w:fill="auto"/>
          </w:tcPr>
          <w:p w14:paraId="54A27C00" w14:textId="77777777" w:rsidR="00EA5166" w:rsidRPr="00022818" w:rsidRDefault="00EA5166" w:rsidP="009A59AB">
            <w:pPr>
              <w:rPr>
                <w:rFonts w:eastAsia="Times New Roman"/>
                <w:bCs/>
              </w:rPr>
            </w:pPr>
          </w:p>
        </w:tc>
        <w:tc>
          <w:tcPr>
            <w:tcW w:w="576" w:type="dxa"/>
            <w:shd w:val="clear" w:color="auto" w:fill="auto"/>
          </w:tcPr>
          <w:p w14:paraId="787C0096" w14:textId="77777777" w:rsidR="00EA5166" w:rsidRPr="00022818" w:rsidRDefault="00EA5166" w:rsidP="009A59AB">
            <w:pPr>
              <w:rPr>
                <w:rFonts w:eastAsia="Times New Roman"/>
                <w:bCs/>
              </w:rPr>
            </w:pPr>
          </w:p>
        </w:tc>
        <w:tc>
          <w:tcPr>
            <w:tcW w:w="576" w:type="dxa"/>
            <w:shd w:val="clear" w:color="auto" w:fill="auto"/>
          </w:tcPr>
          <w:p w14:paraId="482F6C9C" w14:textId="77777777" w:rsidR="00EA5166" w:rsidRPr="00022818" w:rsidRDefault="00EA5166" w:rsidP="009A59AB">
            <w:pPr>
              <w:rPr>
                <w:rFonts w:eastAsia="Times New Roman"/>
                <w:bCs/>
              </w:rPr>
            </w:pPr>
          </w:p>
        </w:tc>
        <w:tc>
          <w:tcPr>
            <w:tcW w:w="576" w:type="dxa"/>
            <w:shd w:val="clear" w:color="auto" w:fill="auto"/>
          </w:tcPr>
          <w:p w14:paraId="5E6668B9" w14:textId="77777777" w:rsidR="00EA5166" w:rsidRPr="00022818" w:rsidRDefault="00EA5166" w:rsidP="009A59AB">
            <w:pPr>
              <w:rPr>
                <w:rFonts w:eastAsia="Times New Roman"/>
                <w:bCs/>
              </w:rPr>
            </w:pPr>
          </w:p>
        </w:tc>
        <w:tc>
          <w:tcPr>
            <w:tcW w:w="576" w:type="dxa"/>
            <w:shd w:val="clear" w:color="auto" w:fill="auto"/>
          </w:tcPr>
          <w:p w14:paraId="19CC690F" w14:textId="77777777" w:rsidR="00EA5166" w:rsidRPr="00022818" w:rsidRDefault="00EA5166" w:rsidP="009A59AB">
            <w:pPr>
              <w:rPr>
                <w:rFonts w:eastAsia="Times New Roman"/>
                <w:bCs/>
              </w:rPr>
            </w:pPr>
          </w:p>
        </w:tc>
      </w:tr>
      <w:tr w:rsidR="00EA5166" w:rsidRPr="00022818" w14:paraId="3526C26C" w14:textId="77777777" w:rsidTr="00022818">
        <w:trPr>
          <w:trHeight w:val="576"/>
          <w:jc w:val="center"/>
        </w:trPr>
        <w:tc>
          <w:tcPr>
            <w:tcW w:w="0" w:type="auto"/>
            <w:shd w:val="clear" w:color="auto" w:fill="auto"/>
            <w:vAlign w:val="center"/>
          </w:tcPr>
          <w:p w14:paraId="2DE33EDA" w14:textId="216AC9A9" w:rsidR="00EA5166" w:rsidRPr="00022818" w:rsidRDefault="00C8468F" w:rsidP="003B283B">
            <w:pPr>
              <w:rPr>
                <w:rFonts w:eastAsia="Times New Roman"/>
                <w:bCs/>
              </w:rPr>
            </w:pPr>
            <w:r>
              <w:rPr>
                <w:rFonts w:eastAsia="Times New Roman"/>
                <w:bCs/>
              </w:rPr>
              <w:t xml:space="preserve">   Possibly living </w:t>
            </w:r>
            <w:r w:rsidR="00EA5166" w:rsidRPr="00022818">
              <w:rPr>
                <w:rFonts w:eastAsia="Times New Roman"/>
                <w:bCs/>
              </w:rPr>
              <w:t>yeast in</w:t>
            </w:r>
            <w:r w:rsidR="000B2AF8">
              <w:rPr>
                <w:rFonts w:eastAsia="Times New Roman"/>
                <w:bCs/>
              </w:rPr>
              <w:t xml:space="preserve"> plain </w:t>
            </w:r>
            <w:r w:rsidR="00EA5166" w:rsidRPr="00022818">
              <w:rPr>
                <w:rFonts w:eastAsia="Times New Roman"/>
                <w:bCs/>
              </w:rPr>
              <w:t>water (2)</w:t>
            </w:r>
          </w:p>
        </w:tc>
        <w:tc>
          <w:tcPr>
            <w:tcW w:w="576" w:type="dxa"/>
            <w:shd w:val="clear" w:color="auto" w:fill="auto"/>
          </w:tcPr>
          <w:p w14:paraId="01EEF8C2" w14:textId="77777777" w:rsidR="00EA5166" w:rsidRPr="00022818" w:rsidRDefault="00EA5166" w:rsidP="009A59AB">
            <w:pPr>
              <w:rPr>
                <w:rFonts w:eastAsia="Times New Roman"/>
                <w:bCs/>
              </w:rPr>
            </w:pPr>
          </w:p>
        </w:tc>
        <w:tc>
          <w:tcPr>
            <w:tcW w:w="576" w:type="dxa"/>
            <w:shd w:val="clear" w:color="auto" w:fill="auto"/>
          </w:tcPr>
          <w:p w14:paraId="47C9C97F" w14:textId="77777777" w:rsidR="00EA5166" w:rsidRPr="00022818" w:rsidRDefault="00EA5166" w:rsidP="009A59AB">
            <w:pPr>
              <w:rPr>
                <w:rFonts w:eastAsia="Times New Roman"/>
                <w:bCs/>
              </w:rPr>
            </w:pPr>
          </w:p>
        </w:tc>
        <w:tc>
          <w:tcPr>
            <w:tcW w:w="576" w:type="dxa"/>
            <w:shd w:val="clear" w:color="auto" w:fill="auto"/>
          </w:tcPr>
          <w:p w14:paraId="2343EE9F" w14:textId="77777777" w:rsidR="00EA5166" w:rsidRPr="00022818" w:rsidRDefault="00EA5166" w:rsidP="009A59AB">
            <w:pPr>
              <w:rPr>
                <w:rFonts w:eastAsia="Times New Roman"/>
                <w:bCs/>
              </w:rPr>
            </w:pPr>
          </w:p>
        </w:tc>
        <w:tc>
          <w:tcPr>
            <w:tcW w:w="576" w:type="dxa"/>
            <w:shd w:val="clear" w:color="auto" w:fill="auto"/>
          </w:tcPr>
          <w:p w14:paraId="0026204F" w14:textId="77777777" w:rsidR="00EA5166" w:rsidRPr="00022818" w:rsidRDefault="00EA5166" w:rsidP="009A59AB">
            <w:pPr>
              <w:rPr>
                <w:rFonts w:eastAsia="Times New Roman"/>
                <w:bCs/>
              </w:rPr>
            </w:pPr>
          </w:p>
        </w:tc>
        <w:tc>
          <w:tcPr>
            <w:tcW w:w="576" w:type="dxa"/>
            <w:shd w:val="clear" w:color="auto" w:fill="auto"/>
          </w:tcPr>
          <w:p w14:paraId="51B2224F" w14:textId="77777777" w:rsidR="00EA5166" w:rsidRPr="00022818" w:rsidRDefault="00EA5166" w:rsidP="009A59AB">
            <w:pPr>
              <w:rPr>
                <w:rFonts w:eastAsia="Times New Roman"/>
                <w:bCs/>
              </w:rPr>
            </w:pPr>
          </w:p>
        </w:tc>
        <w:tc>
          <w:tcPr>
            <w:tcW w:w="576" w:type="dxa"/>
            <w:shd w:val="clear" w:color="auto" w:fill="auto"/>
          </w:tcPr>
          <w:p w14:paraId="39DAFF9A" w14:textId="77777777" w:rsidR="00EA5166" w:rsidRPr="00022818" w:rsidRDefault="00EA5166" w:rsidP="009A59AB">
            <w:pPr>
              <w:rPr>
                <w:rFonts w:eastAsia="Times New Roman"/>
                <w:bCs/>
              </w:rPr>
            </w:pPr>
          </w:p>
        </w:tc>
        <w:tc>
          <w:tcPr>
            <w:tcW w:w="576" w:type="dxa"/>
            <w:shd w:val="clear" w:color="auto" w:fill="auto"/>
          </w:tcPr>
          <w:p w14:paraId="218C8313" w14:textId="77777777" w:rsidR="00EA5166" w:rsidRPr="00022818" w:rsidRDefault="00EA5166" w:rsidP="009A59AB">
            <w:pPr>
              <w:rPr>
                <w:rFonts w:eastAsia="Times New Roman"/>
                <w:bCs/>
              </w:rPr>
            </w:pPr>
          </w:p>
        </w:tc>
        <w:tc>
          <w:tcPr>
            <w:tcW w:w="576" w:type="dxa"/>
            <w:shd w:val="clear" w:color="auto" w:fill="auto"/>
          </w:tcPr>
          <w:p w14:paraId="268D385C" w14:textId="77777777" w:rsidR="00EA5166" w:rsidRPr="00022818" w:rsidRDefault="00EA5166" w:rsidP="009A59AB">
            <w:pPr>
              <w:rPr>
                <w:rFonts w:eastAsia="Times New Roman"/>
                <w:bCs/>
              </w:rPr>
            </w:pPr>
          </w:p>
        </w:tc>
        <w:tc>
          <w:tcPr>
            <w:tcW w:w="576" w:type="dxa"/>
            <w:shd w:val="clear" w:color="auto" w:fill="auto"/>
          </w:tcPr>
          <w:p w14:paraId="12B7EDB4" w14:textId="77777777" w:rsidR="00EA5166" w:rsidRPr="00022818" w:rsidRDefault="00EA5166" w:rsidP="009A59AB">
            <w:pPr>
              <w:rPr>
                <w:rFonts w:eastAsia="Times New Roman"/>
                <w:bCs/>
              </w:rPr>
            </w:pPr>
          </w:p>
        </w:tc>
      </w:tr>
      <w:tr w:rsidR="00EA5166" w:rsidRPr="00022818" w14:paraId="018B8A40" w14:textId="77777777" w:rsidTr="00022818">
        <w:trPr>
          <w:trHeight w:val="576"/>
          <w:jc w:val="center"/>
        </w:trPr>
        <w:tc>
          <w:tcPr>
            <w:tcW w:w="0" w:type="auto"/>
            <w:shd w:val="clear" w:color="auto" w:fill="auto"/>
            <w:vAlign w:val="center"/>
          </w:tcPr>
          <w:p w14:paraId="2AFD6D45" w14:textId="3A8F06E0" w:rsidR="00EA5166" w:rsidRPr="00022818" w:rsidRDefault="00C8468F" w:rsidP="003C041C">
            <w:pPr>
              <w:rPr>
                <w:rFonts w:eastAsia="Times New Roman"/>
                <w:bCs/>
              </w:rPr>
            </w:pPr>
            <w:r>
              <w:rPr>
                <w:rFonts w:eastAsia="Times New Roman"/>
                <w:bCs/>
              </w:rPr>
              <w:t xml:space="preserve">  Definitely dead </w:t>
            </w:r>
            <w:r w:rsidR="003C041C">
              <w:rPr>
                <w:rFonts w:eastAsia="Times New Roman"/>
                <w:bCs/>
              </w:rPr>
              <w:t>yeast</w:t>
            </w:r>
            <w:r w:rsidR="00EA5166" w:rsidRPr="00022818">
              <w:rPr>
                <w:rFonts w:eastAsia="Times New Roman"/>
                <w:bCs/>
              </w:rPr>
              <w:t xml:space="preserve"> in sugar water (3)</w:t>
            </w:r>
          </w:p>
        </w:tc>
        <w:tc>
          <w:tcPr>
            <w:tcW w:w="576" w:type="dxa"/>
            <w:shd w:val="clear" w:color="auto" w:fill="auto"/>
          </w:tcPr>
          <w:p w14:paraId="5755C735" w14:textId="77777777" w:rsidR="00EA5166" w:rsidRPr="00022818" w:rsidRDefault="00EA5166" w:rsidP="009A59AB">
            <w:pPr>
              <w:rPr>
                <w:rFonts w:eastAsia="Times New Roman"/>
                <w:bCs/>
              </w:rPr>
            </w:pPr>
          </w:p>
        </w:tc>
        <w:tc>
          <w:tcPr>
            <w:tcW w:w="576" w:type="dxa"/>
            <w:shd w:val="clear" w:color="auto" w:fill="auto"/>
          </w:tcPr>
          <w:p w14:paraId="10C81F9D" w14:textId="77777777" w:rsidR="00EA5166" w:rsidRPr="00022818" w:rsidRDefault="00EA5166" w:rsidP="009A59AB">
            <w:pPr>
              <w:rPr>
                <w:rFonts w:eastAsia="Times New Roman"/>
                <w:bCs/>
              </w:rPr>
            </w:pPr>
          </w:p>
        </w:tc>
        <w:tc>
          <w:tcPr>
            <w:tcW w:w="576" w:type="dxa"/>
            <w:shd w:val="clear" w:color="auto" w:fill="auto"/>
          </w:tcPr>
          <w:p w14:paraId="687177F7" w14:textId="77777777" w:rsidR="00EA5166" w:rsidRPr="00022818" w:rsidRDefault="00EA5166" w:rsidP="009A59AB">
            <w:pPr>
              <w:rPr>
                <w:rFonts w:eastAsia="Times New Roman"/>
                <w:bCs/>
              </w:rPr>
            </w:pPr>
          </w:p>
        </w:tc>
        <w:tc>
          <w:tcPr>
            <w:tcW w:w="576" w:type="dxa"/>
            <w:shd w:val="clear" w:color="auto" w:fill="auto"/>
          </w:tcPr>
          <w:p w14:paraId="641425D4" w14:textId="77777777" w:rsidR="00EA5166" w:rsidRPr="00022818" w:rsidRDefault="00EA5166" w:rsidP="009A59AB">
            <w:pPr>
              <w:rPr>
                <w:rFonts w:eastAsia="Times New Roman"/>
                <w:bCs/>
              </w:rPr>
            </w:pPr>
          </w:p>
        </w:tc>
        <w:tc>
          <w:tcPr>
            <w:tcW w:w="576" w:type="dxa"/>
            <w:shd w:val="clear" w:color="auto" w:fill="auto"/>
          </w:tcPr>
          <w:p w14:paraId="73FC33D1" w14:textId="77777777" w:rsidR="00EA5166" w:rsidRPr="00022818" w:rsidRDefault="00EA5166" w:rsidP="009A59AB">
            <w:pPr>
              <w:rPr>
                <w:rFonts w:eastAsia="Times New Roman"/>
                <w:bCs/>
              </w:rPr>
            </w:pPr>
          </w:p>
        </w:tc>
        <w:tc>
          <w:tcPr>
            <w:tcW w:w="576" w:type="dxa"/>
            <w:shd w:val="clear" w:color="auto" w:fill="auto"/>
          </w:tcPr>
          <w:p w14:paraId="2D5CD828" w14:textId="77777777" w:rsidR="00EA5166" w:rsidRPr="00022818" w:rsidRDefault="00EA5166" w:rsidP="009A59AB">
            <w:pPr>
              <w:rPr>
                <w:rFonts w:eastAsia="Times New Roman"/>
                <w:bCs/>
              </w:rPr>
            </w:pPr>
          </w:p>
        </w:tc>
        <w:tc>
          <w:tcPr>
            <w:tcW w:w="576" w:type="dxa"/>
            <w:shd w:val="clear" w:color="auto" w:fill="auto"/>
          </w:tcPr>
          <w:p w14:paraId="5DDD3A7D" w14:textId="77777777" w:rsidR="00EA5166" w:rsidRPr="00022818" w:rsidRDefault="00EA5166" w:rsidP="009A59AB">
            <w:pPr>
              <w:rPr>
                <w:rFonts w:eastAsia="Times New Roman"/>
                <w:bCs/>
              </w:rPr>
            </w:pPr>
          </w:p>
        </w:tc>
        <w:tc>
          <w:tcPr>
            <w:tcW w:w="576" w:type="dxa"/>
            <w:shd w:val="clear" w:color="auto" w:fill="auto"/>
          </w:tcPr>
          <w:p w14:paraId="0B19C3F3" w14:textId="77777777" w:rsidR="00EA5166" w:rsidRPr="00022818" w:rsidRDefault="00EA5166" w:rsidP="009A59AB">
            <w:pPr>
              <w:rPr>
                <w:rFonts w:eastAsia="Times New Roman"/>
                <w:bCs/>
              </w:rPr>
            </w:pPr>
          </w:p>
        </w:tc>
        <w:tc>
          <w:tcPr>
            <w:tcW w:w="576" w:type="dxa"/>
            <w:shd w:val="clear" w:color="auto" w:fill="auto"/>
          </w:tcPr>
          <w:p w14:paraId="767F0263" w14:textId="77777777" w:rsidR="00EA5166" w:rsidRPr="00022818" w:rsidRDefault="00EA5166" w:rsidP="009A59AB">
            <w:pPr>
              <w:rPr>
                <w:rFonts w:eastAsia="Times New Roman"/>
                <w:bCs/>
              </w:rPr>
            </w:pPr>
          </w:p>
        </w:tc>
      </w:tr>
      <w:tr w:rsidR="00EA5166" w:rsidRPr="00022818" w14:paraId="3882036B" w14:textId="77777777" w:rsidTr="00022818">
        <w:trPr>
          <w:trHeight w:val="576"/>
          <w:jc w:val="center"/>
        </w:trPr>
        <w:tc>
          <w:tcPr>
            <w:tcW w:w="0" w:type="auto"/>
            <w:shd w:val="clear" w:color="auto" w:fill="auto"/>
            <w:vAlign w:val="center"/>
          </w:tcPr>
          <w:p w14:paraId="61437D82" w14:textId="3221C81E" w:rsidR="00EA5166" w:rsidRPr="00022818" w:rsidRDefault="00517CA1" w:rsidP="003B283B">
            <w:pPr>
              <w:rPr>
                <w:rFonts w:eastAsia="Times New Roman"/>
                <w:bCs/>
              </w:rPr>
            </w:pPr>
            <w:r>
              <w:rPr>
                <w:rFonts w:eastAsia="Times New Roman"/>
                <w:bCs/>
              </w:rPr>
              <w:t>Beginning temperature</w:t>
            </w:r>
            <w:r w:rsidR="003B283B" w:rsidRPr="00022818">
              <w:rPr>
                <w:rFonts w:eastAsia="Times New Roman"/>
                <w:bCs/>
              </w:rPr>
              <w:t xml:space="preserve"> (°C)</w:t>
            </w:r>
          </w:p>
        </w:tc>
        <w:tc>
          <w:tcPr>
            <w:tcW w:w="576" w:type="dxa"/>
            <w:shd w:val="clear" w:color="auto" w:fill="auto"/>
          </w:tcPr>
          <w:p w14:paraId="7532D045" w14:textId="77777777" w:rsidR="00EA5166" w:rsidRPr="00022818" w:rsidRDefault="00EA5166" w:rsidP="009A59AB">
            <w:pPr>
              <w:rPr>
                <w:rFonts w:eastAsia="Times New Roman"/>
                <w:bCs/>
              </w:rPr>
            </w:pPr>
          </w:p>
        </w:tc>
        <w:tc>
          <w:tcPr>
            <w:tcW w:w="576" w:type="dxa"/>
            <w:shd w:val="clear" w:color="auto" w:fill="auto"/>
          </w:tcPr>
          <w:p w14:paraId="396CEFE3" w14:textId="77777777" w:rsidR="00EA5166" w:rsidRPr="00022818" w:rsidRDefault="00EA5166" w:rsidP="009A59AB">
            <w:pPr>
              <w:rPr>
                <w:rFonts w:eastAsia="Times New Roman"/>
                <w:bCs/>
              </w:rPr>
            </w:pPr>
          </w:p>
        </w:tc>
        <w:tc>
          <w:tcPr>
            <w:tcW w:w="576" w:type="dxa"/>
            <w:shd w:val="clear" w:color="auto" w:fill="auto"/>
          </w:tcPr>
          <w:p w14:paraId="233BA505" w14:textId="77777777" w:rsidR="00EA5166" w:rsidRPr="00022818" w:rsidRDefault="00EA5166" w:rsidP="009A59AB">
            <w:pPr>
              <w:rPr>
                <w:rFonts w:eastAsia="Times New Roman"/>
                <w:bCs/>
              </w:rPr>
            </w:pPr>
          </w:p>
        </w:tc>
        <w:tc>
          <w:tcPr>
            <w:tcW w:w="576" w:type="dxa"/>
            <w:shd w:val="clear" w:color="auto" w:fill="auto"/>
          </w:tcPr>
          <w:p w14:paraId="42366438" w14:textId="77777777" w:rsidR="00EA5166" w:rsidRPr="00022818" w:rsidRDefault="00EA5166" w:rsidP="009A59AB">
            <w:pPr>
              <w:rPr>
                <w:rFonts w:eastAsia="Times New Roman"/>
                <w:bCs/>
              </w:rPr>
            </w:pPr>
          </w:p>
        </w:tc>
        <w:tc>
          <w:tcPr>
            <w:tcW w:w="576" w:type="dxa"/>
            <w:shd w:val="clear" w:color="auto" w:fill="auto"/>
          </w:tcPr>
          <w:p w14:paraId="3BAF830C" w14:textId="77777777" w:rsidR="00EA5166" w:rsidRPr="00022818" w:rsidRDefault="00EA5166" w:rsidP="009A59AB">
            <w:pPr>
              <w:rPr>
                <w:rFonts w:eastAsia="Times New Roman"/>
                <w:bCs/>
              </w:rPr>
            </w:pPr>
          </w:p>
        </w:tc>
        <w:tc>
          <w:tcPr>
            <w:tcW w:w="576" w:type="dxa"/>
            <w:shd w:val="clear" w:color="auto" w:fill="auto"/>
          </w:tcPr>
          <w:p w14:paraId="574340DE" w14:textId="77777777" w:rsidR="00EA5166" w:rsidRPr="00022818" w:rsidRDefault="00EA5166" w:rsidP="009A59AB">
            <w:pPr>
              <w:rPr>
                <w:rFonts w:eastAsia="Times New Roman"/>
                <w:bCs/>
              </w:rPr>
            </w:pPr>
          </w:p>
        </w:tc>
        <w:tc>
          <w:tcPr>
            <w:tcW w:w="576" w:type="dxa"/>
            <w:shd w:val="clear" w:color="auto" w:fill="auto"/>
          </w:tcPr>
          <w:p w14:paraId="4A1C78DD" w14:textId="77777777" w:rsidR="00EA5166" w:rsidRPr="00022818" w:rsidRDefault="00EA5166" w:rsidP="009A59AB">
            <w:pPr>
              <w:rPr>
                <w:rFonts w:eastAsia="Times New Roman"/>
                <w:bCs/>
              </w:rPr>
            </w:pPr>
          </w:p>
        </w:tc>
        <w:tc>
          <w:tcPr>
            <w:tcW w:w="576" w:type="dxa"/>
            <w:shd w:val="clear" w:color="auto" w:fill="auto"/>
          </w:tcPr>
          <w:p w14:paraId="4155858F" w14:textId="77777777" w:rsidR="00EA5166" w:rsidRPr="00022818" w:rsidRDefault="00EA5166" w:rsidP="009A59AB">
            <w:pPr>
              <w:rPr>
                <w:rFonts w:eastAsia="Times New Roman"/>
                <w:bCs/>
              </w:rPr>
            </w:pPr>
          </w:p>
        </w:tc>
        <w:tc>
          <w:tcPr>
            <w:tcW w:w="576" w:type="dxa"/>
            <w:shd w:val="clear" w:color="auto" w:fill="auto"/>
          </w:tcPr>
          <w:p w14:paraId="08F19F89" w14:textId="77777777" w:rsidR="00EA5166" w:rsidRPr="00022818" w:rsidRDefault="00EA5166" w:rsidP="009A59AB">
            <w:pPr>
              <w:rPr>
                <w:rFonts w:eastAsia="Times New Roman"/>
                <w:bCs/>
              </w:rPr>
            </w:pPr>
          </w:p>
        </w:tc>
      </w:tr>
      <w:tr w:rsidR="00EA5166" w:rsidRPr="00022818" w14:paraId="4A7F45F1" w14:textId="77777777" w:rsidTr="00022818">
        <w:trPr>
          <w:trHeight w:val="576"/>
          <w:jc w:val="center"/>
        </w:trPr>
        <w:tc>
          <w:tcPr>
            <w:tcW w:w="0" w:type="auto"/>
            <w:shd w:val="clear" w:color="auto" w:fill="auto"/>
            <w:vAlign w:val="center"/>
          </w:tcPr>
          <w:p w14:paraId="6EC9DFA2" w14:textId="77777777" w:rsidR="00EA5166" w:rsidRPr="00022818" w:rsidRDefault="00EA5166" w:rsidP="003B283B">
            <w:pPr>
              <w:rPr>
                <w:rFonts w:eastAsia="Times New Roman"/>
                <w:bCs/>
              </w:rPr>
            </w:pPr>
            <w:r w:rsidRPr="00022818">
              <w:rPr>
                <w:rFonts w:eastAsia="Times New Roman"/>
                <w:bCs/>
              </w:rPr>
              <w:t>Ending temperature</w:t>
            </w:r>
            <w:r w:rsidR="001920A3" w:rsidRPr="00022818">
              <w:rPr>
                <w:rFonts w:eastAsia="Times New Roman"/>
                <w:bCs/>
              </w:rPr>
              <w:t xml:space="preserve"> (°C)</w:t>
            </w:r>
          </w:p>
        </w:tc>
        <w:tc>
          <w:tcPr>
            <w:tcW w:w="576" w:type="dxa"/>
            <w:shd w:val="clear" w:color="auto" w:fill="auto"/>
          </w:tcPr>
          <w:p w14:paraId="519539CB" w14:textId="77777777" w:rsidR="00EA5166" w:rsidRPr="00022818" w:rsidRDefault="00EA5166" w:rsidP="009A59AB">
            <w:pPr>
              <w:rPr>
                <w:rFonts w:eastAsia="Times New Roman"/>
                <w:bCs/>
              </w:rPr>
            </w:pPr>
          </w:p>
        </w:tc>
        <w:tc>
          <w:tcPr>
            <w:tcW w:w="576" w:type="dxa"/>
            <w:shd w:val="clear" w:color="auto" w:fill="auto"/>
          </w:tcPr>
          <w:p w14:paraId="64D708F8" w14:textId="77777777" w:rsidR="00EA5166" w:rsidRPr="00022818" w:rsidRDefault="00EA5166" w:rsidP="009A59AB">
            <w:pPr>
              <w:rPr>
                <w:rFonts w:eastAsia="Times New Roman"/>
                <w:bCs/>
              </w:rPr>
            </w:pPr>
          </w:p>
        </w:tc>
        <w:tc>
          <w:tcPr>
            <w:tcW w:w="576" w:type="dxa"/>
            <w:shd w:val="clear" w:color="auto" w:fill="auto"/>
          </w:tcPr>
          <w:p w14:paraId="28800556" w14:textId="77777777" w:rsidR="00EA5166" w:rsidRPr="00022818" w:rsidRDefault="00EA5166" w:rsidP="009A59AB">
            <w:pPr>
              <w:rPr>
                <w:rFonts w:eastAsia="Times New Roman"/>
                <w:bCs/>
              </w:rPr>
            </w:pPr>
          </w:p>
        </w:tc>
        <w:tc>
          <w:tcPr>
            <w:tcW w:w="576" w:type="dxa"/>
            <w:shd w:val="clear" w:color="auto" w:fill="auto"/>
          </w:tcPr>
          <w:p w14:paraId="525975A7" w14:textId="77777777" w:rsidR="00EA5166" w:rsidRPr="00022818" w:rsidRDefault="00EA5166" w:rsidP="009A59AB">
            <w:pPr>
              <w:rPr>
                <w:rFonts w:eastAsia="Times New Roman"/>
                <w:bCs/>
              </w:rPr>
            </w:pPr>
          </w:p>
        </w:tc>
        <w:tc>
          <w:tcPr>
            <w:tcW w:w="576" w:type="dxa"/>
            <w:shd w:val="clear" w:color="auto" w:fill="auto"/>
          </w:tcPr>
          <w:p w14:paraId="4D037776" w14:textId="77777777" w:rsidR="00EA5166" w:rsidRPr="00022818" w:rsidRDefault="00EA5166" w:rsidP="009A59AB">
            <w:pPr>
              <w:rPr>
                <w:rFonts w:eastAsia="Times New Roman"/>
                <w:bCs/>
              </w:rPr>
            </w:pPr>
          </w:p>
        </w:tc>
        <w:tc>
          <w:tcPr>
            <w:tcW w:w="576" w:type="dxa"/>
            <w:shd w:val="clear" w:color="auto" w:fill="auto"/>
          </w:tcPr>
          <w:p w14:paraId="190AC402" w14:textId="77777777" w:rsidR="00EA5166" w:rsidRPr="00022818" w:rsidRDefault="00EA5166" w:rsidP="009A59AB">
            <w:pPr>
              <w:rPr>
                <w:rFonts w:eastAsia="Times New Roman"/>
                <w:bCs/>
              </w:rPr>
            </w:pPr>
          </w:p>
        </w:tc>
        <w:tc>
          <w:tcPr>
            <w:tcW w:w="576" w:type="dxa"/>
            <w:shd w:val="clear" w:color="auto" w:fill="auto"/>
          </w:tcPr>
          <w:p w14:paraId="4D0E47E8" w14:textId="77777777" w:rsidR="00EA5166" w:rsidRPr="00022818" w:rsidRDefault="00EA5166" w:rsidP="009A59AB">
            <w:pPr>
              <w:rPr>
                <w:rFonts w:eastAsia="Times New Roman"/>
                <w:bCs/>
              </w:rPr>
            </w:pPr>
          </w:p>
        </w:tc>
        <w:tc>
          <w:tcPr>
            <w:tcW w:w="576" w:type="dxa"/>
            <w:shd w:val="clear" w:color="auto" w:fill="auto"/>
          </w:tcPr>
          <w:p w14:paraId="37E97E8D" w14:textId="77777777" w:rsidR="00EA5166" w:rsidRPr="00022818" w:rsidRDefault="00EA5166" w:rsidP="009A59AB">
            <w:pPr>
              <w:rPr>
                <w:rFonts w:eastAsia="Times New Roman"/>
                <w:bCs/>
              </w:rPr>
            </w:pPr>
          </w:p>
        </w:tc>
        <w:tc>
          <w:tcPr>
            <w:tcW w:w="576" w:type="dxa"/>
            <w:shd w:val="clear" w:color="auto" w:fill="auto"/>
          </w:tcPr>
          <w:p w14:paraId="13A8B6F3" w14:textId="77777777" w:rsidR="00EA5166" w:rsidRPr="00022818" w:rsidRDefault="00EA5166" w:rsidP="009A59AB">
            <w:pPr>
              <w:rPr>
                <w:rFonts w:eastAsia="Times New Roman"/>
                <w:bCs/>
              </w:rPr>
            </w:pPr>
          </w:p>
        </w:tc>
      </w:tr>
    </w:tbl>
    <w:p w14:paraId="0FAB1B33" w14:textId="77777777" w:rsidR="00EA5166" w:rsidRDefault="00EA5166" w:rsidP="009A59AB">
      <w:pPr>
        <w:rPr>
          <w:bCs/>
        </w:rPr>
      </w:pPr>
    </w:p>
    <w:p w14:paraId="323F358A" w14:textId="5518B65D" w:rsidR="00EA5166" w:rsidRDefault="006738BC" w:rsidP="009A59AB">
      <w:pPr>
        <w:rPr>
          <w:bCs/>
        </w:rPr>
      </w:pPr>
      <w:r>
        <w:rPr>
          <w:bCs/>
        </w:rPr>
        <w:t xml:space="preserve">In </w:t>
      </w:r>
      <w:r w:rsidRPr="006738BC">
        <w:rPr>
          <w:bCs/>
          <w:u w:val="single"/>
        </w:rPr>
        <w:t>question 12c</w:t>
      </w:r>
      <w:r>
        <w:rPr>
          <w:bCs/>
        </w:rPr>
        <w:t xml:space="preserve">, “reliable” refers to results that are consistent, and “valid” refers to results that accurately reflect the real world. </w:t>
      </w:r>
      <w:r w:rsidR="00A12E68">
        <w:rPr>
          <w:bCs/>
        </w:rPr>
        <w:t xml:space="preserve">Class </w:t>
      </w:r>
      <w:r w:rsidR="00EA5166">
        <w:rPr>
          <w:bCs/>
        </w:rPr>
        <w:t>discussion of</w:t>
      </w:r>
      <w:r w:rsidR="00A12E68">
        <w:rPr>
          <w:bCs/>
        </w:rPr>
        <w:t xml:space="preserve"> student answers to</w:t>
      </w:r>
      <w:r w:rsidR="000B2AF8" w:rsidRPr="00A12E68">
        <w:rPr>
          <w:bCs/>
        </w:rPr>
        <w:t xml:space="preserve"> </w:t>
      </w:r>
      <w:r w:rsidR="000B2AF8" w:rsidRPr="006738BC">
        <w:rPr>
          <w:bCs/>
        </w:rPr>
        <w:t xml:space="preserve">question </w:t>
      </w:r>
      <w:r w:rsidR="00A12E68" w:rsidRPr="006738BC">
        <w:rPr>
          <w:bCs/>
        </w:rPr>
        <w:t>1</w:t>
      </w:r>
      <w:r w:rsidR="00C8468F" w:rsidRPr="006738BC">
        <w:rPr>
          <w:bCs/>
        </w:rPr>
        <w:t>2</w:t>
      </w:r>
      <w:r w:rsidR="000B2AF8" w:rsidRPr="006738BC">
        <w:rPr>
          <w:bCs/>
        </w:rPr>
        <w:t xml:space="preserve"> </w:t>
      </w:r>
      <w:r w:rsidR="00EA5166">
        <w:rPr>
          <w:bCs/>
        </w:rPr>
        <w:t xml:space="preserve">can </w:t>
      </w:r>
      <w:r w:rsidR="003B08B6">
        <w:rPr>
          <w:bCs/>
        </w:rPr>
        <w:t>help your students to develop</w:t>
      </w:r>
      <w:r w:rsidR="00EA5166">
        <w:rPr>
          <w:bCs/>
        </w:rPr>
        <w:t xml:space="preserve"> better experimental </w:t>
      </w:r>
      <w:r w:rsidR="003B08B6">
        <w:rPr>
          <w:bCs/>
        </w:rPr>
        <w:t>procedure,</w:t>
      </w:r>
      <w:r w:rsidR="00EA5166">
        <w:rPr>
          <w:bCs/>
        </w:rPr>
        <w:t xml:space="preserve"> which will be </w:t>
      </w:r>
      <w:r w:rsidR="003B08B6">
        <w:rPr>
          <w:bCs/>
        </w:rPr>
        <w:t>important for</w:t>
      </w:r>
      <w:r w:rsidR="00EA5166">
        <w:rPr>
          <w:bCs/>
        </w:rPr>
        <w:t xml:space="preserve"> success in the Bioengineering Design Challenge of Part II</w:t>
      </w:r>
      <w:r w:rsidR="009F108A">
        <w:rPr>
          <w:bCs/>
        </w:rPr>
        <w:t>I</w:t>
      </w:r>
      <w:r w:rsidR="00EA5166">
        <w:rPr>
          <w:bCs/>
        </w:rPr>
        <w:t>.</w:t>
      </w:r>
      <w:r>
        <w:rPr>
          <w:bCs/>
        </w:rPr>
        <w:t xml:space="preserve"> </w:t>
      </w:r>
    </w:p>
    <w:p w14:paraId="643B0CF0" w14:textId="77777777" w:rsidR="008F58FA" w:rsidRDefault="008F58FA" w:rsidP="009A59AB">
      <w:pPr>
        <w:rPr>
          <w:b/>
          <w:bCs/>
        </w:rPr>
      </w:pPr>
    </w:p>
    <w:p w14:paraId="19512873" w14:textId="06E39796" w:rsidR="00821A5B" w:rsidRDefault="00821A5B" w:rsidP="009A59AB">
      <w:pPr>
        <w:rPr>
          <w:bCs/>
        </w:rPr>
      </w:pPr>
      <w:r w:rsidRPr="00821A5B">
        <w:rPr>
          <w:b/>
          <w:bCs/>
        </w:rPr>
        <w:t>I</w:t>
      </w:r>
      <w:r w:rsidR="00073A1D">
        <w:rPr>
          <w:b/>
          <w:bCs/>
        </w:rPr>
        <w:t>I</w:t>
      </w:r>
      <w:r w:rsidRPr="00821A5B">
        <w:rPr>
          <w:b/>
          <w:bCs/>
        </w:rPr>
        <w:t>I. Bioengineering Design Challenge</w:t>
      </w:r>
    </w:p>
    <w:p w14:paraId="49B48E44" w14:textId="3B153DA8" w:rsidR="00B06398" w:rsidRDefault="00B06398" w:rsidP="00B06398">
      <w:pPr>
        <w:tabs>
          <w:tab w:val="left" w:pos="450"/>
        </w:tabs>
      </w:pPr>
      <w:bookmarkStart w:id="7" w:name="_Hlk148678238"/>
      <w:r>
        <w:t xml:space="preserve">Engineering design is </w:t>
      </w:r>
      <w:r w:rsidRPr="00707DD6">
        <w:rPr>
          <w:u w:val="single"/>
        </w:rPr>
        <w:t>not</w:t>
      </w:r>
      <w:r w:rsidRPr="00707DD6">
        <w:t xml:space="preserve"> the same as </w:t>
      </w:r>
      <w:r w:rsidRPr="00707DD6">
        <w:rPr>
          <w:u w:val="single"/>
        </w:rPr>
        <w:t>trial-and-error "</w:t>
      </w:r>
      <w:proofErr w:type="spellStart"/>
      <w:r w:rsidRPr="00707DD6">
        <w:rPr>
          <w:u w:val="single"/>
        </w:rPr>
        <w:t>gadgeteering</w:t>
      </w:r>
      <w:proofErr w:type="spellEnd"/>
      <w:r>
        <w:t>". The questions on pages 5-9 of the Student Handout (together with class discussions of student answers to these questions) provide the scaffolding to guide your</w:t>
      </w:r>
      <w:r w:rsidR="00B238C9">
        <w:t xml:space="preserve"> students </w:t>
      </w:r>
      <w:r>
        <w:t>through the steps of a relatively rigorous engineering design process. This extended approach is in accord with previous research</w:t>
      </w:r>
      <w:r w:rsidR="00C8468F">
        <w:t xml:space="preserve"> that </w:t>
      </w:r>
      <w:r>
        <w:t>indicates that significant class time is required for students to develop a meaningful understanding of the engineering process.</w:t>
      </w:r>
      <w:r>
        <w:rPr>
          <w:rStyle w:val="FootnoteReference"/>
        </w:rPr>
        <w:footnoteReference w:id="13"/>
      </w:r>
    </w:p>
    <w:p w14:paraId="60C14284" w14:textId="77777777" w:rsidR="00B06398" w:rsidRPr="00AC41EE" w:rsidRDefault="00B06398" w:rsidP="00D01C01">
      <w:pPr>
        <w:tabs>
          <w:tab w:val="left" w:pos="450"/>
        </w:tabs>
      </w:pPr>
    </w:p>
    <w:p w14:paraId="2842B306" w14:textId="32DA4133" w:rsidR="00595D7B" w:rsidRDefault="009A1AC4" w:rsidP="00D01C01">
      <w:pPr>
        <w:tabs>
          <w:tab w:val="left" w:pos="450"/>
        </w:tabs>
      </w:pPr>
      <w:r>
        <w:t xml:space="preserve">This </w:t>
      </w:r>
      <w:r w:rsidR="009B5A16">
        <w:t xml:space="preserve">Bioengineering </w:t>
      </w:r>
      <w:r w:rsidR="0049301F">
        <w:t>Design Challenge</w:t>
      </w:r>
      <w:r>
        <w:t xml:space="preserve"> </w:t>
      </w:r>
      <w:r w:rsidR="0049301F">
        <w:t>includes</w:t>
      </w:r>
      <w:r w:rsidR="000B2AF8">
        <w:t xml:space="preserve"> </w:t>
      </w:r>
      <w:r w:rsidR="00595D7B">
        <w:rPr>
          <w:u w:val="single"/>
        </w:rPr>
        <w:t>several</w:t>
      </w:r>
      <w:r w:rsidR="000B2AF8" w:rsidRPr="000B2AF8">
        <w:rPr>
          <w:u w:val="single"/>
        </w:rPr>
        <w:t xml:space="preserve"> </w:t>
      </w:r>
      <w:r w:rsidR="00D01C01" w:rsidRPr="007D3093">
        <w:rPr>
          <w:u w:val="single"/>
        </w:rPr>
        <w:t>key features of engineering design</w:t>
      </w:r>
      <w:r w:rsidR="00B238C9">
        <w:t>, including:</w:t>
      </w:r>
    </w:p>
    <w:p w14:paraId="59898DF5" w14:textId="55408DB5" w:rsidR="00D01C01" w:rsidRDefault="009D121D" w:rsidP="00595D7B">
      <w:pPr>
        <w:numPr>
          <w:ilvl w:val="0"/>
          <w:numId w:val="40"/>
        </w:numPr>
        <w:tabs>
          <w:tab w:val="left" w:pos="450"/>
        </w:tabs>
      </w:pPr>
      <w:r>
        <w:t xml:space="preserve">trade-offs between different goals in the Design Challenge and </w:t>
      </w:r>
      <w:r w:rsidR="00595D7B">
        <w:t>the need for clear</w:t>
      </w:r>
      <w:r>
        <w:t>, precise</w:t>
      </w:r>
      <w:r w:rsidR="00595D7B">
        <w:t xml:space="preserve"> criteria for </w:t>
      </w:r>
      <w:r>
        <w:t xml:space="preserve">the </w:t>
      </w:r>
      <w:r w:rsidR="00595D7B">
        <w:t>design solution (question 2</w:t>
      </w:r>
      <w:r w:rsidR="00100221">
        <w:t>7</w:t>
      </w:r>
      <w:r w:rsidR="00B06398">
        <w:t xml:space="preserve"> and the preceding prose</w:t>
      </w:r>
      <w:r w:rsidR="00C8468F">
        <w:t xml:space="preserve"> and figure</w:t>
      </w:r>
      <w:r w:rsidR="00595D7B">
        <w:t>)</w:t>
      </w:r>
    </w:p>
    <w:p w14:paraId="63A480C7" w14:textId="4B5EE365" w:rsidR="00D01C01" w:rsidRDefault="00D01C01" w:rsidP="00D01C01">
      <w:pPr>
        <w:numPr>
          <w:ilvl w:val="0"/>
          <w:numId w:val="10"/>
        </w:numPr>
        <w:tabs>
          <w:tab w:val="left" w:pos="450"/>
        </w:tabs>
      </w:pPr>
      <w:r>
        <w:t xml:space="preserve">the need to consider scientific principles </w:t>
      </w:r>
      <w:r w:rsidR="0049301F">
        <w:t xml:space="preserve">and previous research results </w:t>
      </w:r>
      <w:r>
        <w:t>in planning</w:t>
      </w:r>
      <w:r w:rsidR="00195D9A">
        <w:t xml:space="preserve"> the testing to find </w:t>
      </w:r>
      <w:r w:rsidR="006738BC">
        <w:t>a</w:t>
      </w:r>
      <w:r>
        <w:t xml:space="preserve"> </w:t>
      </w:r>
      <w:r w:rsidR="00204B5C">
        <w:t>Design Solution</w:t>
      </w:r>
      <w:r w:rsidR="00595D7B">
        <w:t xml:space="preserve"> (question</w:t>
      </w:r>
      <w:r w:rsidR="006738BC">
        <w:t>s</w:t>
      </w:r>
      <w:r w:rsidR="00595D7B">
        <w:t xml:space="preserve"> 1</w:t>
      </w:r>
      <w:r w:rsidR="00C8468F">
        <w:t>3</w:t>
      </w:r>
      <w:r w:rsidR="006738BC">
        <w:t>-1</w:t>
      </w:r>
      <w:r w:rsidR="00931E0C">
        <w:t>6</w:t>
      </w:r>
      <w:r w:rsidR="00595D7B">
        <w:t>)</w:t>
      </w:r>
    </w:p>
    <w:p w14:paraId="38ED454F" w14:textId="33272173" w:rsidR="0049301F" w:rsidRDefault="00D01C01" w:rsidP="00796B20">
      <w:pPr>
        <w:numPr>
          <w:ilvl w:val="0"/>
          <w:numId w:val="10"/>
        </w:numPr>
        <w:tabs>
          <w:tab w:val="left" w:pos="450"/>
        </w:tabs>
      </w:pPr>
      <w:r>
        <w:t xml:space="preserve">the need to systematically test proposed </w:t>
      </w:r>
      <w:r w:rsidR="00204B5C">
        <w:t>Design Solutions</w:t>
      </w:r>
      <w:r w:rsidR="00595D7B">
        <w:t xml:space="preserve"> (question</w:t>
      </w:r>
      <w:r w:rsidR="00B06398">
        <w:t xml:space="preserve"> 1</w:t>
      </w:r>
      <w:r w:rsidR="00931E0C">
        <w:t>7</w:t>
      </w:r>
      <w:r w:rsidR="00595D7B">
        <w:t>)</w:t>
      </w:r>
      <w:r w:rsidR="00204B5C">
        <w:t>.</w:t>
      </w:r>
    </w:p>
    <w:bookmarkEnd w:id="7"/>
    <w:p w14:paraId="0978EC66" w14:textId="77777777" w:rsidR="00A85A5B" w:rsidRPr="00AC41EE" w:rsidRDefault="00A85A5B" w:rsidP="001663FA">
      <w:pPr>
        <w:tabs>
          <w:tab w:val="left" w:pos="450"/>
        </w:tabs>
      </w:pPr>
    </w:p>
    <w:p w14:paraId="66654521" w14:textId="77777777" w:rsidR="00272C5B" w:rsidRDefault="00707DD6" w:rsidP="004A1F59">
      <w:pPr>
        <w:tabs>
          <w:tab w:val="left" w:pos="450"/>
        </w:tabs>
      </w:pPr>
      <w:r w:rsidRPr="00707DD6">
        <w:rPr>
          <w:u w:val="single"/>
        </w:rPr>
        <w:t>Scientific Background</w:t>
      </w:r>
      <w:r w:rsidR="00272C5B">
        <w:t xml:space="preserve"> (</w:t>
      </w:r>
      <w:r>
        <w:t>page</w:t>
      </w:r>
      <w:r w:rsidR="00204B5C">
        <w:t xml:space="preserve"> 5 </w:t>
      </w:r>
      <w:r w:rsidR="009E55F6">
        <w:t xml:space="preserve">of </w:t>
      </w:r>
      <w:r>
        <w:t>the Student Handout</w:t>
      </w:r>
      <w:r w:rsidR="00272C5B">
        <w:t>)</w:t>
      </w:r>
    </w:p>
    <w:p w14:paraId="559E3FF5" w14:textId="702D6F38" w:rsidR="00835AEC" w:rsidRDefault="00835AEC" w:rsidP="00835AEC">
      <w:pPr>
        <w:tabs>
          <w:tab w:val="left" w:pos="450"/>
        </w:tabs>
      </w:pPr>
      <w:r w:rsidRPr="003702F4">
        <w:rPr>
          <w:u w:val="single"/>
        </w:rPr>
        <w:t>Question</w:t>
      </w:r>
      <w:r w:rsidR="00931E0C">
        <w:rPr>
          <w:u w:val="single"/>
        </w:rPr>
        <w:t>s</w:t>
      </w:r>
      <w:r w:rsidRPr="003702F4">
        <w:rPr>
          <w:u w:val="single"/>
        </w:rPr>
        <w:t xml:space="preserve"> 1</w:t>
      </w:r>
      <w:r w:rsidR="00C8468F">
        <w:rPr>
          <w:u w:val="single"/>
        </w:rPr>
        <w:t>3</w:t>
      </w:r>
      <w:r w:rsidR="00931E0C">
        <w:rPr>
          <w:u w:val="single"/>
        </w:rPr>
        <w:t>-14</w:t>
      </w:r>
      <w:r w:rsidR="000663F9">
        <w:t xml:space="preserve"> </w:t>
      </w:r>
      <w:r w:rsidR="00931E0C">
        <w:t xml:space="preserve">are </w:t>
      </w:r>
      <w:r w:rsidR="000663F9">
        <w:t xml:space="preserve">designed for students who understand the effects of </w:t>
      </w:r>
      <w:r w:rsidR="005231C8">
        <w:t xml:space="preserve">temperature and </w:t>
      </w:r>
      <w:r w:rsidR="000663F9">
        <w:t>substrate concentration</w:t>
      </w:r>
      <w:r w:rsidR="00B06398">
        <w:t xml:space="preserve"> on enzyme-catalyzed reactions.</w:t>
      </w:r>
      <w:r w:rsidR="008323D1">
        <w:rPr>
          <w:rStyle w:val="FootnoteReference"/>
        </w:rPr>
        <w:footnoteReference w:id="14"/>
      </w:r>
      <w:r w:rsidR="00B06398">
        <w:t xml:space="preserve"> Y</w:t>
      </w:r>
      <w:r>
        <w:t>ou may</w:t>
      </w:r>
      <w:r w:rsidRPr="001F31C6">
        <w:t xml:space="preserve"> want to</w:t>
      </w:r>
      <w:r w:rsidRPr="004D7610">
        <w:t xml:space="preserve"> </w:t>
      </w:r>
      <w:r>
        <w:t>have your students mimic the activity of professional engineers who research the scientific literature for relevant information to assist their design process. Resources that may be helpful include:</w:t>
      </w:r>
    </w:p>
    <w:p w14:paraId="42A1FAAC" w14:textId="71AC35AC" w:rsidR="00835AEC" w:rsidRDefault="00C8468F" w:rsidP="00B238C9">
      <w:pPr>
        <w:numPr>
          <w:ilvl w:val="0"/>
          <w:numId w:val="26"/>
        </w:numPr>
        <w:tabs>
          <w:tab w:val="left" w:pos="450"/>
        </w:tabs>
      </w:pPr>
      <w:r>
        <w:lastRenderedPageBreak/>
        <w:t xml:space="preserve">the </w:t>
      </w:r>
      <w:r w:rsidR="00835AEC">
        <w:t xml:space="preserve">discussion of enzymes </w:t>
      </w:r>
      <w:r>
        <w:t xml:space="preserve">that is </w:t>
      </w:r>
      <w:r w:rsidR="00835AEC">
        <w:t xml:space="preserve">available at </w:t>
      </w:r>
      <w:hyperlink r:id="rId28" w:history="1">
        <w:r w:rsidR="00BC5FD9" w:rsidRPr="0014182C">
          <w:rPr>
            <w:rStyle w:val="Hyperlink"/>
          </w:rPr>
          <w:t>https://ib.bioninja.com.au/standard-level/topic-2-molecular-biology/25-enzymes/enzyme-activity.html</w:t>
        </w:r>
      </w:hyperlink>
      <w:r w:rsidR="00BC5FD9">
        <w:t xml:space="preserve"> </w:t>
      </w:r>
      <w:r w:rsidR="00FF3ED9">
        <w:t xml:space="preserve">and/or </w:t>
      </w:r>
      <w:hyperlink r:id="rId29" w:history="1">
        <w:r w:rsidR="00BC5FD9" w:rsidRPr="0014182C">
          <w:rPr>
            <w:rStyle w:val="Hyperlink"/>
          </w:rPr>
          <w:t>https://www.khanacademy.org/science/ap-biology/cellular-energetics/environmental-impacts-on-enzyme-function/a/hs-enzymes-review</w:t>
        </w:r>
      </w:hyperlink>
      <w:r w:rsidR="00FF3ED9">
        <w:t>; these sources</w:t>
      </w:r>
      <w:r w:rsidR="00835AEC">
        <w:t xml:space="preserve"> can be useful for students who may have a basic understanding of enzymes but are having difficulty answering question</w:t>
      </w:r>
      <w:r w:rsidR="00931E0C">
        <w:t>s</w:t>
      </w:r>
      <w:r>
        <w:t xml:space="preserve"> 13</w:t>
      </w:r>
      <w:r w:rsidR="00931E0C">
        <w:t>-14</w:t>
      </w:r>
      <w:r w:rsidR="00195D9A">
        <w:t>;</w:t>
      </w:r>
    </w:p>
    <w:p w14:paraId="12E487B5" w14:textId="448DE8CA" w:rsidR="00835AEC" w:rsidRPr="00835AEC" w:rsidRDefault="009D121D" w:rsidP="00B238C9">
      <w:pPr>
        <w:numPr>
          <w:ilvl w:val="0"/>
          <w:numId w:val="26"/>
        </w:numPr>
        <w:tabs>
          <w:tab w:val="left" w:pos="450"/>
        </w:tabs>
        <w:rPr>
          <w:u w:val="single"/>
        </w:rPr>
      </w:pPr>
      <w:r>
        <w:t xml:space="preserve">the information below (with </w:t>
      </w:r>
      <w:r w:rsidR="00195D9A">
        <w:t xml:space="preserve">the </w:t>
      </w:r>
      <w:r w:rsidR="006738BC">
        <w:t xml:space="preserve">first </w:t>
      </w:r>
      <w:r w:rsidR="00835AEC">
        <w:t xml:space="preserve">figure on </w:t>
      </w:r>
      <w:r w:rsidR="005B151A">
        <w:t xml:space="preserve">page 7 </w:t>
      </w:r>
      <w:r w:rsidR="00835AEC">
        <w:t>of these Teacher Preparation Notes</w:t>
      </w:r>
      <w:r>
        <w:t>)</w:t>
      </w:r>
      <w:r w:rsidR="00835AEC">
        <w:t>.</w:t>
      </w:r>
    </w:p>
    <w:p w14:paraId="288808A4" w14:textId="77777777" w:rsidR="00835AEC" w:rsidRDefault="00835AEC" w:rsidP="00835AEC">
      <w:pPr>
        <w:tabs>
          <w:tab w:val="left" w:pos="450"/>
        </w:tabs>
      </w:pPr>
    </w:p>
    <w:p w14:paraId="72575615" w14:textId="77777777" w:rsidR="00B238C9" w:rsidRDefault="008848E7" w:rsidP="00835AEC">
      <w:pPr>
        <w:tabs>
          <w:tab w:val="left" w:pos="450"/>
        </w:tabs>
      </w:pPr>
      <w:r>
        <w:t xml:space="preserve">The rate </w:t>
      </w:r>
      <w:r w:rsidR="00FA7E74">
        <w:t xml:space="preserve">of reaction reaches a maximum at an optimum </w:t>
      </w:r>
      <w:r w:rsidR="00FA7E74" w:rsidRPr="008848E7">
        <w:rPr>
          <w:u w:val="single"/>
        </w:rPr>
        <w:t>temperature</w:t>
      </w:r>
      <w:r w:rsidR="00FA7E74">
        <w:t xml:space="preserve"> </w:t>
      </w:r>
      <w:r w:rsidR="00376448">
        <w:t>for</w:t>
      </w:r>
      <w:r w:rsidR="0012186E">
        <w:t xml:space="preserve"> each enzyme</w:t>
      </w:r>
      <w:r w:rsidR="00FA7E74">
        <w:t>. Initially, as</w:t>
      </w:r>
      <w:r w:rsidR="00AC5893">
        <w:t xml:space="preserve"> </w:t>
      </w:r>
      <w:r w:rsidR="00AC5893" w:rsidRPr="00FA7E74">
        <w:t>temperature</w:t>
      </w:r>
      <w:r w:rsidR="00AC5893">
        <w:t xml:space="preserve"> increases</w:t>
      </w:r>
      <w:r w:rsidR="00FA7E74">
        <w:t>,</w:t>
      </w:r>
      <w:r w:rsidR="00AC5893">
        <w:t xml:space="preserve"> the rate of reaction</w:t>
      </w:r>
      <w:r w:rsidR="00C8468F">
        <w:t xml:space="preserve"> increases due to</w:t>
      </w:r>
      <w:r w:rsidR="00B238C9">
        <w:t>:</w:t>
      </w:r>
    </w:p>
    <w:p w14:paraId="4FD27501" w14:textId="5568174F" w:rsidR="00B238C9" w:rsidRDefault="00C8468F" w:rsidP="00931E0C">
      <w:pPr>
        <w:numPr>
          <w:ilvl w:val="0"/>
          <w:numId w:val="46"/>
        </w:numPr>
        <w:tabs>
          <w:tab w:val="left" w:pos="450"/>
        </w:tabs>
      </w:pPr>
      <w:r>
        <w:t xml:space="preserve">the increased </w:t>
      </w:r>
      <w:r w:rsidR="0012186E">
        <w:t>rate of motion</w:t>
      </w:r>
      <w:r w:rsidR="00AC5893">
        <w:t xml:space="preserve"> of the</w:t>
      </w:r>
      <w:r w:rsidR="0012186E">
        <w:t xml:space="preserve"> substrate</w:t>
      </w:r>
      <w:r w:rsidR="00AC5893">
        <w:t xml:space="preserve"> molecules, which results in more collisions of substrate molecules with</w:t>
      </w:r>
      <w:r w:rsidR="00B06398">
        <w:t xml:space="preserve"> the active sites of</w:t>
      </w:r>
      <w:r w:rsidR="00AC5893">
        <w:t xml:space="preserve"> enzyme</w:t>
      </w:r>
      <w:r w:rsidR="00B06398">
        <w:t xml:space="preserve"> molecules</w:t>
      </w:r>
      <w:r w:rsidR="0050011C">
        <w:t xml:space="preserve"> and more </w:t>
      </w:r>
      <w:r w:rsidR="00AC5893">
        <w:t>of the substrate molecules</w:t>
      </w:r>
      <w:r w:rsidR="0050011C">
        <w:t xml:space="preserve"> having </w:t>
      </w:r>
      <w:r w:rsidR="00AC5893">
        <w:t>sufficient kinetic energy to provide the needed activation energy</w:t>
      </w:r>
      <w:r w:rsidR="00B238C9">
        <w:t>;</w:t>
      </w:r>
    </w:p>
    <w:p w14:paraId="331F0891" w14:textId="155307CB" w:rsidR="00B238C9" w:rsidRDefault="00AC5893" w:rsidP="00B238C9">
      <w:pPr>
        <w:numPr>
          <w:ilvl w:val="0"/>
          <w:numId w:val="46"/>
        </w:numPr>
        <w:tabs>
          <w:tab w:val="left" w:pos="450"/>
        </w:tabs>
      </w:pPr>
      <w:r>
        <w:t>the</w:t>
      </w:r>
      <w:r w:rsidRPr="003A33AA">
        <w:t xml:space="preserve"> </w:t>
      </w:r>
      <w:r>
        <w:t>greater flexibility of the enzyme molecules</w:t>
      </w:r>
      <w:r w:rsidR="0050011C">
        <w:t>, which</w:t>
      </w:r>
      <w:r>
        <w:t xml:space="preserve"> facilitates induced fit. </w:t>
      </w:r>
    </w:p>
    <w:p w14:paraId="44F160B4" w14:textId="57DF7882" w:rsidR="00AC5893" w:rsidRDefault="00AC5893" w:rsidP="00835AEC">
      <w:pPr>
        <w:tabs>
          <w:tab w:val="left" w:pos="450"/>
        </w:tabs>
      </w:pPr>
      <w:r>
        <w:t xml:space="preserve">As temperature </w:t>
      </w:r>
      <w:r w:rsidR="00272C5B">
        <w:t>increases above the optimum level</w:t>
      </w:r>
      <w:r>
        <w:t xml:space="preserve">, the increase in vibrational energy of the atoms in the enzyme molecules puts strain on the bonds that are responsible for the secondary and tertiary structure of the enzyme molecules, so the active site changes shape and is less able to catalyze the reaction. With sufficient increases in temperature, the enzyme becomes denatured and </w:t>
      </w:r>
      <w:r w:rsidR="008848E7">
        <w:t>no longer functions as a catalyst</w:t>
      </w:r>
      <w:r>
        <w:t xml:space="preserve">. </w:t>
      </w:r>
    </w:p>
    <w:p w14:paraId="7B17B09B" w14:textId="77777777" w:rsidR="00AC5893" w:rsidRPr="005B3A7B" w:rsidRDefault="00AC5893" w:rsidP="00AC5893">
      <w:pPr>
        <w:tabs>
          <w:tab w:val="left" w:pos="450"/>
        </w:tabs>
        <w:rPr>
          <w:sz w:val="16"/>
          <w:szCs w:val="16"/>
        </w:rPr>
      </w:pPr>
    </w:p>
    <w:p w14:paraId="56BF747F" w14:textId="4CB2E7AC" w:rsidR="007E7E46" w:rsidRDefault="007E7E46" w:rsidP="007E7E46">
      <w:pPr>
        <w:tabs>
          <w:tab w:val="left" w:pos="450"/>
        </w:tabs>
      </w:pPr>
      <w:r>
        <w:t xml:space="preserve">When the </w:t>
      </w:r>
      <w:r w:rsidRPr="00C54F73">
        <w:rPr>
          <w:u w:val="single"/>
        </w:rPr>
        <w:t>concentration of substrate</w:t>
      </w:r>
      <w:r>
        <w:t xml:space="preserve"> increases, this increases the rate at which substrate molecules collide with the active sites of enzyme molecules and thus increases the rate of reaction. Once the concentration of substrate is high enough to saturate the active sites of the enzyme molecules, the reaction rate reaches a maximum and the curve of rate of reaction vs. substrate concentration plateaus.</w:t>
      </w:r>
      <w:r w:rsidR="00195D9A">
        <w:t xml:space="preserve"> High sucrose levels can result in osmotic stress for yeast cells, which can result in decreased CO</w:t>
      </w:r>
      <w:r w:rsidR="00195D9A" w:rsidRPr="000D6919">
        <w:rPr>
          <w:vertAlign w:val="subscript"/>
        </w:rPr>
        <w:t>2</w:t>
      </w:r>
      <w:r w:rsidR="00195D9A">
        <w:t xml:space="preserve"> production.</w:t>
      </w:r>
      <w:r w:rsidR="00C8468F">
        <w:rPr>
          <w:rStyle w:val="FootnoteReference"/>
        </w:rPr>
        <w:footnoteReference w:id="15"/>
      </w:r>
      <w:r>
        <w:t xml:space="preserve"> </w:t>
      </w:r>
    </w:p>
    <w:p w14:paraId="344DE089" w14:textId="77777777" w:rsidR="007E7E46" w:rsidRDefault="007E7E46" w:rsidP="001663FA">
      <w:pPr>
        <w:tabs>
          <w:tab w:val="left" w:pos="450"/>
        </w:tabs>
        <w:rPr>
          <w:u w:val="single"/>
        </w:rPr>
      </w:pPr>
    </w:p>
    <w:p w14:paraId="56DF14A1" w14:textId="138E1E90" w:rsidR="006C3EE6" w:rsidRPr="008848E7" w:rsidRDefault="0098346B" w:rsidP="001663FA">
      <w:pPr>
        <w:tabs>
          <w:tab w:val="left" w:pos="450"/>
        </w:tabs>
      </w:pPr>
      <w:r>
        <w:rPr>
          <w:u w:val="single"/>
        </w:rPr>
        <w:t xml:space="preserve">Finding a </w:t>
      </w:r>
      <w:r w:rsidR="00C54F73" w:rsidRPr="006879CA">
        <w:rPr>
          <w:u w:val="single"/>
        </w:rPr>
        <w:t>Design Solution</w:t>
      </w:r>
      <w:r w:rsidR="008848E7">
        <w:t xml:space="preserve"> (pages </w:t>
      </w:r>
      <w:r w:rsidR="003C54A4">
        <w:t>6</w:t>
      </w:r>
      <w:r w:rsidR="00422475">
        <w:t>-9</w:t>
      </w:r>
      <w:r w:rsidR="008848E7">
        <w:t xml:space="preserve"> in the Student Handout)</w:t>
      </w:r>
    </w:p>
    <w:p w14:paraId="47275B1A" w14:textId="77777777" w:rsidR="00557330" w:rsidRDefault="00557330" w:rsidP="001663FA">
      <w:pPr>
        <w:tabs>
          <w:tab w:val="left" w:pos="450"/>
        </w:tabs>
      </w:pPr>
      <w:r>
        <w:t xml:space="preserve">The </w:t>
      </w:r>
      <w:r w:rsidRPr="0098346B">
        <w:rPr>
          <w:u w:val="single"/>
        </w:rPr>
        <w:t>overall sequence</w:t>
      </w:r>
      <w:r>
        <w:t xml:space="preserve"> of this section is as follows:</w:t>
      </w:r>
    </w:p>
    <w:p w14:paraId="4BDEBC87" w14:textId="3CA85362" w:rsidR="00557330" w:rsidRDefault="00557330" w:rsidP="003C54A4">
      <w:pPr>
        <w:numPr>
          <w:ilvl w:val="0"/>
          <w:numId w:val="39"/>
        </w:numPr>
        <w:tabs>
          <w:tab w:val="left" w:pos="450"/>
        </w:tabs>
      </w:pPr>
      <w:r w:rsidRPr="00B238C9">
        <w:rPr>
          <w:u w:val="single"/>
        </w:rPr>
        <w:t>Students</w:t>
      </w:r>
      <w:r w:rsidR="006C3EE6">
        <w:t xml:space="preserve"> propose </w:t>
      </w:r>
      <w:r w:rsidR="003C54A4">
        <w:t>range</w:t>
      </w:r>
      <w:r w:rsidR="00FF3ED9">
        <w:t>s</w:t>
      </w:r>
      <w:r w:rsidR="003C54A4">
        <w:t xml:space="preserve"> of temperatures and sucrose amounts to test, and they evaluate two different approaches to testing </w:t>
      </w:r>
      <w:r w:rsidR="004E1085">
        <w:t>(questions</w:t>
      </w:r>
      <w:r w:rsidR="003C54A4">
        <w:t xml:space="preserve"> 1</w:t>
      </w:r>
      <w:r w:rsidR="00931E0C">
        <w:t>5</w:t>
      </w:r>
      <w:r w:rsidR="003C54A4">
        <w:t>-1</w:t>
      </w:r>
      <w:r w:rsidR="00931E0C">
        <w:t>7</w:t>
      </w:r>
      <w:r w:rsidR="004E1085">
        <w:t>)</w:t>
      </w:r>
      <w:r w:rsidR="006C3EE6">
        <w:t>.</w:t>
      </w:r>
    </w:p>
    <w:p w14:paraId="3AF356D8" w14:textId="056E21BA" w:rsidR="00557330" w:rsidRDefault="003C54A4" w:rsidP="003C54A4">
      <w:pPr>
        <w:numPr>
          <w:ilvl w:val="0"/>
          <w:numId w:val="39"/>
        </w:numPr>
        <w:tabs>
          <w:tab w:val="left" w:pos="450"/>
        </w:tabs>
      </w:pPr>
      <w:r w:rsidRPr="00B238C9">
        <w:rPr>
          <w:u w:val="single"/>
        </w:rPr>
        <w:t>Y</w:t>
      </w:r>
      <w:r w:rsidR="00557330" w:rsidRPr="00B238C9">
        <w:rPr>
          <w:u w:val="single"/>
        </w:rPr>
        <w:t>ou</w:t>
      </w:r>
      <w:r w:rsidR="006C3EE6">
        <w:t xml:space="preserve"> lead a class discussion and develop </w:t>
      </w:r>
      <w:r w:rsidR="00A65C1E">
        <w:t xml:space="preserve">a </w:t>
      </w:r>
      <w:r w:rsidR="0012186E">
        <w:t>Class</w:t>
      </w:r>
      <w:r w:rsidR="006C3EE6">
        <w:t xml:space="preserve"> Investigation Plan</w:t>
      </w:r>
      <w:r w:rsidR="00A65C1E">
        <w:t xml:space="preserve"> </w:t>
      </w:r>
      <w:r w:rsidR="006C3EE6">
        <w:t>to evaluate</w:t>
      </w:r>
      <w:r>
        <w:t xml:space="preserve"> possible </w:t>
      </w:r>
      <w:r w:rsidR="006C3EE6">
        <w:t>Design Solutions.</w:t>
      </w:r>
    </w:p>
    <w:p w14:paraId="2457611B" w14:textId="2DBB21D2" w:rsidR="00557330" w:rsidRDefault="00557330" w:rsidP="003C54A4">
      <w:pPr>
        <w:numPr>
          <w:ilvl w:val="0"/>
          <w:numId w:val="39"/>
        </w:numPr>
        <w:tabs>
          <w:tab w:val="left" w:pos="450"/>
        </w:tabs>
      </w:pPr>
      <w:r w:rsidRPr="00B238C9">
        <w:rPr>
          <w:u w:val="single"/>
        </w:rPr>
        <w:t>Students</w:t>
      </w:r>
      <w:r>
        <w:t xml:space="preserve"> carry out the experiments</w:t>
      </w:r>
      <w:r w:rsidR="004E1085">
        <w:t xml:space="preserve"> (using the procedure shown on</w:t>
      </w:r>
      <w:r w:rsidR="003C54A4">
        <w:t xml:space="preserve"> the bottom of</w:t>
      </w:r>
      <w:r w:rsidR="004E1085">
        <w:t xml:space="preserve"> page 6</w:t>
      </w:r>
      <w:r w:rsidR="00796B20">
        <w:t xml:space="preserve"> of the Student Handout</w:t>
      </w:r>
      <w:r w:rsidR="004E1085">
        <w:t>)</w:t>
      </w:r>
      <w:r>
        <w:t>.</w:t>
      </w:r>
    </w:p>
    <w:p w14:paraId="47350AF8" w14:textId="1D2D3DD3" w:rsidR="00557330" w:rsidRDefault="00557330" w:rsidP="003C54A4">
      <w:pPr>
        <w:numPr>
          <w:ilvl w:val="0"/>
          <w:numId w:val="39"/>
        </w:numPr>
        <w:tabs>
          <w:tab w:val="left" w:pos="450"/>
        </w:tabs>
      </w:pPr>
      <w:r w:rsidRPr="00B238C9">
        <w:rPr>
          <w:u w:val="single"/>
        </w:rPr>
        <w:t>You</w:t>
      </w:r>
      <w:r>
        <w:t xml:space="preserve"> compile the</w:t>
      </w:r>
      <w:r w:rsidR="006C3EE6">
        <w:t xml:space="preserve"> data from</w:t>
      </w:r>
      <w:r w:rsidR="006E1F33">
        <w:t xml:space="preserve"> question</w:t>
      </w:r>
      <w:r w:rsidR="00931E0C">
        <w:t xml:space="preserve"> 18 </w:t>
      </w:r>
      <w:r w:rsidR="006E1F33">
        <w:t>for</w:t>
      </w:r>
      <w:r w:rsidR="006C3EE6">
        <w:t xml:space="preserve"> all the student groups</w:t>
      </w:r>
      <w:r w:rsidR="0041669E">
        <w:t xml:space="preserve"> and display </w:t>
      </w:r>
      <w:r w:rsidR="00B21C7C">
        <w:t>the compiled data</w:t>
      </w:r>
      <w:r w:rsidR="004E1085">
        <w:t xml:space="preserve"> in </w:t>
      </w:r>
      <w:r w:rsidR="0041669E">
        <w:t xml:space="preserve">the table from </w:t>
      </w:r>
      <w:r w:rsidR="004E1085">
        <w:t>question</w:t>
      </w:r>
      <w:r w:rsidR="00931E0C">
        <w:t xml:space="preserve"> 19</w:t>
      </w:r>
      <w:r w:rsidR="004E1085">
        <w:t>.</w:t>
      </w:r>
    </w:p>
    <w:p w14:paraId="58F2B4D8" w14:textId="2C3BF5E6" w:rsidR="006C3EE6" w:rsidRDefault="00557330" w:rsidP="003C54A4">
      <w:pPr>
        <w:numPr>
          <w:ilvl w:val="0"/>
          <w:numId w:val="39"/>
        </w:numPr>
        <w:tabs>
          <w:tab w:val="left" w:pos="450"/>
        </w:tabs>
      </w:pPr>
      <w:r w:rsidRPr="00B238C9">
        <w:rPr>
          <w:u w:val="single"/>
        </w:rPr>
        <w:t>Students</w:t>
      </w:r>
      <w:r>
        <w:t xml:space="preserve"> analyze these data</w:t>
      </w:r>
      <w:r w:rsidR="001D1A4B">
        <w:t xml:space="preserve"> to evaluate</w:t>
      </w:r>
      <w:r w:rsidR="006C3EE6">
        <w:t xml:space="preserve"> the effects of </w:t>
      </w:r>
      <w:r w:rsidR="003C54A4">
        <w:t xml:space="preserve">different temperatures and </w:t>
      </w:r>
      <w:r w:rsidR="006C3EE6">
        <w:t xml:space="preserve">different amounts of sucrose </w:t>
      </w:r>
      <w:r w:rsidR="004E1085">
        <w:t>(questions</w:t>
      </w:r>
      <w:r w:rsidR="00931E0C">
        <w:t xml:space="preserve"> 20-</w:t>
      </w:r>
      <w:r w:rsidR="00100221">
        <w:t xml:space="preserve"> 27</w:t>
      </w:r>
      <w:r w:rsidR="004E1085">
        <w:t>)</w:t>
      </w:r>
      <w:r>
        <w:t>. Students</w:t>
      </w:r>
      <w:r w:rsidR="006C3EE6">
        <w:t xml:space="preserve"> propose </w:t>
      </w:r>
      <w:r w:rsidR="004E1085">
        <w:t>a</w:t>
      </w:r>
      <w:r w:rsidR="006C3EE6">
        <w:t xml:space="preserve"> Design Solution</w:t>
      </w:r>
      <w:r w:rsidR="004E1085">
        <w:t xml:space="preserve"> based on these experimental results </w:t>
      </w:r>
      <w:r w:rsidR="00796B20">
        <w:t>and</w:t>
      </w:r>
      <w:r w:rsidR="001C7E04">
        <w:t xml:space="preserve"> suggest </w:t>
      </w:r>
      <w:r w:rsidR="009A6413">
        <w:t xml:space="preserve">further </w:t>
      </w:r>
      <w:r w:rsidR="005B151A">
        <w:t xml:space="preserve">testing to improve </w:t>
      </w:r>
      <w:r w:rsidR="00796B20">
        <w:t xml:space="preserve">the Design Solution </w:t>
      </w:r>
      <w:r w:rsidR="004E1085">
        <w:t>(question</w:t>
      </w:r>
      <w:r w:rsidR="00100221">
        <w:t xml:space="preserve"> 28</w:t>
      </w:r>
      <w:r w:rsidR="004E1085">
        <w:t>)</w:t>
      </w:r>
      <w:r w:rsidR="006C3EE6">
        <w:t>.</w:t>
      </w:r>
    </w:p>
    <w:p w14:paraId="0EFAC923" w14:textId="59C70D0D" w:rsidR="003C54A4" w:rsidRDefault="00B238C9" w:rsidP="001663FA">
      <w:pPr>
        <w:tabs>
          <w:tab w:val="left" w:pos="450"/>
        </w:tabs>
      </w:pPr>
      <w:r>
        <w:t xml:space="preserve">Obviously, you </w:t>
      </w:r>
      <w:r w:rsidR="0050011C">
        <w:t xml:space="preserve">will </w:t>
      </w:r>
      <w:r>
        <w:t xml:space="preserve">also guide the experimentation and graphing activities and lead class discussions of the questions in this section. </w:t>
      </w:r>
      <w:r w:rsidR="003C54A4">
        <w:t xml:space="preserve">The following paragraphs offer specific advice </w:t>
      </w:r>
      <w:r w:rsidR="0098346B">
        <w:t>and information</w:t>
      </w:r>
      <w:r w:rsidR="003C54A4">
        <w:t>.</w:t>
      </w:r>
    </w:p>
    <w:p w14:paraId="7BEE77AB" w14:textId="77777777" w:rsidR="003C54A4" w:rsidRDefault="003C54A4" w:rsidP="001663FA">
      <w:pPr>
        <w:tabs>
          <w:tab w:val="left" w:pos="450"/>
        </w:tabs>
      </w:pPr>
    </w:p>
    <w:p w14:paraId="069CF638" w14:textId="346830FF" w:rsidR="001C7E04" w:rsidRDefault="004E1085" w:rsidP="001663FA">
      <w:pPr>
        <w:tabs>
          <w:tab w:val="left" w:pos="450"/>
        </w:tabs>
      </w:pPr>
      <w:bookmarkStart w:id="8" w:name="_Hlk148678508"/>
      <w:r>
        <w:lastRenderedPageBreak/>
        <w:t>Student</w:t>
      </w:r>
      <w:r w:rsidR="003C54A4">
        <w:t xml:space="preserve"> proposals for the range of temperatures and sucrose amounts to be tested </w:t>
      </w:r>
      <w:r w:rsidR="001D1A4B">
        <w:t>(</w:t>
      </w:r>
      <w:r w:rsidR="00C7417D">
        <w:rPr>
          <w:u w:val="single"/>
        </w:rPr>
        <w:t>questions</w:t>
      </w:r>
      <w:r w:rsidR="00931E0C">
        <w:rPr>
          <w:u w:val="single"/>
        </w:rPr>
        <w:t xml:space="preserve"> 15-16</w:t>
      </w:r>
      <w:r w:rsidR="001D1A4B">
        <w:t>)</w:t>
      </w:r>
      <w:r w:rsidR="00ED0A4C">
        <w:t xml:space="preserve"> should be based on</w:t>
      </w:r>
      <w:r w:rsidR="001C7E04">
        <w:t>:</w:t>
      </w:r>
    </w:p>
    <w:p w14:paraId="300F4B7B" w14:textId="5C510B6F" w:rsidR="001C7E04" w:rsidRDefault="0043389E" w:rsidP="001C7E04">
      <w:pPr>
        <w:numPr>
          <w:ilvl w:val="0"/>
          <w:numId w:val="42"/>
        </w:numPr>
        <w:tabs>
          <w:tab w:val="left" w:pos="450"/>
        </w:tabs>
      </w:pPr>
      <w:r>
        <w:t>student experience in Part II,</w:t>
      </w:r>
      <w:r w:rsidR="00ED0A4C">
        <w:t xml:space="preserve"> </w:t>
      </w:r>
    </w:p>
    <w:p w14:paraId="49D69FAB" w14:textId="77777777" w:rsidR="001C7E04" w:rsidRDefault="0043389E" w:rsidP="001C7E04">
      <w:pPr>
        <w:numPr>
          <w:ilvl w:val="0"/>
          <w:numId w:val="42"/>
        </w:numPr>
        <w:tabs>
          <w:tab w:val="left" w:pos="450"/>
        </w:tabs>
      </w:pPr>
      <w:r>
        <w:t xml:space="preserve">the criteria for a good design solution (underlined in the second paragraph on page 5 of the Student Handout), </w:t>
      </w:r>
    </w:p>
    <w:p w14:paraId="3ACE2923" w14:textId="72F0527D" w:rsidR="001C7E04" w:rsidRDefault="00C625CB" w:rsidP="001C7E04">
      <w:pPr>
        <w:numPr>
          <w:ilvl w:val="0"/>
          <w:numId w:val="42"/>
        </w:numPr>
        <w:tabs>
          <w:tab w:val="left" w:pos="450"/>
        </w:tabs>
      </w:pPr>
      <w:r>
        <w:t>the scientific background (</w:t>
      </w:r>
      <w:r w:rsidR="00422475">
        <w:t>question</w:t>
      </w:r>
      <w:r w:rsidR="00931E0C">
        <w:t>s</w:t>
      </w:r>
      <w:r w:rsidR="0098346B">
        <w:t xml:space="preserve"> 1</w:t>
      </w:r>
      <w:r w:rsidR="00E61084">
        <w:t>3</w:t>
      </w:r>
      <w:r w:rsidR="00931E0C">
        <w:t>-14</w:t>
      </w:r>
      <w:r>
        <w:t>)</w:t>
      </w:r>
      <w:r w:rsidR="004E1085">
        <w:t xml:space="preserve">. </w:t>
      </w:r>
    </w:p>
    <w:bookmarkEnd w:id="8"/>
    <w:p w14:paraId="01E798C6" w14:textId="4346106B" w:rsidR="00C625CB" w:rsidRDefault="004E1085" w:rsidP="001663FA">
      <w:pPr>
        <w:tabs>
          <w:tab w:val="left" w:pos="450"/>
        </w:tabs>
      </w:pPr>
      <w:r>
        <w:t>Therefore,</w:t>
      </w:r>
      <w:r w:rsidR="00ED0A4C">
        <w:t xml:space="preserve"> you</w:t>
      </w:r>
      <w:r w:rsidR="001C7E04">
        <w:t xml:space="preserve"> will probably </w:t>
      </w:r>
      <w:r w:rsidR="00ED0A4C">
        <w:t xml:space="preserve">want to have a class discussion </w:t>
      </w:r>
      <w:r w:rsidR="00737ADE">
        <w:t>of student answers to</w:t>
      </w:r>
      <w:r w:rsidR="0043389E">
        <w:t xml:space="preserve"> question</w:t>
      </w:r>
      <w:r w:rsidR="00931E0C">
        <w:t>s</w:t>
      </w:r>
      <w:r w:rsidR="0098346B">
        <w:t xml:space="preserve"> 1</w:t>
      </w:r>
      <w:r w:rsidR="00E61084">
        <w:t>3</w:t>
      </w:r>
      <w:r w:rsidR="00931E0C">
        <w:t>-14</w:t>
      </w:r>
      <w:r w:rsidR="0098346B">
        <w:t xml:space="preserve"> </w:t>
      </w:r>
      <w:r w:rsidR="00ED0A4C">
        <w:t>before</w:t>
      </w:r>
      <w:r w:rsidR="005B151A">
        <w:t xml:space="preserve"> your</w:t>
      </w:r>
      <w:r w:rsidR="00ED0A4C">
        <w:t xml:space="preserve"> </w:t>
      </w:r>
      <w:r w:rsidR="00737ADE">
        <w:t>students</w:t>
      </w:r>
      <w:r w:rsidR="00ED0A4C">
        <w:t xml:space="preserve"> answer </w:t>
      </w:r>
      <w:r w:rsidR="00C7417D">
        <w:t>questions</w:t>
      </w:r>
      <w:r w:rsidR="00931E0C">
        <w:t xml:space="preserve"> 15-16</w:t>
      </w:r>
      <w:r w:rsidR="00C625CB">
        <w:t>.</w:t>
      </w:r>
    </w:p>
    <w:p w14:paraId="2CDC899F" w14:textId="77777777" w:rsidR="00C625CB" w:rsidRDefault="00C625CB" w:rsidP="001663FA">
      <w:pPr>
        <w:tabs>
          <w:tab w:val="left" w:pos="450"/>
        </w:tabs>
      </w:pPr>
    </w:p>
    <w:p w14:paraId="23985A41" w14:textId="2368BC38" w:rsidR="002C72A7" w:rsidRDefault="0013062D" w:rsidP="00981174">
      <w:pPr>
        <w:tabs>
          <w:tab w:val="left" w:pos="450"/>
        </w:tabs>
      </w:pPr>
      <w:r>
        <w:t xml:space="preserve">For </w:t>
      </w:r>
      <w:r w:rsidRPr="001C7E04">
        <w:rPr>
          <w:u w:val="single"/>
        </w:rPr>
        <w:t>question</w:t>
      </w:r>
      <w:r w:rsidR="00E61084">
        <w:rPr>
          <w:u w:val="single"/>
        </w:rPr>
        <w:t xml:space="preserve"> 1</w:t>
      </w:r>
      <w:r w:rsidR="00931E0C">
        <w:rPr>
          <w:u w:val="single"/>
        </w:rPr>
        <w:t>7</w:t>
      </w:r>
      <w:r w:rsidRPr="001C7E04">
        <w:rPr>
          <w:u w:val="single"/>
        </w:rPr>
        <w:t>a</w:t>
      </w:r>
      <w:r>
        <w:t xml:space="preserve">, a possible advantage of strategy A is the possibility that a student group may happen to test an optimum combination of temperature and sucrose concentration. Class discussion of student answers to </w:t>
      </w:r>
      <w:r w:rsidRPr="001C7E04">
        <w:rPr>
          <w:u w:val="single"/>
        </w:rPr>
        <w:t>question</w:t>
      </w:r>
      <w:r w:rsidR="00931E0C">
        <w:rPr>
          <w:u w:val="single"/>
        </w:rPr>
        <w:t xml:space="preserve"> 17</w:t>
      </w:r>
      <w:r w:rsidR="0043389E" w:rsidRPr="001C7E04">
        <w:rPr>
          <w:u w:val="single"/>
        </w:rPr>
        <w:t>b</w:t>
      </w:r>
      <w:r w:rsidR="0043389E">
        <w:t xml:space="preserve"> </w:t>
      </w:r>
      <w:r w:rsidR="00512D47">
        <w:t>will</w:t>
      </w:r>
      <w:r w:rsidR="00C625CB">
        <w:t xml:space="preserve"> provide</w:t>
      </w:r>
      <w:r w:rsidR="00475762">
        <w:t xml:space="preserve"> </w:t>
      </w:r>
      <w:r w:rsidR="002C72A7">
        <w:t xml:space="preserve">the opportunity </w:t>
      </w:r>
      <w:r w:rsidR="004A192F">
        <w:t>to discuss</w:t>
      </w:r>
      <w:r w:rsidR="001249D9">
        <w:t xml:space="preserve"> </w:t>
      </w:r>
      <w:r w:rsidR="00981174">
        <w:t>the</w:t>
      </w:r>
      <w:r w:rsidR="00B21C7C">
        <w:t xml:space="preserve"> </w:t>
      </w:r>
      <w:r w:rsidR="00613828">
        <w:t xml:space="preserve">importance of </w:t>
      </w:r>
      <w:r>
        <w:t xml:space="preserve">replicating tests and </w:t>
      </w:r>
      <w:r w:rsidR="006738BC">
        <w:t xml:space="preserve">of </w:t>
      </w:r>
      <w:r w:rsidR="00613828">
        <w:t>evaluating</w:t>
      </w:r>
      <w:r w:rsidR="00B21C7C">
        <w:t xml:space="preserve"> the</w:t>
      </w:r>
      <w:r w:rsidR="00D47307">
        <w:t xml:space="preserve"> </w:t>
      </w:r>
      <w:r w:rsidR="00B21C7C">
        <w:t xml:space="preserve">effects of each </w:t>
      </w:r>
      <w:r w:rsidR="00A91C77">
        <w:t xml:space="preserve">independent </w:t>
      </w:r>
      <w:r w:rsidR="00B21C7C">
        <w:t>variable</w:t>
      </w:r>
      <w:r w:rsidR="009D3F78">
        <w:t xml:space="preserve"> separately</w:t>
      </w:r>
      <w:r w:rsidR="00D47307">
        <w:t xml:space="preserve"> by testing </w:t>
      </w:r>
      <w:r w:rsidR="00B21C7C">
        <w:t>different levels of each</w:t>
      </w:r>
      <w:r w:rsidR="00A91C77">
        <w:t xml:space="preserve"> independent</w:t>
      </w:r>
      <w:r w:rsidR="00B21C7C">
        <w:t xml:space="preserve"> variable while holding the other</w:t>
      </w:r>
      <w:r w:rsidR="00A91C77">
        <w:t xml:space="preserve"> independent</w:t>
      </w:r>
      <w:r w:rsidR="00B21C7C">
        <w:t xml:space="preserve"> </w:t>
      </w:r>
      <w:r w:rsidR="009D3F78">
        <w:t>variable</w:t>
      </w:r>
      <w:r w:rsidR="00B21C7C">
        <w:t xml:space="preserve"> constant</w:t>
      </w:r>
      <w:r w:rsidR="00981174">
        <w:t>. Many</w:t>
      </w:r>
      <w:r w:rsidR="00DA44BB">
        <w:t xml:space="preserve"> students </w:t>
      </w:r>
      <w:r w:rsidR="00195D9A">
        <w:t>will be</w:t>
      </w:r>
      <w:r w:rsidR="00DA44BB">
        <w:t xml:space="preserve"> inclined to change</w:t>
      </w:r>
      <w:r w:rsidR="006738BC">
        <w:t xml:space="preserve"> both </w:t>
      </w:r>
      <w:r w:rsidR="00A91C77">
        <w:t>independent</w:t>
      </w:r>
      <w:r w:rsidR="00DA44BB">
        <w:t xml:space="preserve"> variables simultaneously which makes it impossible to identify the specific variable responsible for any observed effect</w:t>
      </w:r>
      <w:r w:rsidR="0012186E">
        <w:t>s</w:t>
      </w:r>
      <w:r w:rsidR="00466D81">
        <w:t>.</w:t>
      </w:r>
      <w:r>
        <w:t xml:space="preserve"> The advantages of strategy B are so great that you should adopt this strategy.</w:t>
      </w:r>
    </w:p>
    <w:p w14:paraId="26CB30A7" w14:textId="77777777" w:rsidR="00466D81" w:rsidRPr="00352935" w:rsidRDefault="00466D81" w:rsidP="00981174">
      <w:pPr>
        <w:tabs>
          <w:tab w:val="left" w:pos="450"/>
        </w:tabs>
        <w:rPr>
          <w:sz w:val="16"/>
          <w:szCs w:val="16"/>
        </w:rPr>
      </w:pPr>
    </w:p>
    <w:p w14:paraId="69DE0891" w14:textId="7053C9C0" w:rsidR="0028586C" w:rsidRDefault="007E5124" w:rsidP="001663FA">
      <w:pPr>
        <w:tabs>
          <w:tab w:val="left" w:pos="450"/>
        </w:tabs>
      </w:pPr>
      <w:bookmarkStart w:id="9" w:name="_Hlk149533611"/>
      <w:r>
        <w:t xml:space="preserve">If you have </w:t>
      </w:r>
      <w:r w:rsidRPr="00352935">
        <w:rPr>
          <w:u w:val="single"/>
        </w:rPr>
        <w:t>27 or more students</w:t>
      </w:r>
      <w:r>
        <w:t xml:space="preserve"> per class (so you have 9-10 student groups per class), you</w:t>
      </w:r>
      <w:r w:rsidR="00352935">
        <w:t xml:space="preserve"> should </w:t>
      </w:r>
      <w:r>
        <w:t>use the version of pages 7-9 of the Student Handout provided in the Appendix</w:t>
      </w:r>
      <w:r w:rsidRPr="00BD2139">
        <w:t xml:space="preserve"> </w:t>
      </w:r>
      <w:r>
        <w:t>at the end of these Teacher Preparation Notes.</w:t>
      </w:r>
      <w:bookmarkStart w:id="10" w:name="_Hlk148678684"/>
    </w:p>
    <w:p w14:paraId="1CED19BB" w14:textId="77777777" w:rsidR="0028586C" w:rsidRDefault="0028586C" w:rsidP="001663FA">
      <w:pPr>
        <w:tabs>
          <w:tab w:val="left" w:pos="450"/>
        </w:tabs>
      </w:pPr>
    </w:p>
    <w:p w14:paraId="5C16439E" w14:textId="596FCA34" w:rsidR="00466D81" w:rsidRDefault="00352935" w:rsidP="001663FA">
      <w:pPr>
        <w:tabs>
          <w:tab w:val="left" w:pos="450"/>
        </w:tabs>
      </w:pPr>
      <w:r>
        <w:t xml:space="preserve">Class discussion of student answers to questions 15-17 should provide the basis for developing a </w:t>
      </w:r>
      <w:r w:rsidRPr="00466D81">
        <w:rPr>
          <w:u w:val="single"/>
        </w:rPr>
        <w:t>Class Investigation Plan</w:t>
      </w:r>
      <w:r>
        <w:t xml:space="preserve"> for testing possible design solutions. </w:t>
      </w:r>
      <w:r w:rsidR="0028586C">
        <w:t xml:space="preserve">As you discuss </w:t>
      </w:r>
      <w:r w:rsidR="00512D47">
        <w:t xml:space="preserve">the </w:t>
      </w:r>
      <w:r w:rsidR="00512D47" w:rsidRPr="00AE04B2">
        <w:t>Class Investigation Plan</w:t>
      </w:r>
      <w:r w:rsidR="00466D81">
        <w:t xml:space="preserve">, </w:t>
      </w:r>
      <w:r w:rsidR="0089650F">
        <w:t>you will probably want</w:t>
      </w:r>
      <w:r w:rsidR="0098346B">
        <w:t xml:space="preserve"> students to view </w:t>
      </w:r>
      <w:r w:rsidR="0089650F">
        <w:t>the</w:t>
      </w:r>
      <w:r w:rsidR="00D47307">
        <w:t xml:space="preserve"> </w:t>
      </w:r>
      <w:r w:rsidR="00D47307" w:rsidRPr="00FE6D48">
        <w:t>table</w:t>
      </w:r>
      <w:r w:rsidR="00FF3ED9">
        <w:t xml:space="preserve"> in </w:t>
      </w:r>
      <w:r w:rsidR="00D47307" w:rsidRPr="009A6413">
        <w:t>question</w:t>
      </w:r>
      <w:r w:rsidR="00931E0C" w:rsidRPr="009A6413">
        <w:t xml:space="preserve"> 19</w:t>
      </w:r>
      <w:r w:rsidR="00466D81">
        <w:t xml:space="preserve">. This will help students </w:t>
      </w:r>
      <w:r w:rsidR="00E61084">
        <w:t xml:space="preserve">to </w:t>
      </w:r>
      <w:r w:rsidR="00466D81">
        <w:t>visualize that collectively they will test the amount of CO</w:t>
      </w:r>
      <w:r w:rsidR="00466D81" w:rsidRPr="00466D81">
        <w:rPr>
          <w:vertAlign w:val="subscript"/>
        </w:rPr>
        <w:t>2</w:t>
      </w:r>
      <w:r w:rsidR="00466D81">
        <w:t xml:space="preserve"> production for three different </w:t>
      </w:r>
      <w:r w:rsidR="00A91C77">
        <w:t>sucrose amounts</w:t>
      </w:r>
      <w:r w:rsidR="00466D81">
        <w:t xml:space="preserve"> at each </w:t>
      </w:r>
      <w:r w:rsidR="00D47307">
        <w:t>of</w:t>
      </w:r>
      <w:r w:rsidR="00BD2139">
        <w:t xml:space="preserve"> four </w:t>
      </w:r>
      <w:r w:rsidR="00D47307">
        <w:t>different temperatures</w:t>
      </w:r>
      <w:r w:rsidR="00D94D63">
        <w:t xml:space="preserve"> (or</w:t>
      </w:r>
      <w:r w:rsidR="0028586C">
        <w:t xml:space="preserve"> five </w:t>
      </w:r>
      <w:r w:rsidR="00D94D63">
        <w:t>if you have</w:t>
      </w:r>
      <w:r w:rsidR="0028586C">
        <w:t xml:space="preserve"> 9-10 </w:t>
      </w:r>
      <w:r w:rsidR="007E5124">
        <w:t>student</w:t>
      </w:r>
      <w:r w:rsidR="00D94D63">
        <w:t xml:space="preserve"> groups)</w:t>
      </w:r>
      <w:r w:rsidR="00D47307">
        <w:t>.</w:t>
      </w:r>
      <w:r w:rsidR="0050011C">
        <w:t xml:space="preserve"> You will also need this table to display the results of the Class Investigation, which students will use to answer questions</w:t>
      </w:r>
      <w:bookmarkEnd w:id="9"/>
      <w:r w:rsidR="00BD2139">
        <w:t xml:space="preserve"> 20-28</w:t>
      </w:r>
      <w:r w:rsidR="0050011C">
        <w:t>.</w:t>
      </w:r>
      <w:r w:rsidR="00D47307">
        <w:t xml:space="preserve"> </w:t>
      </w:r>
    </w:p>
    <w:p w14:paraId="5D2CF324" w14:textId="77777777" w:rsidR="00466D81" w:rsidRDefault="00466D81" w:rsidP="001663FA">
      <w:pPr>
        <w:tabs>
          <w:tab w:val="left" w:pos="450"/>
        </w:tabs>
      </w:pPr>
    </w:p>
    <w:p w14:paraId="207897C1" w14:textId="77777777" w:rsidR="001D1A4B" w:rsidRDefault="004A192F" w:rsidP="001663FA">
      <w:pPr>
        <w:tabs>
          <w:tab w:val="left" w:pos="450"/>
        </w:tabs>
      </w:pPr>
      <w:r>
        <w:t>As you develop your</w:t>
      </w:r>
      <w:r w:rsidR="006879CA">
        <w:t xml:space="preserve"> </w:t>
      </w:r>
      <w:r w:rsidR="0012186E" w:rsidRPr="00FE6D48">
        <w:rPr>
          <w:u w:val="single"/>
        </w:rPr>
        <w:t>Class</w:t>
      </w:r>
      <w:r w:rsidR="006879CA" w:rsidRPr="00FE6D48">
        <w:rPr>
          <w:u w:val="single"/>
        </w:rPr>
        <w:t xml:space="preserve"> </w:t>
      </w:r>
      <w:r w:rsidR="005E03F8" w:rsidRPr="00FE6D48">
        <w:rPr>
          <w:u w:val="single"/>
        </w:rPr>
        <w:t>Investigation Plan</w:t>
      </w:r>
      <w:r w:rsidR="00B62B13">
        <w:t>, you will have to make choices based on</w:t>
      </w:r>
      <w:r w:rsidR="001D1A4B">
        <w:t>:</w:t>
      </w:r>
    </w:p>
    <w:p w14:paraId="4D627B43" w14:textId="0FFF7485" w:rsidR="001D1A4B" w:rsidRDefault="00B62B13" w:rsidP="005E03F8">
      <w:pPr>
        <w:numPr>
          <w:ilvl w:val="0"/>
          <w:numId w:val="27"/>
        </w:numPr>
        <w:tabs>
          <w:tab w:val="left" w:pos="450"/>
        </w:tabs>
      </w:pPr>
      <w:r>
        <w:t xml:space="preserve">the range of sucrose </w:t>
      </w:r>
      <w:r w:rsidR="00A91C77">
        <w:t>amounts</w:t>
      </w:r>
      <w:r>
        <w:t xml:space="preserve"> and temperatures your students want to assess</w:t>
      </w:r>
      <w:r w:rsidR="009A6413">
        <w:t>;</w:t>
      </w:r>
      <w:r w:rsidR="001D1A4B">
        <w:t xml:space="preserve"> </w:t>
      </w:r>
    </w:p>
    <w:p w14:paraId="561FA35D" w14:textId="5625BD2D" w:rsidR="001D1A4B" w:rsidRDefault="001D1A4B" w:rsidP="005E03F8">
      <w:pPr>
        <w:numPr>
          <w:ilvl w:val="0"/>
          <w:numId w:val="27"/>
        </w:numPr>
        <w:tabs>
          <w:tab w:val="left" w:pos="450"/>
        </w:tabs>
      </w:pPr>
      <w:r>
        <w:t xml:space="preserve">the desirability of including the </w:t>
      </w:r>
      <w:r w:rsidR="00B1247C">
        <w:t xml:space="preserve">temperature and </w:t>
      </w:r>
      <w:r w:rsidR="00A91C77">
        <w:t>amount</w:t>
      </w:r>
      <w:r>
        <w:t xml:space="preserve"> of sucrose used in </w:t>
      </w:r>
      <w:r w:rsidR="00046446">
        <w:t>part II</w:t>
      </w:r>
      <w:r w:rsidR="00654AF1">
        <w:t>, since</w:t>
      </w:r>
      <w:r w:rsidR="00195D9A">
        <w:t xml:space="preserve"> you know that yeast will produce CO</w:t>
      </w:r>
      <w:r w:rsidR="00195D9A" w:rsidRPr="00654AF1">
        <w:rPr>
          <w:vertAlign w:val="subscript"/>
        </w:rPr>
        <w:t>2</w:t>
      </w:r>
      <w:r w:rsidR="00195D9A">
        <w:t xml:space="preserve"> under these conditions</w:t>
      </w:r>
      <w:r w:rsidR="009A6413">
        <w:t>;</w:t>
      </w:r>
      <w:r w:rsidR="00195D9A">
        <w:t xml:space="preserve"> </w:t>
      </w:r>
    </w:p>
    <w:p w14:paraId="16CB0174" w14:textId="00D73D4B" w:rsidR="001D1A4B" w:rsidRDefault="00B62B13" w:rsidP="005E03F8">
      <w:pPr>
        <w:numPr>
          <w:ilvl w:val="0"/>
          <w:numId w:val="27"/>
        </w:numPr>
        <w:tabs>
          <w:tab w:val="left" w:pos="450"/>
        </w:tabs>
      </w:pPr>
      <w:r>
        <w:t>the desirability of having replication</w:t>
      </w:r>
      <w:r w:rsidR="001D1A4B">
        <w:t xml:space="preserve"> for greater reliability of results</w:t>
      </w:r>
      <w:r w:rsidR="009A6413">
        <w:t>;</w:t>
      </w:r>
      <w:r w:rsidR="00422475">
        <w:t xml:space="preserve"> </w:t>
      </w:r>
    </w:p>
    <w:p w14:paraId="05036A61" w14:textId="6CD6590A" w:rsidR="00F24D85" w:rsidRDefault="00B62B13" w:rsidP="005E03F8">
      <w:pPr>
        <w:numPr>
          <w:ilvl w:val="0"/>
          <w:numId w:val="27"/>
        </w:numPr>
        <w:tabs>
          <w:tab w:val="left" w:pos="450"/>
        </w:tabs>
      </w:pPr>
      <w:r>
        <w:t>the number of student groups in your class</w:t>
      </w:r>
      <w:r w:rsidR="00FE6D48">
        <w:t>.</w:t>
      </w:r>
      <w:r w:rsidR="00422475">
        <w:t xml:space="preserve"> </w:t>
      </w:r>
    </w:p>
    <w:bookmarkEnd w:id="10"/>
    <w:p w14:paraId="6F14B74B" w14:textId="77777777" w:rsidR="00771C7F" w:rsidRDefault="00771C7F" w:rsidP="001663FA">
      <w:pPr>
        <w:tabs>
          <w:tab w:val="left" w:pos="450"/>
        </w:tabs>
      </w:pPr>
    </w:p>
    <w:p w14:paraId="68E926B2" w14:textId="3C53AAED" w:rsidR="001C7E04" w:rsidRDefault="001C7E04" w:rsidP="001663FA">
      <w:pPr>
        <w:tabs>
          <w:tab w:val="left" w:pos="450"/>
        </w:tabs>
      </w:pPr>
      <w:r>
        <w:t xml:space="preserve">As you decide on the values for the independent variables, you can write the sucrose amounts in the first column of the table </w:t>
      </w:r>
      <w:r w:rsidR="00D34091">
        <w:t xml:space="preserve">in </w:t>
      </w:r>
      <w:r w:rsidR="00D34091" w:rsidRPr="00AC41EE">
        <w:rPr>
          <w:u w:val="single"/>
        </w:rPr>
        <w:t>question</w:t>
      </w:r>
      <w:r w:rsidR="00931E0C">
        <w:rPr>
          <w:u w:val="single"/>
        </w:rPr>
        <w:t xml:space="preserve"> 19</w:t>
      </w:r>
      <w:r w:rsidR="00931E0C" w:rsidRPr="00931E0C">
        <w:t xml:space="preserve"> </w:t>
      </w:r>
      <w:r>
        <w:t>and the assigned temperatures in the top row. For practical reasons, we recommend that each student group test three different sucrose amounts at a single temperature</w:t>
      </w:r>
      <w:r w:rsidR="00D34091">
        <w:t>, and different</w:t>
      </w:r>
      <w:r w:rsidR="00D34091" w:rsidRPr="00D34091">
        <w:t xml:space="preserve"> </w:t>
      </w:r>
      <w:r w:rsidR="00D34091">
        <w:t>student groups will test at different temperatures.</w:t>
      </w:r>
      <w:r>
        <w:t xml:space="preserve"> These tests will allow your class to evaluate the effects of sucrose concentration, the effects of temperature, and whether the effects of each independent variable are consistent at different levels of the other independent variable. </w:t>
      </w:r>
    </w:p>
    <w:p w14:paraId="70D10988" w14:textId="1E679288" w:rsidR="002E2C8F" w:rsidRDefault="002E2C8F" w:rsidP="001663FA">
      <w:pPr>
        <w:tabs>
          <w:tab w:val="left" w:pos="450"/>
        </w:tabs>
      </w:pPr>
    </w:p>
    <w:p w14:paraId="23E78E88" w14:textId="3423883E" w:rsidR="002E2C8F" w:rsidRPr="00055208" w:rsidRDefault="002E2C8F" w:rsidP="002E2C8F">
      <w:bookmarkStart w:id="11" w:name="_Hlk148678936"/>
      <w:r>
        <w:t xml:space="preserve">You may want to know the results of </w:t>
      </w:r>
      <w:r w:rsidRPr="002E2C8F">
        <w:rPr>
          <w:u w:val="single"/>
        </w:rPr>
        <w:t>previous research</w:t>
      </w:r>
      <w:r>
        <w:t xml:space="preserve">, but you should </w:t>
      </w:r>
      <w:r w:rsidRPr="002E2C8F">
        <w:rPr>
          <w:u w:val="single"/>
        </w:rPr>
        <w:t>not</w:t>
      </w:r>
      <w:r>
        <w:t xml:space="preserve"> reveal these results to students in order to preserve their interest during this Design Challenge.</w:t>
      </w:r>
      <w:r w:rsidRPr="000D19E7">
        <w:t xml:space="preserve"> </w:t>
      </w:r>
      <w:r>
        <w:t>Optimum temperatures for yeast activity are often estimated as in the 30-35°C range. High sucrose levels (&gt;~10%, which would be 8.0 g of sucrose in 80 g of water) can result in decreased CO</w:t>
      </w:r>
      <w:r w:rsidRPr="000D6919">
        <w:rPr>
          <w:vertAlign w:val="subscript"/>
        </w:rPr>
        <w:t>2</w:t>
      </w:r>
      <w:r>
        <w:t xml:space="preserve"> production, due to </w:t>
      </w:r>
      <w:r>
        <w:lastRenderedPageBreak/>
        <w:t>osmotic stress on the yeast cells.</w:t>
      </w:r>
      <w:bookmarkEnd w:id="11"/>
      <w:r>
        <w:t xml:space="preserve"> The effects of each independent variable appear to be consistent at different levels of the other independent variable.</w:t>
      </w:r>
    </w:p>
    <w:p w14:paraId="33BE4508" w14:textId="77777777" w:rsidR="001C7E04" w:rsidRDefault="001C7E04" w:rsidP="001663FA">
      <w:pPr>
        <w:tabs>
          <w:tab w:val="left" w:pos="450"/>
        </w:tabs>
      </w:pPr>
    </w:p>
    <w:p w14:paraId="08C8B0F6" w14:textId="5928D05F" w:rsidR="00771C7F" w:rsidRDefault="000D6919" w:rsidP="001663FA">
      <w:pPr>
        <w:tabs>
          <w:tab w:val="left" w:pos="450"/>
        </w:tabs>
      </w:pPr>
      <w:r>
        <w:t xml:space="preserve">Students will need to be as </w:t>
      </w:r>
      <w:r w:rsidRPr="005943E1">
        <w:rPr>
          <w:u w:val="single"/>
        </w:rPr>
        <w:t>careful</w:t>
      </w:r>
      <w:r>
        <w:t xml:space="preserve"> as possible to follow exactly the </w:t>
      </w:r>
      <w:r w:rsidRPr="005943E1">
        <w:rPr>
          <w:u w:val="single"/>
        </w:rPr>
        <w:t>procedure</w:t>
      </w:r>
      <w:r>
        <w:t xml:space="preserve"> described</w:t>
      </w:r>
      <w:r w:rsidR="00FE6D48">
        <w:t xml:space="preserve"> on</w:t>
      </w:r>
      <w:r w:rsidR="002E2C8F">
        <w:t xml:space="preserve"> page </w:t>
      </w:r>
      <w:r w:rsidR="00FE6D48">
        <w:t>6</w:t>
      </w:r>
      <w:r w:rsidR="00E61084">
        <w:t xml:space="preserve"> of the Student Handout</w:t>
      </w:r>
      <w:r>
        <w:t xml:space="preserve"> in order to get relatively reliable </w:t>
      </w:r>
      <w:r w:rsidR="00E61084">
        <w:t xml:space="preserve">and valid </w:t>
      </w:r>
      <w:r>
        <w:t>results. It is important that all of the conditions except for the amount of sucrose be the same for different cups in the same student group</w:t>
      </w:r>
      <w:r w:rsidR="005943E1">
        <w:t>; for example</w:t>
      </w:r>
      <w:r w:rsidR="00B1247C">
        <w:t>,</w:t>
      </w:r>
      <w:r w:rsidR="005943E1">
        <w:t xml:space="preserve"> the water bath equalizes the temperature in the three cups for each student group</w:t>
      </w:r>
      <w:r>
        <w:t>. Even with careful experimental technique, results may be inconsistent</w:t>
      </w:r>
      <w:r w:rsidR="000D19E7">
        <w:t>,</w:t>
      </w:r>
      <w:r>
        <w:t xml:space="preserve"> and it</w:t>
      </w:r>
      <w:r w:rsidR="00B1247C">
        <w:t xml:space="preserve"> probably won’t </w:t>
      </w:r>
      <w:r>
        <w:t>be possible to identify exactly the optimum</w:t>
      </w:r>
      <w:r w:rsidR="00F1292A">
        <w:t xml:space="preserve"> temperature or </w:t>
      </w:r>
      <w:r>
        <w:t>amount of sucrose. However, the results should be sufficiently accurate for students to</w:t>
      </w:r>
      <w:r w:rsidR="00195D9A">
        <w:t xml:space="preserve"> see general trends</w:t>
      </w:r>
      <w:r>
        <w:t>.</w:t>
      </w:r>
    </w:p>
    <w:p w14:paraId="0E71DE71" w14:textId="416F5437" w:rsidR="00C9231C" w:rsidRDefault="00C9231C" w:rsidP="001663FA">
      <w:pPr>
        <w:tabs>
          <w:tab w:val="left" w:pos="450"/>
        </w:tabs>
      </w:pPr>
    </w:p>
    <w:p w14:paraId="66FEA08A" w14:textId="3A658226" w:rsidR="00C9231C" w:rsidRDefault="00C9231C" w:rsidP="001663FA">
      <w:pPr>
        <w:tabs>
          <w:tab w:val="left" w:pos="450"/>
        </w:tabs>
      </w:pPr>
      <w:r>
        <w:t xml:space="preserve">For ease of comparison, students should use the </w:t>
      </w:r>
      <w:r w:rsidRPr="00C9231C">
        <w:rPr>
          <w:u w:val="single"/>
        </w:rPr>
        <w:t>same scales</w:t>
      </w:r>
      <w:r>
        <w:t xml:space="preserve"> for all</w:t>
      </w:r>
      <w:r w:rsidR="00F406BC">
        <w:t xml:space="preserve"> the </w:t>
      </w:r>
      <w:r>
        <w:t>graphs in questions</w:t>
      </w:r>
      <w:r w:rsidR="00931E0C">
        <w:t xml:space="preserve"> 20 </w:t>
      </w:r>
      <w:r w:rsidR="00F406BC">
        <w:t>and</w:t>
      </w:r>
      <w:r w:rsidR="002E2C8F">
        <w:t xml:space="preserve"> 24</w:t>
      </w:r>
      <w:r>
        <w:t>a. If any of the values in the table in question 1</w:t>
      </w:r>
      <w:r w:rsidR="005C508D">
        <w:t>9</w:t>
      </w:r>
      <w:r>
        <w:t xml:space="preserve"> is so high that inclusion would distort the range on the vertical axes, you may want to have a discussion with the group that produced these high values and a class discussion of the pros and cons of eliminating aberrant data from your analysis.</w:t>
      </w:r>
    </w:p>
    <w:p w14:paraId="16397276" w14:textId="77777777" w:rsidR="009A59AB" w:rsidRDefault="009A59AB" w:rsidP="001663FA">
      <w:pPr>
        <w:tabs>
          <w:tab w:val="left" w:pos="450"/>
        </w:tabs>
      </w:pPr>
    </w:p>
    <w:p w14:paraId="34E8C8F9" w14:textId="033759D7" w:rsidR="00627D88" w:rsidRDefault="00EF6CDD" w:rsidP="001663FA">
      <w:pPr>
        <w:tabs>
          <w:tab w:val="left" w:pos="450"/>
        </w:tabs>
      </w:pPr>
      <w:r>
        <w:t xml:space="preserve">The </w:t>
      </w:r>
      <w:r w:rsidRPr="00C63DA6">
        <w:rPr>
          <w:u w:val="single"/>
        </w:rPr>
        <w:t>graphs</w:t>
      </w:r>
      <w:r>
        <w:t xml:space="preserve"> in </w:t>
      </w:r>
      <w:r w:rsidRPr="003702F4">
        <w:rPr>
          <w:u w:val="single"/>
        </w:rPr>
        <w:t>questions</w:t>
      </w:r>
      <w:r w:rsidR="00C9231C">
        <w:rPr>
          <w:u w:val="single"/>
        </w:rPr>
        <w:t xml:space="preserve"> </w:t>
      </w:r>
      <w:r w:rsidR="005C508D">
        <w:rPr>
          <w:u w:val="single"/>
        </w:rPr>
        <w:t xml:space="preserve">20 </w:t>
      </w:r>
      <w:r w:rsidR="00B1247C" w:rsidRPr="003702F4">
        <w:rPr>
          <w:u w:val="single"/>
        </w:rPr>
        <w:t>and</w:t>
      </w:r>
      <w:r w:rsidR="002E2C8F">
        <w:rPr>
          <w:u w:val="single"/>
        </w:rPr>
        <w:t xml:space="preserve"> 24</w:t>
      </w:r>
      <w:r w:rsidR="00FE6D48" w:rsidRPr="003702F4">
        <w:rPr>
          <w:u w:val="single"/>
        </w:rPr>
        <w:t>a</w:t>
      </w:r>
      <w:r w:rsidR="00B1247C">
        <w:t xml:space="preserve"> </w:t>
      </w:r>
      <w:r w:rsidR="00627D88">
        <w:t>will be helpful for</w:t>
      </w:r>
      <w:r w:rsidR="00F406BC">
        <w:t xml:space="preserve"> the following </w:t>
      </w:r>
      <w:r w:rsidR="00627D88">
        <w:t>reasons:</w:t>
      </w:r>
    </w:p>
    <w:p w14:paraId="44370D89" w14:textId="76CD5621" w:rsidR="00C612BA" w:rsidRDefault="00293925" w:rsidP="00290762">
      <w:pPr>
        <w:numPr>
          <w:ilvl w:val="0"/>
          <w:numId w:val="20"/>
        </w:numPr>
        <w:tabs>
          <w:tab w:val="left" w:pos="450"/>
        </w:tabs>
      </w:pPr>
      <w:r>
        <w:t>These graphs</w:t>
      </w:r>
      <w:r w:rsidR="00627D88">
        <w:t xml:space="preserve"> can help students to </w:t>
      </w:r>
      <w:r w:rsidR="00B87293">
        <w:t>evaluate</w:t>
      </w:r>
      <w:r w:rsidR="00627D88">
        <w:t xml:space="preserve"> the relationship between the rate of </w:t>
      </w:r>
      <w:r w:rsidR="00440AE1">
        <w:t>CO</w:t>
      </w:r>
      <w:r w:rsidR="00440AE1" w:rsidRPr="00097309">
        <w:rPr>
          <w:vertAlign w:val="subscript"/>
        </w:rPr>
        <w:t>2</w:t>
      </w:r>
      <w:r w:rsidR="00627D88">
        <w:t xml:space="preserve"> production and </w:t>
      </w:r>
      <w:r w:rsidR="002F154E">
        <w:t>different levels of</w:t>
      </w:r>
      <w:r w:rsidR="00627D88">
        <w:t xml:space="preserve"> the independent variables</w:t>
      </w:r>
      <w:r w:rsidR="000E190E">
        <w:t xml:space="preserve"> (questions 2</w:t>
      </w:r>
      <w:r w:rsidR="005C508D">
        <w:t>1</w:t>
      </w:r>
      <w:r w:rsidR="000E190E">
        <w:t xml:space="preserve"> and</w:t>
      </w:r>
      <w:r w:rsidR="00D75228">
        <w:t xml:space="preserve"> 25</w:t>
      </w:r>
      <w:r w:rsidR="000E190E">
        <w:t>)</w:t>
      </w:r>
      <w:r w:rsidR="00627D88">
        <w:t xml:space="preserve">. </w:t>
      </w:r>
      <w:r w:rsidR="00C612BA">
        <w:t>This</w:t>
      </w:r>
    </w:p>
    <w:p w14:paraId="6172C375" w14:textId="026EC34A" w:rsidR="00627D88" w:rsidRDefault="000E190E" w:rsidP="00C612BA">
      <w:pPr>
        <w:tabs>
          <w:tab w:val="left" w:pos="450"/>
        </w:tabs>
        <w:ind w:left="720"/>
      </w:pPr>
      <w:r>
        <w:t>will help students to identify optimum Design Solutions (questions</w:t>
      </w:r>
      <w:r w:rsidR="00D75228">
        <w:t xml:space="preserve"> 24</w:t>
      </w:r>
      <w:r>
        <w:t>b and</w:t>
      </w:r>
      <w:r w:rsidR="00D75228">
        <w:t xml:space="preserve"> 28</w:t>
      </w:r>
      <w:r w:rsidR="0007023A">
        <w:t>a</w:t>
      </w:r>
      <w:r>
        <w:t>)</w:t>
      </w:r>
    </w:p>
    <w:p w14:paraId="367BE032" w14:textId="2CC0B218" w:rsidR="003D6419" w:rsidRDefault="009C7207" w:rsidP="00F465DD">
      <w:pPr>
        <w:numPr>
          <w:ilvl w:val="0"/>
          <w:numId w:val="20"/>
        </w:numPr>
        <w:tabs>
          <w:tab w:val="left" w:pos="450"/>
        </w:tabs>
      </w:pPr>
      <w:r>
        <w:t>These graphs</w:t>
      </w:r>
      <w:r w:rsidR="00C612BA">
        <w:t xml:space="preserve"> may </w:t>
      </w:r>
      <w:r w:rsidR="00627D88">
        <w:t>show variation in</w:t>
      </w:r>
      <w:r w:rsidR="00F45209">
        <w:t xml:space="preserve"> different replicates of the same conditions</w:t>
      </w:r>
      <w:r w:rsidR="00627D88">
        <w:t xml:space="preserve"> which will </w:t>
      </w:r>
      <w:r>
        <w:t>help</w:t>
      </w:r>
      <w:r w:rsidR="00E61FF2">
        <w:t xml:space="preserve"> students understand the importance of </w:t>
      </w:r>
      <w:r w:rsidR="00F5797D" w:rsidRPr="004A192F">
        <w:t>replication</w:t>
      </w:r>
      <w:r w:rsidR="00F45209">
        <w:t xml:space="preserve"> before drawing firm conclusions</w:t>
      </w:r>
      <w:r w:rsidR="00E61FF2" w:rsidRPr="00E61FF2">
        <w:t>.</w:t>
      </w:r>
      <w:r w:rsidR="00E222A4">
        <w:t xml:space="preserve"> </w:t>
      </w:r>
      <w:r w:rsidR="00097309">
        <w:t xml:space="preserve">In a class discussion of </w:t>
      </w:r>
      <w:r w:rsidR="008A51CD" w:rsidRPr="0004389B">
        <w:t>question</w:t>
      </w:r>
      <w:r w:rsidR="00D75228">
        <w:t xml:space="preserve"> 23</w:t>
      </w:r>
      <w:r w:rsidR="00097309">
        <w:t xml:space="preserve">, you </w:t>
      </w:r>
      <w:r w:rsidR="003441AC">
        <w:t>could</w:t>
      </w:r>
      <w:r w:rsidR="00097309">
        <w:t xml:space="preserve"> ask students if they are aware of any</w:t>
      </w:r>
      <w:r w:rsidR="00102594">
        <w:t xml:space="preserve"> differences in</w:t>
      </w:r>
      <w:r w:rsidR="00F1292A">
        <w:t xml:space="preserve"> technique </w:t>
      </w:r>
      <w:r w:rsidR="00097309">
        <w:t xml:space="preserve">that could have </w:t>
      </w:r>
      <w:r w:rsidR="00F45209">
        <w:t>caused</w:t>
      </w:r>
      <w:r w:rsidR="00097309">
        <w:t xml:space="preserve"> </w:t>
      </w:r>
      <w:r w:rsidR="00F1292A">
        <w:t xml:space="preserve">any </w:t>
      </w:r>
      <w:r w:rsidR="004A192F">
        <w:t>results</w:t>
      </w:r>
      <w:r w:rsidR="00097309">
        <w:t xml:space="preserve"> that deviate from </w:t>
      </w:r>
      <w:r>
        <w:t>general trends</w:t>
      </w:r>
      <w:r w:rsidR="00F543EF">
        <w:t xml:space="preserve">; this </w:t>
      </w:r>
      <w:r w:rsidR="00C9231C">
        <w:t>can</w:t>
      </w:r>
      <w:r w:rsidR="00F543EF">
        <w:t xml:space="preserve"> </w:t>
      </w:r>
      <w:r w:rsidR="00097309">
        <w:t>help students</w:t>
      </w:r>
      <w:r w:rsidR="00F1292A">
        <w:t xml:space="preserve"> recognize </w:t>
      </w:r>
      <w:r w:rsidR="00097309">
        <w:t>the importance of precision in experimental</w:t>
      </w:r>
      <w:r w:rsidR="00F1292A">
        <w:t xml:space="preserve"> technique </w:t>
      </w:r>
      <w:r w:rsidR="00097309">
        <w:t>to achieve accurate results.</w:t>
      </w:r>
    </w:p>
    <w:p w14:paraId="4954AEF0" w14:textId="77777777" w:rsidR="008A51CD" w:rsidRDefault="008A51CD" w:rsidP="008A51CD">
      <w:pPr>
        <w:tabs>
          <w:tab w:val="left" w:pos="450"/>
        </w:tabs>
        <w:ind w:left="720"/>
      </w:pPr>
    </w:p>
    <w:p w14:paraId="024983FD" w14:textId="11F4B735" w:rsidR="00A1452A" w:rsidRPr="00A1452A" w:rsidRDefault="00A1452A" w:rsidP="00A1452A">
      <w:bookmarkStart w:id="12" w:name="_Hlk148682335"/>
      <w:r w:rsidRPr="00A1452A">
        <w:rPr>
          <w:u w:val="single"/>
        </w:rPr>
        <w:t>Question</w:t>
      </w:r>
      <w:r w:rsidR="00D75228">
        <w:rPr>
          <w:u w:val="single"/>
        </w:rPr>
        <w:t xml:space="preserve"> 27</w:t>
      </w:r>
      <w:r w:rsidR="008657F8">
        <w:t xml:space="preserve">, with </w:t>
      </w:r>
      <w:r>
        <w:t>the preceding paragraph and figure</w:t>
      </w:r>
      <w:r w:rsidR="008657F8">
        <w:t>,</w:t>
      </w:r>
      <w:r>
        <w:t xml:space="preserve"> provide</w:t>
      </w:r>
      <w:r w:rsidR="008657F8">
        <w:t>s</w:t>
      </w:r>
      <w:r>
        <w:t xml:space="preserve"> the opportunity to discuss how design solutions often involve trade-offs between different desirable characteristics. Choosing </w:t>
      </w:r>
      <w:r w:rsidRPr="00A1452A">
        <w:t xml:space="preserve">point </w:t>
      </w:r>
      <w:r>
        <w:t xml:space="preserve">A </w:t>
      </w:r>
      <w:r w:rsidRPr="00A1452A">
        <w:t>on the graph as the criterion for sucrose concentration will maximize CO</w:t>
      </w:r>
      <w:r w:rsidRPr="00A1452A">
        <w:rPr>
          <w:vertAlign w:val="subscript"/>
        </w:rPr>
        <w:t>2</w:t>
      </w:r>
      <w:r w:rsidRPr="00A1452A">
        <w:t xml:space="preserve"> production.</w:t>
      </w:r>
      <w:r>
        <w:t xml:space="preserve"> </w:t>
      </w:r>
      <w:r w:rsidRPr="00A1452A">
        <w:t>Choosing point B will prevent the bread from being too sweet with almost as much CO</w:t>
      </w:r>
      <w:r w:rsidRPr="00A1452A">
        <w:rPr>
          <w:vertAlign w:val="subscript"/>
        </w:rPr>
        <w:t>2</w:t>
      </w:r>
      <w:r w:rsidRPr="00A1452A">
        <w:t xml:space="preserve"> production as</w:t>
      </w:r>
      <w:r>
        <w:t xml:space="preserve"> choosing</w:t>
      </w:r>
      <w:r w:rsidRPr="00A1452A">
        <w:t xml:space="preserve"> point A.</w:t>
      </w:r>
      <w:r w:rsidR="00F406BC" w:rsidRPr="00F406BC">
        <w:t xml:space="preserve"> </w:t>
      </w:r>
      <w:r w:rsidR="00F406BC">
        <w:t>You may want to mention the general principle in engineering design that there may be multiple possible satisfactory design solutions.</w:t>
      </w:r>
    </w:p>
    <w:bookmarkEnd w:id="12"/>
    <w:p w14:paraId="566BA3DB" w14:textId="77777777" w:rsidR="00A1452A" w:rsidRDefault="00A1452A" w:rsidP="008A51CD">
      <w:pPr>
        <w:tabs>
          <w:tab w:val="left" w:pos="450"/>
        </w:tabs>
      </w:pPr>
    </w:p>
    <w:p w14:paraId="1A56B316" w14:textId="2F231F77" w:rsidR="008A51CD" w:rsidRDefault="0061185C" w:rsidP="008A51CD">
      <w:pPr>
        <w:tabs>
          <w:tab w:val="left" w:pos="450"/>
        </w:tabs>
      </w:pPr>
      <w:r>
        <w:t xml:space="preserve">Student answers to </w:t>
      </w:r>
      <w:r w:rsidRPr="00431A09">
        <w:rPr>
          <w:u w:val="single"/>
        </w:rPr>
        <w:t>question</w:t>
      </w:r>
      <w:r w:rsidR="00D75228">
        <w:rPr>
          <w:u w:val="single"/>
        </w:rPr>
        <w:t xml:space="preserve"> 28</w:t>
      </w:r>
      <w:r w:rsidR="00F1292A">
        <w:rPr>
          <w:u w:val="single"/>
        </w:rPr>
        <w:t>a</w:t>
      </w:r>
      <w:r>
        <w:t xml:space="preserve"> should obviously be based on their findings in questions</w:t>
      </w:r>
      <w:r w:rsidR="005C508D">
        <w:t xml:space="preserve"> 20</w:t>
      </w:r>
      <w:r w:rsidR="008657F8">
        <w:t>-</w:t>
      </w:r>
      <w:r w:rsidR="00D75228">
        <w:t>26</w:t>
      </w:r>
      <w:r>
        <w:t xml:space="preserve">. </w:t>
      </w:r>
      <w:bookmarkStart w:id="13" w:name="_Hlk148682611"/>
      <w:r w:rsidR="008A51CD">
        <w:t>Students should use the results of their analyses in questions</w:t>
      </w:r>
      <w:r w:rsidR="005C508D">
        <w:t xml:space="preserve"> 20-</w:t>
      </w:r>
      <w:r w:rsidR="00D75228">
        <w:t>28</w:t>
      </w:r>
      <w:r w:rsidR="0007023A">
        <w:t>a</w:t>
      </w:r>
      <w:r w:rsidR="008657F8">
        <w:t xml:space="preserve"> </w:t>
      </w:r>
      <w:r w:rsidR="008A51CD">
        <w:t xml:space="preserve">to think about how to answer </w:t>
      </w:r>
      <w:r w:rsidR="008A51CD" w:rsidRPr="00C63DA6">
        <w:rPr>
          <w:u w:val="single"/>
        </w:rPr>
        <w:t>question</w:t>
      </w:r>
      <w:r w:rsidR="00D75228">
        <w:rPr>
          <w:u w:val="single"/>
        </w:rPr>
        <w:t xml:space="preserve"> 28</w:t>
      </w:r>
      <w:r w:rsidR="0007023A">
        <w:rPr>
          <w:u w:val="single"/>
        </w:rPr>
        <w:t>b</w:t>
      </w:r>
      <w:r w:rsidR="008A51CD">
        <w:t xml:space="preserve">. To get the data </w:t>
      </w:r>
      <w:r w:rsidR="008657F8">
        <w:t xml:space="preserve">that </w:t>
      </w:r>
      <w:r w:rsidR="008A51CD">
        <w:t>they would need to improve their Design Solution, they might need to:</w:t>
      </w:r>
    </w:p>
    <w:p w14:paraId="0B2122DF" w14:textId="6486ADFC" w:rsidR="008A51CD" w:rsidRDefault="008A51CD" w:rsidP="008A51CD">
      <w:pPr>
        <w:numPr>
          <w:ilvl w:val="0"/>
          <w:numId w:val="29"/>
        </w:numPr>
        <w:tabs>
          <w:tab w:val="left" w:pos="450"/>
        </w:tabs>
      </w:pPr>
      <w:r>
        <w:t>extend the range of their investigations for either or both of the independent variables (</w:t>
      </w:r>
      <w:r w:rsidR="00046446">
        <w:t xml:space="preserve">temperature and </w:t>
      </w:r>
      <w:r>
        <w:t>amount of sucrose)</w:t>
      </w:r>
    </w:p>
    <w:p w14:paraId="11436A41" w14:textId="77777777" w:rsidR="008A51CD" w:rsidRDefault="008A51CD" w:rsidP="008A51CD">
      <w:pPr>
        <w:numPr>
          <w:ilvl w:val="0"/>
          <w:numId w:val="29"/>
        </w:numPr>
        <w:tabs>
          <w:tab w:val="left" w:pos="450"/>
        </w:tabs>
      </w:pPr>
      <w:r>
        <w:t>get more detailed data within the range they have already investigated for either or both of the independent variables</w:t>
      </w:r>
    </w:p>
    <w:p w14:paraId="624FFDA7" w14:textId="0FCB2824" w:rsidR="008A51CD" w:rsidRDefault="008A51CD" w:rsidP="008A51CD">
      <w:pPr>
        <w:numPr>
          <w:ilvl w:val="0"/>
          <w:numId w:val="29"/>
        </w:numPr>
        <w:tabs>
          <w:tab w:val="left" w:pos="450"/>
        </w:tabs>
      </w:pPr>
      <w:r>
        <w:t>replicate results that were inconclusive due to inconsistent findings.</w:t>
      </w:r>
    </w:p>
    <w:p w14:paraId="31C2D8CB" w14:textId="77777777" w:rsidR="008A51CD" w:rsidRDefault="008A51CD" w:rsidP="008A51CD">
      <w:pPr>
        <w:tabs>
          <w:tab w:val="left" w:pos="450"/>
        </w:tabs>
      </w:pPr>
      <w:r>
        <w:t xml:space="preserve">In the discussion of this question, you may want to point out that the need for repeated rounds of testing and experiments is typical of engineering design and scientific investigation generally. The results of each round of experiments provide the basis for planning the next round of experiments. </w:t>
      </w:r>
    </w:p>
    <w:p w14:paraId="1B03B785" w14:textId="77777777" w:rsidR="008A51CD" w:rsidRDefault="008A51CD" w:rsidP="008A51CD">
      <w:pPr>
        <w:tabs>
          <w:tab w:val="left" w:pos="450"/>
        </w:tabs>
      </w:pPr>
    </w:p>
    <w:p w14:paraId="78A41FA3" w14:textId="76996036" w:rsidR="00E222A4" w:rsidRDefault="008A51CD" w:rsidP="001663FA">
      <w:pPr>
        <w:tabs>
          <w:tab w:val="left" w:pos="450"/>
        </w:tabs>
      </w:pPr>
      <w:r>
        <w:lastRenderedPageBreak/>
        <w:t xml:space="preserve">For </w:t>
      </w:r>
      <w:r w:rsidRPr="008A51CD">
        <w:rPr>
          <w:u w:val="single"/>
        </w:rPr>
        <w:t>question</w:t>
      </w:r>
      <w:r w:rsidR="00D75228">
        <w:rPr>
          <w:u w:val="single"/>
        </w:rPr>
        <w:t xml:space="preserve"> 28</w:t>
      </w:r>
      <w:r w:rsidR="0007023A">
        <w:rPr>
          <w:u w:val="single"/>
        </w:rPr>
        <w:t>c</w:t>
      </w:r>
      <w:r>
        <w:t>, your students should consider how the yeast and sucrose may interact differently in bread dough vs. an experimental cup (see e.g. discussion of interactions of various bread ingredients with gluten at</w:t>
      </w:r>
      <w:r w:rsidR="00046446">
        <w:t xml:space="preserve"> </w:t>
      </w:r>
      <w:hyperlink r:id="rId30" w:history="1">
        <w:r w:rsidR="00FF3ED9" w:rsidRPr="0014182C">
          <w:rPr>
            <w:rStyle w:val="Hyperlink"/>
          </w:rPr>
          <w:t>https://www.thespruceeats.com/yeast-bread-ingredients-478798</w:t>
        </w:r>
      </w:hyperlink>
      <w:r>
        <w:t>). Also, testing with bread dough will allow evaluation of taste and texture. In contrast, testing in cups is faster and cheaper.</w:t>
      </w:r>
    </w:p>
    <w:bookmarkEnd w:id="13"/>
    <w:p w14:paraId="4B5EA481" w14:textId="77777777" w:rsidR="002A3DCA" w:rsidRDefault="002A3DCA" w:rsidP="001663FA">
      <w:pPr>
        <w:tabs>
          <w:tab w:val="left" w:pos="450"/>
        </w:tabs>
      </w:pPr>
    </w:p>
    <w:p w14:paraId="08D9BF1C" w14:textId="387CE27D" w:rsidR="002A3DCA" w:rsidRDefault="002A3DCA" w:rsidP="001663FA">
      <w:r>
        <w:t>If you have the class time,</w:t>
      </w:r>
      <w:r w:rsidR="00046446">
        <w:t xml:space="preserve"> we </w:t>
      </w:r>
      <w:r>
        <w:t xml:space="preserve">recommend that you follow up </w:t>
      </w:r>
      <w:r w:rsidR="0007023A" w:rsidRPr="0007023A">
        <w:t>question</w:t>
      </w:r>
      <w:r w:rsidR="00D75228">
        <w:t xml:space="preserve"> 28</w:t>
      </w:r>
      <w:r w:rsidR="0007023A" w:rsidRPr="0007023A">
        <w:t xml:space="preserve">b </w:t>
      </w:r>
      <w:r>
        <w:t xml:space="preserve">by having your students </w:t>
      </w:r>
      <w:r w:rsidR="00A85A5B">
        <w:t>do</w:t>
      </w:r>
      <w:r>
        <w:t xml:space="preserve"> further testing with the goal of improving their Design Solution. This will help your students to understand the iterative nature of the engineering design process.</w:t>
      </w:r>
    </w:p>
    <w:p w14:paraId="24854B46" w14:textId="77777777" w:rsidR="0016583E" w:rsidRDefault="0016583E" w:rsidP="001663FA"/>
    <w:p w14:paraId="28A57574" w14:textId="77777777" w:rsidR="001663FA" w:rsidRDefault="001663FA" w:rsidP="001663FA">
      <w:pPr>
        <w:rPr>
          <w:b/>
        </w:rPr>
      </w:pPr>
      <w:r w:rsidRPr="007E0500">
        <w:rPr>
          <w:b/>
        </w:rPr>
        <w:t>Related Activities</w:t>
      </w:r>
    </w:p>
    <w:p w14:paraId="114CB412" w14:textId="77777777" w:rsidR="008657F8" w:rsidRDefault="008657F8" w:rsidP="008657F8">
      <w:pPr>
        <w:numPr>
          <w:ilvl w:val="0"/>
          <w:numId w:val="7"/>
        </w:numPr>
        <w:tabs>
          <w:tab w:val="clear" w:pos="720"/>
          <w:tab w:val="num" w:pos="360"/>
        </w:tabs>
        <w:ind w:left="360"/>
        <w:rPr>
          <w:rStyle w:val="apple-tab-span"/>
        </w:rPr>
      </w:pPr>
      <w:r w:rsidRPr="00440AE1">
        <w:t>"</w:t>
      </w:r>
      <w:r w:rsidRPr="00440AE1">
        <w:rPr>
          <w:rStyle w:val="apple-tab-span"/>
        </w:rPr>
        <w:t>How do muscles get the energy they need for athletic activity?"</w:t>
      </w:r>
      <w:r>
        <w:rPr>
          <w:rStyle w:val="apple-tab-span"/>
        </w:rPr>
        <w:t xml:space="preserve"> (</w:t>
      </w:r>
      <w:hyperlink r:id="rId31" w:history="1">
        <w:r w:rsidRPr="008C2BAF">
          <w:rPr>
            <w:rStyle w:val="Hyperlink"/>
          </w:rPr>
          <w:t>https://serendipstudio.org/exchange/bioactivities/energyathlete</w:t>
        </w:r>
      </w:hyperlink>
      <w:r>
        <w:rPr>
          <w:rStyle w:val="apple-tab-span"/>
        </w:rPr>
        <w:t>) is an analysis and discussion activity in which</w:t>
      </w:r>
      <w:r>
        <w:t xml:space="preserve"> students learn how aerobic cellular respiration, anaerobic fermentation, and creatine phosphate contribute to ATP production in muscle cells during different types of athletic activity. Students also learn how multiple body systems work together to supply glucose and oxygen for aerobic cellular respiration. </w:t>
      </w:r>
    </w:p>
    <w:p w14:paraId="49CA4DF0" w14:textId="054CAABA" w:rsidR="00D5313E" w:rsidRDefault="0097067C" w:rsidP="0097067C">
      <w:pPr>
        <w:numPr>
          <w:ilvl w:val="0"/>
          <w:numId w:val="7"/>
        </w:numPr>
        <w:tabs>
          <w:tab w:val="clear" w:pos="720"/>
          <w:tab w:val="num" w:pos="360"/>
        </w:tabs>
        <w:ind w:left="360"/>
      </w:pPr>
      <w:r>
        <w:t>"Using Yeast to Understand Cellular Processes" (</w:t>
      </w:r>
      <w:hyperlink r:id="rId32" w:history="1">
        <w:r w:rsidR="00940576" w:rsidRPr="008C2BAF">
          <w:rPr>
            <w:rStyle w:val="Hyperlink"/>
          </w:rPr>
          <w:t>https://www.carolina.com/teacher-resources/Interactive/using-yeast-to-understand-cellular-processes/tr10888.tr?question=cell%20transport%20with%20Baker%27s%20yeast</w:t>
        </w:r>
      </w:hyperlink>
      <w:r>
        <w:t>)</w:t>
      </w:r>
      <w:r w:rsidR="009D48C3">
        <w:t xml:space="preserve"> includes experiments with boiled and </w:t>
      </w:r>
      <w:proofErr w:type="spellStart"/>
      <w:r w:rsidR="003441AC">
        <w:t>u</w:t>
      </w:r>
      <w:r w:rsidR="009D48C3">
        <w:t>nboiled</w:t>
      </w:r>
      <w:proofErr w:type="spellEnd"/>
      <w:r w:rsidR="009D48C3">
        <w:t xml:space="preserve"> yeast in which students observe molecular transport, reproduction and metabolism.</w:t>
      </w:r>
    </w:p>
    <w:p w14:paraId="711CDA35" w14:textId="22DB1E02" w:rsidR="00D5313E" w:rsidRDefault="00D5313E" w:rsidP="00D5313E">
      <w:pPr>
        <w:numPr>
          <w:ilvl w:val="0"/>
          <w:numId w:val="7"/>
        </w:numPr>
        <w:tabs>
          <w:tab w:val="clear" w:pos="720"/>
          <w:tab w:val="num" w:pos="360"/>
        </w:tabs>
        <w:ind w:left="360"/>
      </w:pPr>
      <w:r>
        <w:t xml:space="preserve">Chapter 10 of </w:t>
      </w:r>
      <w:r w:rsidRPr="003441AC">
        <w:rPr>
          <w:u w:val="single"/>
        </w:rPr>
        <w:t>Gourmet Lab – the Scientific Principles behind Your Favorite Foods</w:t>
      </w:r>
      <w:r>
        <w:t xml:space="preserve"> (</w:t>
      </w:r>
      <w:r w:rsidR="00B41D37">
        <w:t xml:space="preserve">go to </w:t>
      </w:r>
      <w:hyperlink r:id="rId33" w:history="1">
        <w:r w:rsidR="00B41D37" w:rsidRPr="008C2BAF">
          <w:rPr>
            <w:rStyle w:val="Hyperlink"/>
          </w:rPr>
          <w:t>https://www.nsta.org/</w:t>
        </w:r>
      </w:hyperlink>
      <w:r w:rsidR="00B41D37">
        <w:t xml:space="preserve"> and search by title or </w:t>
      </w:r>
      <w:hyperlink r:id="rId34" w:history="1">
        <w:r w:rsidR="00B41D37" w:rsidRPr="008C2BAF">
          <w:rPr>
            <w:rStyle w:val="Hyperlink"/>
          </w:rPr>
          <w:t>https://www.amazon.com/Gourmet-Lab-Scientific-Principles-Favorite/dp/1936137089</w:t>
        </w:r>
      </w:hyperlink>
      <w:r>
        <w:t>) presents an investigation of the effects of changes in ingredients on the volume and density of cinnamon rolls.</w:t>
      </w:r>
    </w:p>
    <w:p w14:paraId="65B9D33C" w14:textId="77777777" w:rsidR="00532958" w:rsidRPr="00654AF1" w:rsidRDefault="00532958" w:rsidP="00EE5002">
      <w:pPr>
        <w:pStyle w:val="BodyText"/>
        <w:rPr>
          <w:sz w:val="24"/>
        </w:rPr>
        <w:sectPr w:rsidR="00532958" w:rsidRPr="00654AF1" w:rsidSect="00532958">
          <w:footerReference w:type="default" r:id="rId35"/>
          <w:pgSz w:w="12240" w:h="15840"/>
          <w:pgMar w:top="1008" w:right="1440" w:bottom="720" w:left="1440" w:header="720" w:footer="288" w:gutter="0"/>
          <w:pgNumType w:start="1"/>
          <w:cols w:space="720"/>
          <w:docGrid w:linePitch="360"/>
        </w:sectPr>
      </w:pPr>
    </w:p>
    <w:p w14:paraId="46DFD7BE" w14:textId="2A371850" w:rsidR="00A16DEF" w:rsidRDefault="00126D96" w:rsidP="00EE5002">
      <w:pPr>
        <w:pStyle w:val="BodyText"/>
        <w:rPr>
          <w:b/>
          <w:sz w:val="24"/>
        </w:rPr>
      </w:pPr>
      <w:r w:rsidRPr="00126D96">
        <w:rPr>
          <w:b/>
          <w:sz w:val="24"/>
        </w:rPr>
        <w:lastRenderedPageBreak/>
        <w:t>Appendix –Substitute pages 7-9</w:t>
      </w:r>
      <w:r w:rsidR="008E3151">
        <w:rPr>
          <w:b/>
          <w:sz w:val="24"/>
        </w:rPr>
        <w:t xml:space="preserve"> in the</w:t>
      </w:r>
      <w:r w:rsidR="008E3151" w:rsidRPr="008E3151">
        <w:rPr>
          <w:b/>
          <w:sz w:val="24"/>
        </w:rPr>
        <w:t xml:space="preserve"> </w:t>
      </w:r>
      <w:r w:rsidR="008E3151" w:rsidRPr="00126D96">
        <w:rPr>
          <w:b/>
          <w:sz w:val="24"/>
        </w:rPr>
        <w:t>Student Handout</w:t>
      </w:r>
      <w:r w:rsidR="003372D7">
        <w:rPr>
          <w:b/>
          <w:sz w:val="24"/>
        </w:rPr>
        <w:t xml:space="preserve"> for large classes</w:t>
      </w:r>
    </w:p>
    <w:p w14:paraId="0DEFFEAB" w14:textId="77777777" w:rsidR="005C736F" w:rsidRPr="005C736F" w:rsidRDefault="005C736F" w:rsidP="005C736F">
      <w:pPr>
        <w:pStyle w:val="BodyText"/>
        <w:rPr>
          <w:rFonts w:ascii="Calibri" w:hAnsi="Calibri" w:cs="Calibri"/>
          <w:sz w:val="24"/>
        </w:rPr>
      </w:pPr>
      <w:r w:rsidRPr="005C736F">
        <w:rPr>
          <w:rFonts w:ascii="Calibri" w:hAnsi="Calibri" w:cs="Calibri"/>
          <w:b/>
          <w:sz w:val="24"/>
        </w:rPr>
        <w:t>19.</w:t>
      </w:r>
      <w:r w:rsidRPr="005C736F">
        <w:rPr>
          <w:rFonts w:ascii="Calibri" w:hAnsi="Calibri" w:cs="Calibri"/>
          <w:sz w:val="24"/>
        </w:rPr>
        <w:t xml:space="preserve"> Your teacher will provide the information to fill out as many of the columns as possible in this table. (Each column will give the data from one student group.)</w:t>
      </w:r>
    </w:p>
    <w:p w14:paraId="4B09AA58" w14:textId="77777777" w:rsidR="005C736F" w:rsidRPr="005C736F" w:rsidRDefault="005C736F" w:rsidP="005C736F">
      <w:pPr>
        <w:pStyle w:val="BodyText"/>
        <w:rPr>
          <w:rFonts w:ascii="Calibri" w:hAnsi="Calibri" w:cs="Calibri"/>
          <w:b/>
          <w:sz w:val="8"/>
          <w:szCs w:val="8"/>
        </w:rPr>
      </w:pPr>
      <w:r w:rsidRPr="005C736F">
        <w:rPr>
          <w:rFonts w:ascii="Calibri" w:hAnsi="Calibri" w:cs="Calibri"/>
          <w:b/>
          <w:sz w:val="24"/>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810"/>
        <w:gridCol w:w="810"/>
        <w:gridCol w:w="810"/>
        <w:gridCol w:w="810"/>
        <w:gridCol w:w="810"/>
        <w:gridCol w:w="810"/>
        <w:gridCol w:w="810"/>
        <w:gridCol w:w="810"/>
        <w:gridCol w:w="810"/>
        <w:gridCol w:w="810"/>
      </w:tblGrid>
      <w:tr w:rsidR="005C736F" w:rsidRPr="00F71E05" w14:paraId="339658F9" w14:textId="0485493C" w:rsidTr="00056639">
        <w:tc>
          <w:tcPr>
            <w:tcW w:w="1548" w:type="dxa"/>
            <w:vMerge w:val="restart"/>
            <w:shd w:val="clear" w:color="auto" w:fill="auto"/>
          </w:tcPr>
          <w:p w14:paraId="4CD8C759" w14:textId="77777777" w:rsidR="005C736F" w:rsidRPr="00056639" w:rsidRDefault="005C736F" w:rsidP="007A206D">
            <w:pPr>
              <w:rPr>
                <w:rFonts w:ascii="Calibri" w:eastAsia="Times New Roman" w:hAnsi="Calibri" w:cs="Calibri"/>
              </w:rPr>
            </w:pPr>
            <w:r w:rsidRPr="00056639">
              <w:rPr>
                <w:rFonts w:ascii="Calibri" w:eastAsia="Times New Roman" w:hAnsi="Calibri" w:cs="Calibri"/>
                <w:b/>
              </w:rPr>
              <w:t>Amount of sucrose</w:t>
            </w:r>
            <w:r w:rsidRPr="00056639">
              <w:rPr>
                <w:rFonts w:ascii="Calibri" w:eastAsia="Times New Roman" w:hAnsi="Calibri" w:cs="Calibri"/>
              </w:rPr>
              <w:t xml:space="preserve"> (grams in 80 mL of water)</w:t>
            </w:r>
          </w:p>
        </w:tc>
        <w:tc>
          <w:tcPr>
            <w:tcW w:w="6480" w:type="dxa"/>
            <w:gridSpan w:val="8"/>
            <w:shd w:val="clear" w:color="auto" w:fill="auto"/>
          </w:tcPr>
          <w:p w14:paraId="33648D88" w14:textId="77777777"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Depth of Foam Layer (mm)</w:t>
            </w:r>
          </w:p>
        </w:tc>
        <w:tc>
          <w:tcPr>
            <w:tcW w:w="1620" w:type="dxa"/>
            <w:gridSpan w:val="2"/>
            <w:shd w:val="clear" w:color="auto" w:fill="auto"/>
          </w:tcPr>
          <w:p w14:paraId="08573381" w14:textId="77777777" w:rsidR="005C736F" w:rsidRPr="00056639" w:rsidRDefault="005C736F" w:rsidP="00056639">
            <w:pPr>
              <w:jc w:val="center"/>
              <w:rPr>
                <w:rFonts w:ascii="Calibri" w:eastAsia="Times New Roman" w:hAnsi="Calibri" w:cs="Calibri"/>
                <w:b/>
              </w:rPr>
            </w:pPr>
          </w:p>
        </w:tc>
      </w:tr>
      <w:tr w:rsidR="00056639" w:rsidRPr="00F71E05" w14:paraId="0B343A0D" w14:textId="145F91E4" w:rsidTr="00056639">
        <w:tc>
          <w:tcPr>
            <w:tcW w:w="1548" w:type="dxa"/>
            <w:vMerge/>
            <w:shd w:val="clear" w:color="auto" w:fill="auto"/>
          </w:tcPr>
          <w:p w14:paraId="29E015A3" w14:textId="77777777" w:rsidR="005C736F" w:rsidRPr="00056639" w:rsidRDefault="005C736F" w:rsidP="007A206D">
            <w:pPr>
              <w:rPr>
                <w:rFonts w:ascii="Calibri" w:eastAsia="Times New Roman" w:hAnsi="Calibri" w:cs="Calibri"/>
                <w:b/>
              </w:rPr>
            </w:pPr>
          </w:p>
        </w:tc>
        <w:tc>
          <w:tcPr>
            <w:tcW w:w="1620" w:type="dxa"/>
            <w:gridSpan w:val="2"/>
            <w:shd w:val="clear" w:color="auto" w:fill="auto"/>
          </w:tcPr>
          <w:p w14:paraId="14AAC524" w14:textId="1E7D3218"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 xml:space="preserve">Assigned Temperature 1 </w:t>
            </w:r>
            <w:r w:rsidRPr="00056639">
              <w:rPr>
                <w:rFonts w:ascii="Calibri" w:eastAsia="Times New Roman" w:hAnsi="Calibri" w:cs="Calibri"/>
              </w:rPr>
              <w:t>(______</w:t>
            </w:r>
            <w:r w:rsidRPr="00056639">
              <w:rPr>
                <w:rFonts w:ascii="Calibri" w:hAnsi="Calibri" w:cs="Calibri"/>
              </w:rPr>
              <w:t>°C)</w:t>
            </w:r>
          </w:p>
        </w:tc>
        <w:tc>
          <w:tcPr>
            <w:tcW w:w="1620" w:type="dxa"/>
            <w:gridSpan w:val="2"/>
            <w:shd w:val="clear" w:color="auto" w:fill="auto"/>
          </w:tcPr>
          <w:p w14:paraId="7659AF05" w14:textId="57F881D4"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 xml:space="preserve">Assigned Temperature 2 </w:t>
            </w:r>
            <w:r w:rsidRPr="00056639">
              <w:rPr>
                <w:rFonts w:ascii="Calibri" w:eastAsia="Times New Roman" w:hAnsi="Calibri" w:cs="Calibri"/>
              </w:rPr>
              <w:t>(______</w:t>
            </w:r>
            <w:r w:rsidRPr="00056639">
              <w:rPr>
                <w:rFonts w:ascii="Calibri" w:hAnsi="Calibri" w:cs="Calibri"/>
              </w:rPr>
              <w:t>°C)</w:t>
            </w:r>
          </w:p>
        </w:tc>
        <w:tc>
          <w:tcPr>
            <w:tcW w:w="1620" w:type="dxa"/>
            <w:gridSpan w:val="2"/>
            <w:shd w:val="clear" w:color="auto" w:fill="auto"/>
          </w:tcPr>
          <w:p w14:paraId="699C54D1" w14:textId="78D41D77"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 xml:space="preserve">Assigned Temperature 3 </w:t>
            </w:r>
            <w:r w:rsidRPr="00056639">
              <w:rPr>
                <w:rFonts w:ascii="Calibri" w:eastAsia="Times New Roman" w:hAnsi="Calibri" w:cs="Calibri"/>
              </w:rPr>
              <w:t>(______</w:t>
            </w:r>
            <w:r w:rsidRPr="00056639">
              <w:rPr>
                <w:rFonts w:ascii="Calibri" w:hAnsi="Calibri" w:cs="Calibri"/>
              </w:rPr>
              <w:t>°C)</w:t>
            </w:r>
          </w:p>
        </w:tc>
        <w:tc>
          <w:tcPr>
            <w:tcW w:w="1620" w:type="dxa"/>
            <w:gridSpan w:val="2"/>
            <w:shd w:val="clear" w:color="auto" w:fill="auto"/>
          </w:tcPr>
          <w:p w14:paraId="2D6EB576" w14:textId="6BFD526F"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 xml:space="preserve">Assigned Temperature 4 </w:t>
            </w:r>
            <w:r w:rsidRPr="00056639">
              <w:rPr>
                <w:rFonts w:ascii="Calibri" w:eastAsia="Times New Roman" w:hAnsi="Calibri" w:cs="Calibri"/>
              </w:rPr>
              <w:t>(______</w:t>
            </w:r>
            <w:r w:rsidRPr="00056639">
              <w:rPr>
                <w:rFonts w:ascii="Calibri" w:hAnsi="Calibri" w:cs="Calibri"/>
              </w:rPr>
              <w:t>°C)</w:t>
            </w:r>
          </w:p>
        </w:tc>
        <w:tc>
          <w:tcPr>
            <w:tcW w:w="1620" w:type="dxa"/>
            <w:gridSpan w:val="2"/>
            <w:shd w:val="clear" w:color="auto" w:fill="auto"/>
          </w:tcPr>
          <w:p w14:paraId="316C89E2" w14:textId="59C6B0D8" w:rsidR="005C736F" w:rsidRPr="00056639" w:rsidRDefault="005C736F" w:rsidP="00056639">
            <w:pPr>
              <w:jc w:val="center"/>
              <w:rPr>
                <w:rFonts w:ascii="Calibri" w:eastAsia="Times New Roman" w:hAnsi="Calibri" w:cs="Calibri"/>
                <w:b/>
              </w:rPr>
            </w:pPr>
            <w:r w:rsidRPr="00056639">
              <w:rPr>
                <w:rFonts w:ascii="Calibri" w:eastAsia="Times New Roman" w:hAnsi="Calibri" w:cs="Calibri"/>
                <w:b/>
              </w:rPr>
              <w:t xml:space="preserve">Assigned Temperature 5 </w:t>
            </w:r>
            <w:r w:rsidRPr="00056639">
              <w:rPr>
                <w:rFonts w:ascii="Calibri" w:eastAsia="Times New Roman" w:hAnsi="Calibri" w:cs="Calibri"/>
              </w:rPr>
              <w:t>(______</w:t>
            </w:r>
            <w:r w:rsidRPr="00056639">
              <w:rPr>
                <w:rFonts w:ascii="Calibri" w:hAnsi="Calibri" w:cs="Calibri"/>
              </w:rPr>
              <w:t>°C)</w:t>
            </w:r>
          </w:p>
        </w:tc>
      </w:tr>
      <w:tr w:rsidR="00056639" w:rsidRPr="00F71E05" w14:paraId="540607F9" w14:textId="2BF26377" w:rsidTr="00056639">
        <w:tc>
          <w:tcPr>
            <w:tcW w:w="1548" w:type="dxa"/>
            <w:vMerge/>
            <w:shd w:val="clear" w:color="auto" w:fill="auto"/>
          </w:tcPr>
          <w:p w14:paraId="6DA3B174" w14:textId="77777777" w:rsidR="00135D70" w:rsidRPr="00056639" w:rsidRDefault="00135D70" w:rsidP="007A206D">
            <w:pPr>
              <w:rPr>
                <w:rFonts w:ascii="Calibri" w:eastAsia="Times New Roman" w:hAnsi="Calibri" w:cs="Calibri"/>
                <w:b/>
              </w:rPr>
            </w:pPr>
          </w:p>
        </w:tc>
        <w:tc>
          <w:tcPr>
            <w:tcW w:w="810" w:type="dxa"/>
            <w:shd w:val="clear" w:color="auto" w:fill="auto"/>
          </w:tcPr>
          <w:p w14:paraId="3BDB99D7"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1</w:t>
            </w:r>
          </w:p>
        </w:tc>
        <w:tc>
          <w:tcPr>
            <w:tcW w:w="810" w:type="dxa"/>
            <w:shd w:val="clear" w:color="auto" w:fill="auto"/>
          </w:tcPr>
          <w:p w14:paraId="72A999C1"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2</w:t>
            </w:r>
          </w:p>
        </w:tc>
        <w:tc>
          <w:tcPr>
            <w:tcW w:w="810" w:type="dxa"/>
            <w:shd w:val="clear" w:color="auto" w:fill="auto"/>
          </w:tcPr>
          <w:p w14:paraId="6F7C7A58"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1</w:t>
            </w:r>
          </w:p>
        </w:tc>
        <w:tc>
          <w:tcPr>
            <w:tcW w:w="810" w:type="dxa"/>
            <w:shd w:val="clear" w:color="auto" w:fill="auto"/>
          </w:tcPr>
          <w:p w14:paraId="156E7E47"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2</w:t>
            </w:r>
          </w:p>
        </w:tc>
        <w:tc>
          <w:tcPr>
            <w:tcW w:w="810" w:type="dxa"/>
            <w:shd w:val="clear" w:color="auto" w:fill="auto"/>
          </w:tcPr>
          <w:p w14:paraId="4AEF2A75"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1</w:t>
            </w:r>
          </w:p>
        </w:tc>
        <w:tc>
          <w:tcPr>
            <w:tcW w:w="810" w:type="dxa"/>
            <w:shd w:val="clear" w:color="auto" w:fill="auto"/>
          </w:tcPr>
          <w:p w14:paraId="543C9AFA"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2</w:t>
            </w:r>
          </w:p>
        </w:tc>
        <w:tc>
          <w:tcPr>
            <w:tcW w:w="810" w:type="dxa"/>
            <w:shd w:val="clear" w:color="auto" w:fill="auto"/>
          </w:tcPr>
          <w:p w14:paraId="341245CF"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1</w:t>
            </w:r>
          </w:p>
        </w:tc>
        <w:tc>
          <w:tcPr>
            <w:tcW w:w="810" w:type="dxa"/>
            <w:shd w:val="clear" w:color="auto" w:fill="auto"/>
          </w:tcPr>
          <w:p w14:paraId="3C0CD9A3" w14:textId="77777777"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2</w:t>
            </w:r>
          </w:p>
        </w:tc>
        <w:tc>
          <w:tcPr>
            <w:tcW w:w="810" w:type="dxa"/>
            <w:shd w:val="clear" w:color="auto" w:fill="auto"/>
          </w:tcPr>
          <w:p w14:paraId="2D67A2B9" w14:textId="7BDA4E06"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1</w:t>
            </w:r>
          </w:p>
        </w:tc>
        <w:tc>
          <w:tcPr>
            <w:tcW w:w="810" w:type="dxa"/>
            <w:shd w:val="clear" w:color="auto" w:fill="auto"/>
          </w:tcPr>
          <w:p w14:paraId="0CDEA732" w14:textId="00F02C94" w:rsidR="00135D70" w:rsidRPr="00056639" w:rsidRDefault="00135D70" w:rsidP="00056639">
            <w:pPr>
              <w:jc w:val="center"/>
              <w:rPr>
                <w:rFonts w:ascii="Calibri" w:eastAsia="Times New Roman" w:hAnsi="Calibri" w:cs="Calibri"/>
              </w:rPr>
            </w:pPr>
            <w:r w:rsidRPr="00056639">
              <w:rPr>
                <w:rFonts w:ascii="Calibri" w:eastAsia="Times New Roman" w:hAnsi="Calibri" w:cs="Calibri"/>
              </w:rPr>
              <w:t>Test 2</w:t>
            </w:r>
          </w:p>
        </w:tc>
      </w:tr>
      <w:tr w:rsidR="00056639" w:rsidRPr="00F71E05" w14:paraId="43A13923" w14:textId="54C0F045" w:rsidTr="00056639">
        <w:tc>
          <w:tcPr>
            <w:tcW w:w="1548" w:type="dxa"/>
            <w:shd w:val="clear" w:color="auto" w:fill="auto"/>
          </w:tcPr>
          <w:p w14:paraId="066CB96C" w14:textId="77777777" w:rsidR="00135D70" w:rsidRPr="00056639" w:rsidRDefault="00135D70" w:rsidP="007A206D">
            <w:pPr>
              <w:rPr>
                <w:rFonts w:ascii="Calibri" w:eastAsia="Times New Roman" w:hAnsi="Calibri" w:cs="Calibri"/>
                <w:b/>
              </w:rPr>
            </w:pPr>
            <w:r w:rsidRPr="00056639">
              <w:rPr>
                <w:rFonts w:ascii="Calibri" w:eastAsia="Times New Roman" w:hAnsi="Calibri" w:cs="Calibri"/>
              </w:rPr>
              <w:t xml:space="preserve">Lowest </w:t>
            </w:r>
            <w:proofErr w:type="gramStart"/>
            <w:r w:rsidRPr="00056639">
              <w:rPr>
                <w:rFonts w:ascii="Calibri" w:eastAsia="Times New Roman" w:hAnsi="Calibri" w:cs="Calibri"/>
              </w:rPr>
              <w:t>amount  (</w:t>
            </w:r>
            <w:proofErr w:type="gramEnd"/>
            <w:r w:rsidRPr="00056639">
              <w:rPr>
                <w:rFonts w:ascii="Calibri" w:eastAsia="Times New Roman" w:hAnsi="Calibri" w:cs="Calibri"/>
              </w:rPr>
              <w:t>_______ g)</w:t>
            </w:r>
          </w:p>
        </w:tc>
        <w:tc>
          <w:tcPr>
            <w:tcW w:w="810" w:type="dxa"/>
            <w:shd w:val="clear" w:color="auto" w:fill="auto"/>
          </w:tcPr>
          <w:p w14:paraId="14120F2C" w14:textId="77777777" w:rsidR="00135D70" w:rsidRPr="00056639" w:rsidRDefault="00135D70" w:rsidP="007A206D">
            <w:pPr>
              <w:rPr>
                <w:rFonts w:ascii="Calibri" w:eastAsia="Times New Roman" w:hAnsi="Calibri" w:cs="Calibri"/>
                <w:b/>
              </w:rPr>
            </w:pPr>
          </w:p>
        </w:tc>
        <w:tc>
          <w:tcPr>
            <w:tcW w:w="810" w:type="dxa"/>
            <w:shd w:val="clear" w:color="auto" w:fill="auto"/>
          </w:tcPr>
          <w:p w14:paraId="13DCC189" w14:textId="77777777" w:rsidR="00135D70" w:rsidRPr="00056639" w:rsidRDefault="00135D70" w:rsidP="007A206D">
            <w:pPr>
              <w:rPr>
                <w:rFonts w:ascii="Calibri" w:eastAsia="Times New Roman" w:hAnsi="Calibri" w:cs="Calibri"/>
                <w:b/>
              </w:rPr>
            </w:pPr>
          </w:p>
        </w:tc>
        <w:tc>
          <w:tcPr>
            <w:tcW w:w="810" w:type="dxa"/>
            <w:shd w:val="clear" w:color="auto" w:fill="auto"/>
          </w:tcPr>
          <w:p w14:paraId="16F9613D" w14:textId="77777777" w:rsidR="00135D70" w:rsidRPr="00056639" w:rsidRDefault="00135D70" w:rsidP="007A206D">
            <w:pPr>
              <w:rPr>
                <w:rFonts w:ascii="Calibri" w:eastAsia="Times New Roman" w:hAnsi="Calibri" w:cs="Calibri"/>
                <w:b/>
              </w:rPr>
            </w:pPr>
          </w:p>
        </w:tc>
        <w:tc>
          <w:tcPr>
            <w:tcW w:w="810" w:type="dxa"/>
            <w:shd w:val="clear" w:color="auto" w:fill="auto"/>
          </w:tcPr>
          <w:p w14:paraId="78142B09" w14:textId="77777777" w:rsidR="00135D70" w:rsidRPr="00056639" w:rsidRDefault="00135D70" w:rsidP="007A206D">
            <w:pPr>
              <w:rPr>
                <w:rFonts w:ascii="Calibri" w:eastAsia="Times New Roman" w:hAnsi="Calibri" w:cs="Calibri"/>
                <w:b/>
              </w:rPr>
            </w:pPr>
          </w:p>
        </w:tc>
        <w:tc>
          <w:tcPr>
            <w:tcW w:w="810" w:type="dxa"/>
            <w:shd w:val="clear" w:color="auto" w:fill="auto"/>
          </w:tcPr>
          <w:p w14:paraId="38C3FC38" w14:textId="77777777" w:rsidR="00135D70" w:rsidRPr="00056639" w:rsidRDefault="00135D70" w:rsidP="007A206D">
            <w:pPr>
              <w:rPr>
                <w:rFonts w:ascii="Calibri" w:eastAsia="Times New Roman" w:hAnsi="Calibri" w:cs="Calibri"/>
                <w:b/>
              </w:rPr>
            </w:pPr>
          </w:p>
        </w:tc>
        <w:tc>
          <w:tcPr>
            <w:tcW w:w="810" w:type="dxa"/>
            <w:shd w:val="clear" w:color="auto" w:fill="auto"/>
          </w:tcPr>
          <w:p w14:paraId="51AFC53D" w14:textId="77777777" w:rsidR="00135D70" w:rsidRPr="00056639" w:rsidRDefault="00135D70" w:rsidP="007A206D">
            <w:pPr>
              <w:rPr>
                <w:rFonts w:ascii="Calibri" w:eastAsia="Times New Roman" w:hAnsi="Calibri" w:cs="Calibri"/>
                <w:b/>
              </w:rPr>
            </w:pPr>
          </w:p>
        </w:tc>
        <w:tc>
          <w:tcPr>
            <w:tcW w:w="810" w:type="dxa"/>
            <w:shd w:val="clear" w:color="auto" w:fill="auto"/>
          </w:tcPr>
          <w:p w14:paraId="5F2E8748" w14:textId="77777777" w:rsidR="00135D70" w:rsidRPr="00056639" w:rsidRDefault="00135D70" w:rsidP="007A206D">
            <w:pPr>
              <w:rPr>
                <w:rFonts w:ascii="Calibri" w:eastAsia="Times New Roman" w:hAnsi="Calibri" w:cs="Calibri"/>
                <w:b/>
              </w:rPr>
            </w:pPr>
          </w:p>
        </w:tc>
        <w:tc>
          <w:tcPr>
            <w:tcW w:w="810" w:type="dxa"/>
            <w:shd w:val="clear" w:color="auto" w:fill="auto"/>
          </w:tcPr>
          <w:p w14:paraId="1708B1FF" w14:textId="77777777" w:rsidR="00135D70" w:rsidRPr="00056639" w:rsidRDefault="00135D70" w:rsidP="007A206D">
            <w:pPr>
              <w:rPr>
                <w:rFonts w:ascii="Calibri" w:eastAsia="Times New Roman" w:hAnsi="Calibri" w:cs="Calibri"/>
                <w:b/>
              </w:rPr>
            </w:pPr>
          </w:p>
        </w:tc>
        <w:tc>
          <w:tcPr>
            <w:tcW w:w="810" w:type="dxa"/>
            <w:shd w:val="clear" w:color="auto" w:fill="auto"/>
          </w:tcPr>
          <w:p w14:paraId="36FB40F2" w14:textId="77777777" w:rsidR="00135D70" w:rsidRPr="00056639" w:rsidRDefault="00135D70" w:rsidP="007A206D">
            <w:pPr>
              <w:rPr>
                <w:rFonts w:ascii="Calibri" w:eastAsia="Times New Roman" w:hAnsi="Calibri" w:cs="Calibri"/>
                <w:b/>
              </w:rPr>
            </w:pPr>
          </w:p>
        </w:tc>
        <w:tc>
          <w:tcPr>
            <w:tcW w:w="810" w:type="dxa"/>
            <w:shd w:val="clear" w:color="auto" w:fill="auto"/>
          </w:tcPr>
          <w:p w14:paraId="08CE6F5F" w14:textId="710A6616" w:rsidR="00135D70" w:rsidRPr="00056639" w:rsidRDefault="00135D70" w:rsidP="007A206D">
            <w:pPr>
              <w:rPr>
                <w:rFonts w:ascii="Calibri" w:eastAsia="Times New Roman" w:hAnsi="Calibri" w:cs="Calibri"/>
                <w:b/>
              </w:rPr>
            </w:pPr>
          </w:p>
        </w:tc>
      </w:tr>
      <w:tr w:rsidR="00056639" w:rsidRPr="00F71E05" w14:paraId="25FC39CA" w14:textId="72933CFE" w:rsidTr="00056639">
        <w:tc>
          <w:tcPr>
            <w:tcW w:w="1548" w:type="dxa"/>
            <w:shd w:val="clear" w:color="auto" w:fill="auto"/>
          </w:tcPr>
          <w:p w14:paraId="1B19C1B8" w14:textId="77777777" w:rsidR="00135D70" w:rsidRPr="00056639" w:rsidRDefault="00135D70" w:rsidP="007A206D">
            <w:pPr>
              <w:rPr>
                <w:rFonts w:ascii="Calibri" w:eastAsia="Times New Roman" w:hAnsi="Calibri" w:cs="Calibri"/>
                <w:b/>
              </w:rPr>
            </w:pPr>
            <w:r w:rsidRPr="00056639">
              <w:rPr>
                <w:rFonts w:ascii="Calibri" w:eastAsia="Times New Roman" w:hAnsi="Calibri" w:cs="Calibri"/>
              </w:rPr>
              <w:t xml:space="preserve">Medium </w:t>
            </w:r>
            <w:proofErr w:type="gramStart"/>
            <w:r w:rsidRPr="00056639">
              <w:rPr>
                <w:rFonts w:ascii="Calibri" w:eastAsia="Times New Roman" w:hAnsi="Calibri" w:cs="Calibri"/>
              </w:rPr>
              <w:t>amount  (</w:t>
            </w:r>
            <w:proofErr w:type="gramEnd"/>
            <w:r w:rsidRPr="00056639">
              <w:rPr>
                <w:rFonts w:ascii="Calibri" w:eastAsia="Times New Roman" w:hAnsi="Calibri" w:cs="Calibri"/>
              </w:rPr>
              <w:t>_______ g)</w:t>
            </w:r>
          </w:p>
        </w:tc>
        <w:tc>
          <w:tcPr>
            <w:tcW w:w="810" w:type="dxa"/>
            <w:shd w:val="clear" w:color="auto" w:fill="auto"/>
          </w:tcPr>
          <w:p w14:paraId="462966B1" w14:textId="77777777" w:rsidR="00135D70" w:rsidRPr="00056639" w:rsidRDefault="00135D70" w:rsidP="007A206D">
            <w:pPr>
              <w:rPr>
                <w:rFonts w:ascii="Calibri" w:eastAsia="Times New Roman" w:hAnsi="Calibri" w:cs="Calibri"/>
                <w:b/>
              </w:rPr>
            </w:pPr>
          </w:p>
        </w:tc>
        <w:tc>
          <w:tcPr>
            <w:tcW w:w="810" w:type="dxa"/>
            <w:shd w:val="clear" w:color="auto" w:fill="auto"/>
          </w:tcPr>
          <w:p w14:paraId="3D556CA4" w14:textId="77777777" w:rsidR="00135D70" w:rsidRPr="00056639" w:rsidRDefault="00135D70" w:rsidP="007A206D">
            <w:pPr>
              <w:rPr>
                <w:rFonts w:ascii="Calibri" w:eastAsia="Times New Roman" w:hAnsi="Calibri" w:cs="Calibri"/>
                <w:b/>
              </w:rPr>
            </w:pPr>
          </w:p>
        </w:tc>
        <w:tc>
          <w:tcPr>
            <w:tcW w:w="810" w:type="dxa"/>
            <w:shd w:val="clear" w:color="auto" w:fill="auto"/>
          </w:tcPr>
          <w:p w14:paraId="1135AF57" w14:textId="77777777" w:rsidR="00135D70" w:rsidRPr="00056639" w:rsidRDefault="00135D70" w:rsidP="007A206D">
            <w:pPr>
              <w:rPr>
                <w:rFonts w:ascii="Calibri" w:eastAsia="Times New Roman" w:hAnsi="Calibri" w:cs="Calibri"/>
                <w:b/>
              </w:rPr>
            </w:pPr>
          </w:p>
        </w:tc>
        <w:tc>
          <w:tcPr>
            <w:tcW w:w="810" w:type="dxa"/>
            <w:shd w:val="clear" w:color="auto" w:fill="auto"/>
          </w:tcPr>
          <w:p w14:paraId="53945553" w14:textId="77777777" w:rsidR="00135D70" w:rsidRPr="00056639" w:rsidRDefault="00135D70" w:rsidP="007A206D">
            <w:pPr>
              <w:rPr>
                <w:rFonts w:ascii="Calibri" w:eastAsia="Times New Roman" w:hAnsi="Calibri" w:cs="Calibri"/>
                <w:b/>
              </w:rPr>
            </w:pPr>
          </w:p>
        </w:tc>
        <w:tc>
          <w:tcPr>
            <w:tcW w:w="810" w:type="dxa"/>
            <w:shd w:val="clear" w:color="auto" w:fill="auto"/>
          </w:tcPr>
          <w:p w14:paraId="7C9A3E3F" w14:textId="77777777" w:rsidR="00135D70" w:rsidRPr="00056639" w:rsidRDefault="00135D70" w:rsidP="007A206D">
            <w:pPr>
              <w:rPr>
                <w:rFonts w:ascii="Calibri" w:eastAsia="Times New Roman" w:hAnsi="Calibri" w:cs="Calibri"/>
                <w:b/>
              </w:rPr>
            </w:pPr>
          </w:p>
        </w:tc>
        <w:tc>
          <w:tcPr>
            <w:tcW w:w="810" w:type="dxa"/>
            <w:shd w:val="clear" w:color="auto" w:fill="auto"/>
          </w:tcPr>
          <w:p w14:paraId="4452E2B5" w14:textId="77777777" w:rsidR="00135D70" w:rsidRPr="00056639" w:rsidRDefault="00135D70" w:rsidP="007A206D">
            <w:pPr>
              <w:rPr>
                <w:rFonts w:ascii="Calibri" w:eastAsia="Times New Roman" w:hAnsi="Calibri" w:cs="Calibri"/>
                <w:b/>
              </w:rPr>
            </w:pPr>
          </w:p>
        </w:tc>
        <w:tc>
          <w:tcPr>
            <w:tcW w:w="810" w:type="dxa"/>
            <w:shd w:val="clear" w:color="auto" w:fill="auto"/>
          </w:tcPr>
          <w:p w14:paraId="3AD02248" w14:textId="77777777" w:rsidR="00135D70" w:rsidRPr="00056639" w:rsidRDefault="00135D70" w:rsidP="007A206D">
            <w:pPr>
              <w:rPr>
                <w:rFonts w:ascii="Calibri" w:eastAsia="Times New Roman" w:hAnsi="Calibri" w:cs="Calibri"/>
                <w:b/>
              </w:rPr>
            </w:pPr>
          </w:p>
        </w:tc>
        <w:tc>
          <w:tcPr>
            <w:tcW w:w="810" w:type="dxa"/>
            <w:shd w:val="clear" w:color="auto" w:fill="auto"/>
          </w:tcPr>
          <w:p w14:paraId="5DBFE68B" w14:textId="77777777" w:rsidR="00135D70" w:rsidRPr="00056639" w:rsidRDefault="00135D70" w:rsidP="007A206D">
            <w:pPr>
              <w:rPr>
                <w:rFonts w:ascii="Calibri" w:eastAsia="Times New Roman" w:hAnsi="Calibri" w:cs="Calibri"/>
                <w:b/>
              </w:rPr>
            </w:pPr>
          </w:p>
        </w:tc>
        <w:tc>
          <w:tcPr>
            <w:tcW w:w="810" w:type="dxa"/>
            <w:shd w:val="clear" w:color="auto" w:fill="auto"/>
          </w:tcPr>
          <w:p w14:paraId="609FE468" w14:textId="77777777" w:rsidR="00135D70" w:rsidRPr="00056639" w:rsidRDefault="00135D70" w:rsidP="007A206D">
            <w:pPr>
              <w:rPr>
                <w:rFonts w:ascii="Calibri" w:eastAsia="Times New Roman" w:hAnsi="Calibri" w:cs="Calibri"/>
                <w:b/>
              </w:rPr>
            </w:pPr>
          </w:p>
        </w:tc>
        <w:tc>
          <w:tcPr>
            <w:tcW w:w="810" w:type="dxa"/>
            <w:shd w:val="clear" w:color="auto" w:fill="auto"/>
          </w:tcPr>
          <w:p w14:paraId="1597BFEE" w14:textId="7A81CCEF" w:rsidR="00135D70" w:rsidRPr="00056639" w:rsidRDefault="00135D70" w:rsidP="007A206D">
            <w:pPr>
              <w:rPr>
                <w:rFonts w:ascii="Calibri" w:eastAsia="Times New Roman" w:hAnsi="Calibri" w:cs="Calibri"/>
                <w:b/>
              </w:rPr>
            </w:pPr>
          </w:p>
        </w:tc>
      </w:tr>
      <w:tr w:rsidR="00056639" w:rsidRPr="00F71E05" w14:paraId="3BC43D86" w14:textId="79AAD769" w:rsidTr="00056639">
        <w:tc>
          <w:tcPr>
            <w:tcW w:w="1548" w:type="dxa"/>
            <w:shd w:val="clear" w:color="auto" w:fill="auto"/>
          </w:tcPr>
          <w:p w14:paraId="5841C54F" w14:textId="77777777" w:rsidR="00135D70" w:rsidRPr="00056639" w:rsidRDefault="00135D70" w:rsidP="007A206D">
            <w:pPr>
              <w:rPr>
                <w:rFonts w:ascii="Calibri" w:eastAsia="Times New Roman" w:hAnsi="Calibri" w:cs="Calibri"/>
                <w:b/>
              </w:rPr>
            </w:pPr>
            <w:r w:rsidRPr="00056639">
              <w:rPr>
                <w:rFonts w:ascii="Calibri" w:eastAsia="Times New Roman" w:hAnsi="Calibri" w:cs="Calibri"/>
              </w:rPr>
              <w:t xml:space="preserve">Highest </w:t>
            </w:r>
            <w:proofErr w:type="gramStart"/>
            <w:r w:rsidRPr="00056639">
              <w:rPr>
                <w:rFonts w:ascii="Calibri" w:eastAsia="Times New Roman" w:hAnsi="Calibri" w:cs="Calibri"/>
              </w:rPr>
              <w:t>amount  (</w:t>
            </w:r>
            <w:proofErr w:type="gramEnd"/>
            <w:r w:rsidRPr="00056639">
              <w:rPr>
                <w:rFonts w:ascii="Calibri" w:eastAsia="Times New Roman" w:hAnsi="Calibri" w:cs="Calibri"/>
              </w:rPr>
              <w:t>_______ g)</w:t>
            </w:r>
          </w:p>
        </w:tc>
        <w:tc>
          <w:tcPr>
            <w:tcW w:w="810" w:type="dxa"/>
            <w:shd w:val="clear" w:color="auto" w:fill="auto"/>
          </w:tcPr>
          <w:p w14:paraId="6E3B5A1D" w14:textId="77777777" w:rsidR="00135D70" w:rsidRPr="00056639" w:rsidRDefault="00135D70" w:rsidP="007A206D">
            <w:pPr>
              <w:rPr>
                <w:rFonts w:ascii="Calibri" w:eastAsia="Times New Roman" w:hAnsi="Calibri" w:cs="Calibri"/>
                <w:b/>
              </w:rPr>
            </w:pPr>
          </w:p>
        </w:tc>
        <w:tc>
          <w:tcPr>
            <w:tcW w:w="810" w:type="dxa"/>
            <w:shd w:val="clear" w:color="auto" w:fill="auto"/>
          </w:tcPr>
          <w:p w14:paraId="75FCF262" w14:textId="77777777" w:rsidR="00135D70" w:rsidRPr="00056639" w:rsidRDefault="00135D70" w:rsidP="007A206D">
            <w:pPr>
              <w:rPr>
                <w:rFonts w:ascii="Calibri" w:eastAsia="Times New Roman" w:hAnsi="Calibri" w:cs="Calibri"/>
                <w:b/>
              </w:rPr>
            </w:pPr>
          </w:p>
        </w:tc>
        <w:tc>
          <w:tcPr>
            <w:tcW w:w="810" w:type="dxa"/>
            <w:shd w:val="clear" w:color="auto" w:fill="auto"/>
          </w:tcPr>
          <w:p w14:paraId="03EB9084" w14:textId="77777777" w:rsidR="00135D70" w:rsidRPr="00056639" w:rsidRDefault="00135D70" w:rsidP="007A206D">
            <w:pPr>
              <w:rPr>
                <w:rFonts w:ascii="Calibri" w:eastAsia="Times New Roman" w:hAnsi="Calibri" w:cs="Calibri"/>
                <w:b/>
              </w:rPr>
            </w:pPr>
          </w:p>
        </w:tc>
        <w:tc>
          <w:tcPr>
            <w:tcW w:w="810" w:type="dxa"/>
            <w:shd w:val="clear" w:color="auto" w:fill="auto"/>
          </w:tcPr>
          <w:p w14:paraId="7F13D59E" w14:textId="77777777" w:rsidR="00135D70" w:rsidRPr="00056639" w:rsidRDefault="00135D70" w:rsidP="007A206D">
            <w:pPr>
              <w:rPr>
                <w:rFonts w:ascii="Calibri" w:eastAsia="Times New Roman" w:hAnsi="Calibri" w:cs="Calibri"/>
                <w:b/>
              </w:rPr>
            </w:pPr>
          </w:p>
        </w:tc>
        <w:tc>
          <w:tcPr>
            <w:tcW w:w="810" w:type="dxa"/>
            <w:shd w:val="clear" w:color="auto" w:fill="auto"/>
          </w:tcPr>
          <w:p w14:paraId="36F6FB0C" w14:textId="77777777" w:rsidR="00135D70" w:rsidRPr="00056639" w:rsidRDefault="00135D70" w:rsidP="007A206D">
            <w:pPr>
              <w:rPr>
                <w:rFonts w:ascii="Calibri" w:eastAsia="Times New Roman" w:hAnsi="Calibri" w:cs="Calibri"/>
                <w:b/>
              </w:rPr>
            </w:pPr>
          </w:p>
        </w:tc>
        <w:tc>
          <w:tcPr>
            <w:tcW w:w="810" w:type="dxa"/>
            <w:shd w:val="clear" w:color="auto" w:fill="auto"/>
          </w:tcPr>
          <w:p w14:paraId="3C09BD86" w14:textId="77777777" w:rsidR="00135D70" w:rsidRPr="00056639" w:rsidRDefault="00135D70" w:rsidP="007A206D">
            <w:pPr>
              <w:rPr>
                <w:rFonts w:ascii="Calibri" w:eastAsia="Times New Roman" w:hAnsi="Calibri" w:cs="Calibri"/>
                <w:b/>
              </w:rPr>
            </w:pPr>
          </w:p>
        </w:tc>
        <w:tc>
          <w:tcPr>
            <w:tcW w:w="810" w:type="dxa"/>
            <w:shd w:val="clear" w:color="auto" w:fill="auto"/>
          </w:tcPr>
          <w:p w14:paraId="5CB88011" w14:textId="77777777" w:rsidR="00135D70" w:rsidRPr="00056639" w:rsidRDefault="00135D70" w:rsidP="007A206D">
            <w:pPr>
              <w:rPr>
                <w:rFonts w:ascii="Calibri" w:eastAsia="Times New Roman" w:hAnsi="Calibri" w:cs="Calibri"/>
                <w:b/>
              </w:rPr>
            </w:pPr>
          </w:p>
        </w:tc>
        <w:tc>
          <w:tcPr>
            <w:tcW w:w="810" w:type="dxa"/>
            <w:shd w:val="clear" w:color="auto" w:fill="auto"/>
          </w:tcPr>
          <w:p w14:paraId="2D15E378" w14:textId="77777777" w:rsidR="00135D70" w:rsidRPr="00056639" w:rsidRDefault="00135D70" w:rsidP="007A206D">
            <w:pPr>
              <w:rPr>
                <w:rFonts w:ascii="Calibri" w:eastAsia="Times New Roman" w:hAnsi="Calibri" w:cs="Calibri"/>
                <w:b/>
              </w:rPr>
            </w:pPr>
          </w:p>
        </w:tc>
        <w:tc>
          <w:tcPr>
            <w:tcW w:w="810" w:type="dxa"/>
            <w:shd w:val="clear" w:color="auto" w:fill="auto"/>
          </w:tcPr>
          <w:p w14:paraId="41C69653" w14:textId="77777777" w:rsidR="00135D70" w:rsidRPr="00056639" w:rsidRDefault="00135D70" w:rsidP="007A206D">
            <w:pPr>
              <w:rPr>
                <w:rFonts w:ascii="Calibri" w:eastAsia="Times New Roman" w:hAnsi="Calibri" w:cs="Calibri"/>
                <w:b/>
              </w:rPr>
            </w:pPr>
          </w:p>
        </w:tc>
        <w:tc>
          <w:tcPr>
            <w:tcW w:w="810" w:type="dxa"/>
            <w:shd w:val="clear" w:color="auto" w:fill="auto"/>
          </w:tcPr>
          <w:p w14:paraId="2A16E210" w14:textId="4E202209" w:rsidR="00135D70" w:rsidRPr="00056639" w:rsidRDefault="00135D70" w:rsidP="007A206D">
            <w:pPr>
              <w:rPr>
                <w:rFonts w:ascii="Calibri" w:eastAsia="Times New Roman" w:hAnsi="Calibri" w:cs="Calibri"/>
                <w:b/>
              </w:rPr>
            </w:pPr>
          </w:p>
        </w:tc>
      </w:tr>
      <w:tr w:rsidR="00135D70" w:rsidRPr="00F71E05" w14:paraId="287732C9" w14:textId="4AEB50A9" w:rsidTr="00056639">
        <w:trPr>
          <w:trHeight w:hRule="exact" w:val="144"/>
        </w:trPr>
        <w:tc>
          <w:tcPr>
            <w:tcW w:w="9648" w:type="dxa"/>
            <w:gridSpan w:val="11"/>
            <w:shd w:val="clear" w:color="auto" w:fill="E7E6E6"/>
          </w:tcPr>
          <w:p w14:paraId="40823CDC" w14:textId="0A80EAC7" w:rsidR="00135D70" w:rsidRPr="00056639" w:rsidRDefault="00135D70" w:rsidP="007A206D">
            <w:pPr>
              <w:rPr>
                <w:rFonts w:ascii="Calibri" w:eastAsia="Times New Roman" w:hAnsi="Calibri" w:cs="Calibri"/>
                <w:b/>
              </w:rPr>
            </w:pPr>
          </w:p>
        </w:tc>
      </w:tr>
      <w:tr w:rsidR="00056639" w:rsidRPr="00F71E05" w14:paraId="5CEB3765" w14:textId="5F65991D" w:rsidTr="00056639">
        <w:tc>
          <w:tcPr>
            <w:tcW w:w="1548" w:type="dxa"/>
            <w:shd w:val="clear" w:color="auto" w:fill="auto"/>
          </w:tcPr>
          <w:p w14:paraId="7FE41990" w14:textId="260E8AEA" w:rsidR="00135D70" w:rsidRPr="00056639" w:rsidRDefault="00517CA1" w:rsidP="007A206D">
            <w:pPr>
              <w:rPr>
                <w:rFonts w:ascii="Calibri" w:eastAsia="Times New Roman" w:hAnsi="Calibri" w:cs="Calibri"/>
                <w:b/>
              </w:rPr>
            </w:pPr>
            <w:r>
              <w:rPr>
                <w:rFonts w:ascii="Calibri" w:eastAsia="Times New Roman" w:hAnsi="Calibri" w:cs="Calibri"/>
              </w:rPr>
              <w:t>Beginning temperature</w:t>
            </w:r>
          </w:p>
        </w:tc>
        <w:tc>
          <w:tcPr>
            <w:tcW w:w="810" w:type="dxa"/>
            <w:shd w:val="clear" w:color="auto" w:fill="auto"/>
          </w:tcPr>
          <w:p w14:paraId="6CB5B3A1" w14:textId="77777777" w:rsidR="00135D70" w:rsidRPr="00056639" w:rsidRDefault="00135D70" w:rsidP="007A206D">
            <w:pPr>
              <w:rPr>
                <w:rFonts w:ascii="Calibri" w:eastAsia="Times New Roman" w:hAnsi="Calibri" w:cs="Calibri"/>
                <w:b/>
              </w:rPr>
            </w:pPr>
          </w:p>
        </w:tc>
        <w:tc>
          <w:tcPr>
            <w:tcW w:w="810" w:type="dxa"/>
            <w:shd w:val="clear" w:color="auto" w:fill="auto"/>
          </w:tcPr>
          <w:p w14:paraId="11B90D52" w14:textId="77777777" w:rsidR="00135D70" w:rsidRPr="00056639" w:rsidRDefault="00135D70" w:rsidP="007A206D">
            <w:pPr>
              <w:rPr>
                <w:rFonts w:ascii="Calibri" w:eastAsia="Times New Roman" w:hAnsi="Calibri" w:cs="Calibri"/>
                <w:b/>
              </w:rPr>
            </w:pPr>
          </w:p>
        </w:tc>
        <w:tc>
          <w:tcPr>
            <w:tcW w:w="810" w:type="dxa"/>
            <w:shd w:val="clear" w:color="auto" w:fill="auto"/>
          </w:tcPr>
          <w:p w14:paraId="0340B093" w14:textId="77777777" w:rsidR="00135D70" w:rsidRPr="00056639" w:rsidRDefault="00135D70" w:rsidP="007A206D">
            <w:pPr>
              <w:rPr>
                <w:rFonts w:ascii="Calibri" w:eastAsia="Times New Roman" w:hAnsi="Calibri" w:cs="Calibri"/>
                <w:b/>
              </w:rPr>
            </w:pPr>
          </w:p>
        </w:tc>
        <w:tc>
          <w:tcPr>
            <w:tcW w:w="810" w:type="dxa"/>
            <w:shd w:val="clear" w:color="auto" w:fill="auto"/>
          </w:tcPr>
          <w:p w14:paraId="63C2AA34" w14:textId="77777777" w:rsidR="00135D70" w:rsidRPr="00056639" w:rsidRDefault="00135D70" w:rsidP="007A206D">
            <w:pPr>
              <w:rPr>
                <w:rFonts w:ascii="Calibri" w:eastAsia="Times New Roman" w:hAnsi="Calibri" w:cs="Calibri"/>
                <w:b/>
              </w:rPr>
            </w:pPr>
          </w:p>
        </w:tc>
        <w:tc>
          <w:tcPr>
            <w:tcW w:w="810" w:type="dxa"/>
            <w:shd w:val="clear" w:color="auto" w:fill="auto"/>
          </w:tcPr>
          <w:p w14:paraId="3E086C94" w14:textId="77777777" w:rsidR="00135D70" w:rsidRPr="00056639" w:rsidRDefault="00135D70" w:rsidP="007A206D">
            <w:pPr>
              <w:rPr>
                <w:rFonts w:ascii="Calibri" w:eastAsia="Times New Roman" w:hAnsi="Calibri" w:cs="Calibri"/>
                <w:b/>
              </w:rPr>
            </w:pPr>
          </w:p>
        </w:tc>
        <w:tc>
          <w:tcPr>
            <w:tcW w:w="810" w:type="dxa"/>
            <w:shd w:val="clear" w:color="auto" w:fill="auto"/>
          </w:tcPr>
          <w:p w14:paraId="643A3285" w14:textId="77777777" w:rsidR="00135D70" w:rsidRPr="00056639" w:rsidRDefault="00135D70" w:rsidP="007A206D">
            <w:pPr>
              <w:rPr>
                <w:rFonts w:ascii="Calibri" w:eastAsia="Times New Roman" w:hAnsi="Calibri" w:cs="Calibri"/>
                <w:b/>
              </w:rPr>
            </w:pPr>
          </w:p>
        </w:tc>
        <w:tc>
          <w:tcPr>
            <w:tcW w:w="810" w:type="dxa"/>
            <w:shd w:val="clear" w:color="auto" w:fill="auto"/>
          </w:tcPr>
          <w:p w14:paraId="27B10078" w14:textId="77777777" w:rsidR="00135D70" w:rsidRPr="00056639" w:rsidRDefault="00135D70" w:rsidP="007A206D">
            <w:pPr>
              <w:rPr>
                <w:rFonts w:ascii="Calibri" w:eastAsia="Times New Roman" w:hAnsi="Calibri" w:cs="Calibri"/>
                <w:b/>
              </w:rPr>
            </w:pPr>
          </w:p>
        </w:tc>
        <w:tc>
          <w:tcPr>
            <w:tcW w:w="810" w:type="dxa"/>
            <w:shd w:val="clear" w:color="auto" w:fill="auto"/>
          </w:tcPr>
          <w:p w14:paraId="4C6BC180" w14:textId="77777777" w:rsidR="00135D70" w:rsidRPr="00056639" w:rsidRDefault="00135D70" w:rsidP="007A206D">
            <w:pPr>
              <w:rPr>
                <w:rFonts w:ascii="Calibri" w:eastAsia="Times New Roman" w:hAnsi="Calibri" w:cs="Calibri"/>
                <w:b/>
              </w:rPr>
            </w:pPr>
          </w:p>
        </w:tc>
        <w:tc>
          <w:tcPr>
            <w:tcW w:w="810" w:type="dxa"/>
            <w:shd w:val="clear" w:color="auto" w:fill="auto"/>
          </w:tcPr>
          <w:p w14:paraId="686875ED" w14:textId="77777777" w:rsidR="00135D70" w:rsidRPr="00056639" w:rsidRDefault="00135D70" w:rsidP="007A206D">
            <w:pPr>
              <w:rPr>
                <w:rFonts w:ascii="Calibri" w:eastAsia="Times New Roman" w:hAnsi="Calibri" w:cs="Calibri"/>
                <w:b/>
              </w:rPr>
            </w:pPr>
          </w:p>
        </w:tc>
        <w:tc>
          <w:tcPr>
            <w:tcW w:w="810" w:type="dxa"/>
            <w:shd w:val="clear" w:color="auto" w:fill="auto"/>
          </w:tcPr>
          <w:p w14:paraId="57AFDB87" w14:textId="7955B75D" w:rsidR="00135D70" w:rsidRPr="00056639" w:rsidRDefault="00135D70" w:rsidP="007A206D">
            <w:pPr>
              <w:rPr>
                <w:rFonts w:ascii="Calibri" w:eastAsia="Times New Roman" w:hAnsi="Calibri" w:cs="Calibri"/>
                <w:b/>
              </w:rPr>
            </w:pPr>
          </w:p>
        </w:tc>
      </w:tr>
      <w:tr w:rsidR="00056639" w:rsidRPr="00F71E05" w14:paraId="7185FAFF" w14:textId="1085BCC3" w:rsidTr="00056639">
        <w:tc>
          <w:tcPr>
            <w:tcW w:w="1548" w:type="dxa"/>
            <w:shd w:val="clear" w:color="auto" w:fill="auto"/>
          </w:tcPr>
          <w:p w14:paraId="46B90D1C" w14:textId="77777777" w:rsidR="00135D70" w:rsidRPr="00056639" w:rsidRDefault="00135D70" w:rsidP="007A206D">
            <w:pPr>
              <w:rPr>
                <w:rFonts w:ascii="Calibri" w:eastAsia="Times New Roman" w:hAnsi="Calibri" w:cs="Calibri"/>
              </w:rPr>
            </w:pPr>
            <w:r w:rsidRPr="00056639">
              <w:rPr>
                <w:rFonts w:ascii="Calibri" w:eastAsia="Times New Roman" w:hAnsi="Calibri" w:cs="Calibri"/>
              </w:rPr>
              <w:t>Ending temperature</w:t>
            </w:r>
          </w:p>
        </w:tc>
        <w:tc>
          <w:tcPr>
            <w:tcW w:w="810" w:type="dxa"/>
            <w:shd w:val="clear" w:color="auto" w:fill="auto"/>
          </w:tcPr>
          <w:p w14:paraId="4438C8D5" w14:textId="77777777" w:rsidR="00135D70" w:rsidRPr="00056639" w:rsidRDefault="00135D70" w:rsidP="007A206D">
            <w:pPr>
              <w:rPr>
                <w:rFonts w:ascii="Calibri" w:eastAsia="Times New Roman" w:hAnsi="Calibri" w:cs="Calibri"/>
                <w:b/>
              </w:rPr>
            </w:pPr>
          </w:p>
        </w:tc>
        <w:tc>
          <w:tcPr>
            <w:tcW w:w="810" w:type="dxa"/>
            <w:shd w:val="clear" w:color="auto" w:fill="auto"/>
          </w:tcPr>
          <w:p w14:paraId="517D6F2A" w14:textId="77777777" w:rsidR="00135D70" w:rsidRPr="00056639" w:rsidRDefault="00135D70" w:rsidP="007A206D">
            <w:pPr>
              <w:rPr>
                <w:rFonts w:ascii="Calibri" w:eastAsia="Times New Roman" w:hAnsi="Calibri" w:cs="Calibri"/>
                <w:b/>
              </w:rPr>
            </w:pPr>
          </w:p>
        </w:tc>
        <w:tc>
          <w:tcPr>
            <w:tcW w:w="810" w:type="dxa"/>
            <w:shd w:val="clear" w:color="auto" w:fill="auto"/>
          </w:tcPr>
          <w:p w14:paraId="541E8BA7" w14:textId="77777777" w:rsidR="00135D70" w:rsidRPr="00056639" w:rsidRDefault="00135D70" w:rsidP="007A206D">
            <w:pPr>
              <w:rPr>
                <w:rFonts w:ascii="Calibri" w:eastAsia="Times New Roman" w:hAnsi="Calibri" w:cs="Calibri"/>
                <w:b/>
              </w:rPr>
            </w:pPr>
          </w:p>
        </w:tc>
        <w:tc>
          <w:tcPr>
            <w:tcW w:w="810" w:type="dxa"/>
            <w:shd w:val="clear" w:color="auto" w:fill="auto"/>
          </w:tcPr>
          <w:p w14:paraId="32E06700" w14:textId="77777777" w:rsidR="00135D70" w:rsidRPr="00056639" w:rsidRDefault="00135D70" w:rsidP="007A206D">
            <w:pPr>
              <w:rPr>
                <w:rFonts w:ascii="Calibri" w:eastAsia="Times New Roman" w:hAnsi="Calibri" w:cs="Calibri"/>
                <w:b/>
              </w:rPr>
            </w:pPr>
          </w:p>
        </w:tc>
        <w:tc>
          <w:tcPr>
            <w:tcW w:w="810" w:type="dxa"/>
            <w:shd w:val="clear" w:color="auto" w:fill="auto"/>
          </w:tcPr>
          <w:p w14:paraId="65DC42F7" w14:textId="77777777" w:rsidR="00135D70" w:rsidRPr="00056639" w:rsidRDefault="00135D70" w:rsidP="007A206D">
            <w:pPr>
              <w:rPr>
                <w:rFonts w:ascii="Calibri" w:eastAsia="Times New Roman" w:hAnsi="Calibri" w:cs="Calibri"/>
                <w:b/>
              </w:rPr>
            </w:pPr>
          </w:p>
        </w:tc>
        <w:tc>
          <w:tcPr>
            <w:tcW w:w="810" w:type="dxa"/>
            <w:shd w:val="clear" w:color="auto" w:fill="auto"/>
          </w:tcPr>
          <w:p w14:paraId="4E01E103" w14:textId="77777777" w:rsidR="00135D70" w:rsidRPr="00056639" w:rsidRDefault="00135D70" w:rsidP="007A206D">
            <w:pPr>
              <w:rPr>
                <w:rFonts w:ascii="Calibri" w:eastAsia="Times New Roman" w:hAnsi="Calibri" w:cs="Calibri"/>
                <w:b/>
              </w:rPr>
            </w:pPr>
          </w:p>
        </w:tc>
        <w:tc>
          <w:tcPr>
            <w:tcW w:w="810" w:type="dxa"/>
            <w:shd w:val="clear" w:color="auto" w:fill="auto"/>
          </w:tcPr>
          <w:p w14:paraId="3921FD6B" w14:textId="77777777" w:rsidR="00135D70" w:rsidRPr="00056639" w:rsidRDefault="00135D70" w:rsidP="007A206D">
            <w:pPr>
              <w:rPr>
                <w:rFonts w:ascii="Calibri" w:eastAsia="Times New Roman" w:hAnsi="Calibri" w:cs="Calibri"/>
                <w:b/>
              </w:rPr>
            </w:pPr>
          </w:p>
        </w:tc>
        <w:tc>
          <w:tcPr>
            <w:tcW w:w="810" w:type="dxa"/>
            <w:shd w:val="clear" w:color="auto" w:fill="auto"/>
          </w:tcPr>
          <w:p w14:paraId="6803B6BA" w14:textId="77777777" w:rsidR="00135D70" w:rsidRPr="00056639" w:rsidRDefault="00135D70" w:rsidP="007A206D">
            <w:pPr>
              <w:rPr>
                <w:rFonts w:ascii="Calibri" w:eastAsia="Times New Roman" w:hAnsi="Calibri" w:cs="Calibri"/>
                <w:b/>
              </w:rPr>
            </w:pPr>
          </w:p>
        </w:tc>
        <w:tc>
          <w:tcPr>
            <w:tcW w:w="810" w:type="dxa"/>
            <w:shd w:val="clear" w:color="auto" w:fill="auto"/>
          </w:tcPr>
          <w:p w14:paraId="7F3D9A4F" w14:textId="77777777" w:rsidR="00135D70" w:rsidRPr="00056639" w:rsidRDefault="00135D70" w:rsidP="007A206D">
            <w:pPr>
              <w:rPr>
                <w:rFonts w:ascii="Calibri" w:eastAsia="Times New Roman" w:hAnsi="Calibri" w:cs="Calibri"/>
                <w:b/>
              </w:rPr>
            </w:pPr>
          </w:p>
        </w:tc>
        <w:tc>
          <w:tcPr>
            <w:tcW w:w="810" w:type="dxa"/>
            <w:shd w:val="clear" w:color="auto" w:fill="auto"/>
          </w:tcPr>
          <w:p w14:paraId="75A73BD6" w14:textId="32AF041D" w:rsidR="00135D70" w:rsidRPr="00056639" w:rsidRDefault="00135D70" w:rsidP="007A206D">
            <w:pPr>
              <w:rPr>
                <w:rFonts w:ascii="Calibri" w:eastAsia="Times New Roman" w:hAnsi="Calibri" w:cs="Calibri"/>
                <w:b/>
              </w:rPr>
            </w:pPr>
          </w:p>
        </w:tc>
      </w:tr>
    </w:tbl>
    <w:p w14:paraId="3BFB0B63" w14:textId="77777777" w:rsidR="005C736F" w:rsidRPr="005C736F" w:rsidRDefault="005C736F" w:rsidP="005C736F">
      <w:pPr>
        <w:pStyle w:val="BodyText"/>
        <w:rPr>
          <w:rFonts w:ascii="Calibri" w:hAnsi="Calibri" w:cs="Calibri"/>
          <w:b/>
          <w:szCs w:val="16"/>
        </w:rPr>
      </w:pPr>
    </w:p>
    <w:p w14:paraId="28F0AD75" w14:textId="2764E322" w:rsidR="005C736F" w:rsidRPr="005C736F" w:rsidRDefault="005C736F" w:rsidP="005C736F">
      <w:pPr>
        <w:pStyle w:val="BodyText"/>
        <w:rPr>
          <w:rFonts w:ascii="Calibri" w:hAnsi="Calibri" w:cs="Calibri"/>
          <w:sz w:val="24"/>
        </w:rPr>
      </w:pPr>
      <w:r w:rsidRPr="005C736F">
        <w:rPr>
          <w:rFonts w:ascii="Calibri" w:hAnsi="Calibri" w:cs="Calibri"/>
          <w:b/>
          <w:sz w:val="24"/>
        </w:rPr>
        <w:t>20.</w:t>
      </w:r>
      <w:r w:rsidRPr="005C736F">
        <w:rPr>
          <w:rFonts w:ascii="Calibri" w:hAnsi="Calibri" w:cs="Calibri"/>
          <w:sz w:val="24"/>
        </w:rPr>
        <w:t xml:space="preserve"> Graph the depth of the foam layer vs.</w:t>
      </w:r>
      <w:r w:rsidR="00517CA1">
        <w:rPr>
          <w:rFonts w:ascii="Calibri" w:hAnsi="Calibri" w:cs="Calibri"/>
          <w:sz w:val="24"/>
        </w:rPr>
        <w:t xml:space="preserve"> beginning temperature </w:t>
      </w:r>
      <w:r w:rsidRPr="005C736F">
        <w:rPr>
          <w:rFonts w:ascii="Calibri" w:hAnsi="Calibri" w:cs="Calibri"/>
          <w:sz w:val="24"/>
        </w:rPr>
        <w:t xml:space="preserve">for each amount of sucrose. </w:t>
      </w:r>
      <w:bookmarkStart w:id="14" w:name="_Hlk144960736"/>
      <w:r w:rsidRPr="005C736F">
        <w:rPr>
          <w:rFonts w:ascii="Calibri" w:hAnsi="Calibri" w:cs="Calibri"/>
          <w:sz w:val="24"/>
        </w:rPr>
        <w:t>Choose a range for each variable that will include all the data points. Label the axes</w:t>
      </w:r>
      <w:bookmarkEnd w:id="14"/>
      <w:r w:rsidRPr="005C736F">
        <w:rPr>
          <w:rFonts w:ascii="Calibri" w:hAnsi="Calibri" w:cs="Calibri"/>
          <w:sz w:val="24"/>
        </w:rPr>
        <w:t xml:space="preserve">, which should be the same in all three graphs. </w:t>
      </w:r>
      <w:r w:rsidR="0012357A" w:rsidRPr="0012357A">
        <w:rPr>
          <w:rFonts w:ascii="Calibri" w:hAnsi="Calibri" w:cs="Calibri"/>
          <w:sz w:val="24"/>
        </w:rPr>
        <w:t>Use a dot to indicate each Test 1 result and a small x to indicate each Test 2 result.</w:t>
      </w:r>
    </w:p>
    <w:p w14:paraId="343B28D6" w14:textId="39AC0CAD" w:rsidR="005C736F" w:rsidRPr="005C736F" w:rsidRDefault="00532170" w:rsidP="005C736F">
      <w:pPr>
        <w:rPr>
          <w:rFonts w:ascii="Calibri" w:hAnsi="Calibri" w:cs="Calibri"/>
          <w:b/>
          <w:sz w:val="23"/>
          <w:szCs w:val="23"/>
        </w:rPr>
      </w:pPr>
      <w:r>
        <w:rPr>
          <w:rFonts w:ascii="Calibri" w:hAnsi="Calibri" w:cs="Calibri"/>
          <w:b/>
          <w:noProof/>
          <w:sz w:val="23"/>
          <w:szCs w:val="23"/>
        </w:rPr>
        <w:drawing>
          <wp:inline distT="0" distB="0" distL="0" distR="0" wp14:anchorId="6DCCBE25" wp14:editId="63A7DBE7">
            <wp:extent cx="6400800" cy="322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l="9135" t="5151" r="961" b="3714"/>
                    <a:stretch>
                      <a:fillRect/>
                    </a:stretch>
                  </pic:blipFill>
                  <pic:spPr bwMode="auto">
                    <a:xfrm>
                      <a:off x="0" y="0"/>
                      <a:ext cx="6400800" cy="3228975"/>
                    </a:xfrm>
                    <a:prstGeom prst="rect">
                      <a:avLst/>
                    </a:prstGeom>
                    <a:noFill/>
                    <a:ln>
                      <a:noFill/>
                    </a:ln>
                  </pic:spPr>
                </pic:pic>
              </a:graphicData>
            </a:graphic>
          </wp:inline>
        </w:drawing>
      </w:r>
    </w:p>
    <w:p w14:paraId="2BDDF1FA" w14:textId="77777777" w:rsidR="005C736F" w:rsidRPr="005C736F" w:rsidRDefault="005C736F" w:rsidP="005C736F">
      <w:pPr>
        <w:rPr>
          <w:rFonts w:ascii="Calibri" w:hAnsi="Calibri" w:cs="Calibri"/>
          <w:sz w:val="23"/>
          <w:szCs w:val="23"/>
        </w:rPr>
      </w:pPr>
      <w:r w:rsidRPr="005C736F">
        <w:rPr>
          <w:rFonts w:ascii="Calibri" w:hAnsi="Calibri" w:cs="Calibri"/>
          <w:b/>
        </w:rPr>
        <w:t>21.</w:t>
      </w:r>
      <w:r w:rsidRPr="005C736F">
        <w:rPr>
          <w:rFonts w:ascii="Calibri" w:hAnsi="Calibri" w:cs="Calibri"/>
        </w:rPr>
        <w:t xml:space="preserve"> Interpret the results shown in the above graphs. What effects did different temperatures have on the amount of CO</w:t>
      </w:r>
      <w:r w:rsidRPr="005C736F">
        <w:rPr>
          <w:rFonts w:ascii="Calibri" w:hAnsi="Calibri" w:cs="Calibri"/>
          <w:vertAlign w:val="subscript"/>
        </w:rPr>
        <w:t>2</w:t>
      </w:r>
      <w:r w:rsidRPr="005C736F">
        <w:rPr>
          <w:rFonts w:ascii="Calibri" w:hAnsi="Calibri" w:cs="Calibri"/>
        </w:rPr>
        <w:t xml:space="preserve"> produced? </w:t>
      </w:r>
    </w:p>
    <w:p w14:paraId="7C98C23B" w14:textId="77777777" w:rsidR="005C736F" w:rsidRPr="005C736F" w:rsidRDefault="005C736F" w:rsidP="005C736F">
      <w:pPr>
        <w:rPr>
          <w:rFonts w:ascii="Calibri" w:hAnsi="Calibri" w:cs="Calibri"/>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178"/>
      </w:tblGrid>
      <w:tr w:rsidR="00056639" w14:paraId="09539EB5" w14:textId="77777777" w:rsidTr="00517CA1">
        <w:trPr>
          <w:jc w:val="center"/>
        </w:trPr>
        <w:tc>
          <w:tcPr>
            <w:tcW w:w="7398" w:type="dxa"/>
            <w:tcBorders>
              <w:top w:val="nil"/>
              <w:left w:val="nil"/>
              <w:bottom w:val="nil"/>
            </w:tcBorders>
            <w:shd w:val="clear" w:color="auto" w:fill="auto"/>
          </w:tcPr>
          <w:p w14:paraId="0B605D67" w14:textId="63F8D75C" w:rsidR="005C736F" w:rsidRPr="00056639" w:rsidRDefault="005C736F" w:rsidP="007A206D">
            <w:pPr>
              <w:rPr>
                <w:rFonts w:ascii="Calibri" w:eastAsia="Times New Roman" w:hAnsi="Calibri" w:cs="Calibri"/>
              </w:rPr>
            </w:pPr>
            <w:r w:rsidRPr="00056639">
              <w:rPr>
                <w:rFonts w:ascii="Calibri" w:eastAsia="Times New Roman" w:hAnsi="Calibri" w:cs="Calibri"/>
                <w:b/>
              </w:rPr>
              <w:lastRenderedPageBreak/>
              <w:t>22a.</w:t>
            </w:r>
            <w:r w:rsidRPr="00056639">
              <w:rPr>
                <w:rFonts w:ascii="Calibri" w:eastAsia="Times New Roman" w:hAnsi="Calibri" w:cs="Calibri"/>
              </w:rPr>
              <w:t xml:space="preserve"> This graph shows the expected relationship between temperature and rate of bubble production. Circle the part of the graph that most closely resembles your graphs in question 20.</w:t>
            </w:r>
            <w:r w:rsidR="007A206D" w:rsidRPr="00DD2AFD">
              <w:rPr>
                <w:rFonts w:ascii="Calibri" w:hAnsi="Calibri" w:cs="Calibri"/>
              </w:rPr>
              <w:t xml:space="preserve"> </w:t>
            </w:r>
            <w:r w:rsidR="00517CA1" w:rsidRPr="00517CA1">
              <w:rPr>
                <w:rFonts w:ascii="Calibri" w:hAnsi="Calibri" w:cs="Calibri"/>
              </w:rPr>
              <w:t>If you are not sure which part of the graph to circle, explain your uncertainty.</w:t>
            </w:r>
          </w:p>
          <w:p w14:paraId="1985EDB1" w14:textId="3C372C81" w:rsidR="005C736F" w:rsidRPr="00517CA1" w:rsidRDefault="005C736F" w:rsidP="007A206D">
            <w:pPr>
              <w:rPr>
                <w:rFonts w:ascii="Calibri" w:eastAsia="Times New Roman" w:hAnsi="Calibri" w:cs="Calibri"/>
                <w:sz w:val="36"/>
                <w:szCs w:val="18"/>
              </w:rPr>
            </w:pPr>
          </w:p>
        </w:tc>
        <w:tc>
          <w:tcPr>
            <w:tcW w:w="2178" w:type="dxa"/>
            <w:shd w:val="clear" w:color="auto" w:fill="auto"/>
            <w:vAlign w:val="center"/>
          </w:tcPr>
          <w:p w14:paraId="41FC5B9E" w14:textId="14DF0FEF" w:rsidR="005C736F" w:rsidRPr="00056639" w:rsidRDefault="00532170" w:rsidP="00056639">
            <w:pPr>
              <w:jc w:val="center"/>
              <w:rPr>
                <w:rFonts w:ascii="Calibri" w:eastAsia="Times New Roman" w:hAnsi="Calibri" w:cs="Calibri"/>
                <w:sz w:val="23"/>
                <w:szCs w:val="23"/>
              </w:rPr>
            </w:pPr>
            <w:r>
              <w:rPr>
                <w:rFonts w:eastAsia="Times New Roman"/>
                <w:noProof/>
              </w:rPr>
              <w:drawing>
                <wp:inline distT="0" distB="0" distL="0" distR="0" wp14:anchorId="155F63DA" wp14:editId="67AA8C8E">
                  <wp:extent cx="1323975" cy="990600"/>
                  <wp:effectExtent l="0" t="0" r="0" b="0"/>
                  <wp:docPr id="10" name="Picture 50" descr="http://www.harpercollege.edu/tm-ps/chm/100/dgodambe/thedisk/enzym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harpercollege.edu/tm-ps/chm/100/dgodambe/thedisk/enzyme/f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r>
    </w:tbl>
    <w:p w14:paraId="1DBB6925" w14:textId="77777777" w:rsidR="00517CA1" w:rsidRPr="00517CA1" w:rsidRDefault="00517CA1" w:rsidP="005C736F">
      <w:pPr>
        <w:rPr>
          <w:rFonts w:ascii="Calibri" w:eastAsia="Times New Roman" w:hAnsi="Calibri" w:cs="Calibri"/>
          <w:b/>
          <w:sz w:val="8"/>
        </w:rPr>
      </w:pPr>
    </w:p>
    <w:p w14:paraId="67FC4537" w14:textId="6732AA48" w:rsidR="005C736F" w:rsidRPr="005C736F" w:rsidRDefault="007A206D" w:rsidP="005C736F">
      <w:pPr>
        <w:rPr>
          <w:rFonts w:ascii="Calibri" w:hAnsi="Calibri" w:cs="Calibri"/>
          <w:sz w:val="23"/>
          <w:szCs w:val="23"/>
        </w:rPr>
      </w:pPr>
      <w:r w:rsidRPr="00056639">
        <w:rPr>
          <w:rFonts w:ascii="Calibri" w:eastAsia="Times New Roman" w:hAnsi="Calibri" w:cs="Calibri"/>
          <w:b/>
        </w:rPr>
        <w:t xml:space="preserve">22b. </w:t>
      </w:r>
      <w:r w:rsidRPr="00056639">
        <w:rPr>
          <w:rFonts w:ascii="Calibri" w:eastAsia="Times New Roman" w:hAnsi="Calibri" w:cs="Calibri"/>
        </w:rPr>
        <w:t>What additional tests would you recommend to find the optimum temperature for maximum CO</w:t>
      </w:r>
      <w:r w:rsidRPr="00056639">
        <w:rPr>
          <w:rFonts w:ascii="Calibri" w:eastAsia="Times New Roman" w:hAnsi="Calibri" w:cs="Calibri"/>
          <w:vertAlign w:val="subscript"/>
        </w:rPr>
        <w:t>2</w:t>
      </w:r>
      <w:r w:rsidRPr="00056639">
        <w:rPr>
          <w:rFonts w:ascii="Calibri" w:eastAsia="Times New Roman" w:hAnsi="Calibri" w:cs="Calibri"/>
        </w:rPr>
        <w:t xml:space="preserve"> production? Explain your reasoning.</w:t>
      </w:r>
    </w:p>
    <w:p w14:paraId="53F8496A" w14:textId="77777777" w:rsidR="005C736F" w:rsidRPr="005C736F" w:rsidRDefault="005C736F" w:rsidP="005C736F">
      <w:pPr>
        <w:rPr>
          <w:rFonts w:ascii="Calibri" w:hAnsi="Calibri" w:cs="Calibri"/>
          <w:b/>
        </w:rPr>
      </w:pPr>
    </w:p>
    <w:p w14:paraId="772539B3" w14:textId="77777777" w:rsidR="005C736F" w:rsidRPr="007A206D" w:rsidRDefault="005C736F" w:rsidP="005C736F">
      <w:pPr>
        <w:rPr>
          <w:rFonts w:ascii="Calibri" w:hAnsi="Calibri" w:cs="Calibri"/>
          <w:b/>
          <w:szCs w:val="10"/>
        </w:rPr>
      </w:pPr>
    </w:p>
    <w:p w14:paraId="6A239231" w14:textId="77777777" w:rsidR="005C736F" w:rsidRPr="005C736F" w:rsidRDefault="005C736F" w:rsidP="005C736F">
      <w:pPr>
        <w:rPr>
          <w:rFonts w:ascii="Calibri" w:hAnsi="Calibri" w:cs="Calibri"/>
        </w:rPr>
      </w:pPr>
      <w:r w:rsidRPr="005C736F">
        <w:rPr>
          <w:rFonts w:ascii="Calibri" w:hAnsi="Calibri" w:cs="Calibri"/>
          <w:b/>
        </w:rPr>
        <w:t xml:space="preserve">23a. </w:t>
      </w:r>
      <w:r w:rsidRPr="005C736F">
        <w:rPr>
          <w:rFonts w:ascii="Calibri" w:hAnsi="Calibri" w:cs="Calibri"/>
        </w:rPr>
        <w:t xml:space="preserve">Compare the effects of temperature for tests 1 and 2 in each graph in question 20. Were the effects of temperature consistent for these replicate tests? </w:t>
      </w:r>
    </w:p>
    <w:p w14:paraId="71AC5FE7" w14:textId="77777777" w:rsidR="005C736F" w:rsidRPr="005C736F" w:rsidRDefault="005C736F" w:rsidP="005C736F">
      <w:pPr>
        <w:rPr>
          <w:rFonts w:ascii="Calibri" w:hAnsi="Calibri" w:cs="Calibri"/>
        </w:rPr>
      </w:pPr>
    </w:p>
    <w:p w14:paraId="7CE815A7" w14:textId="77777777" w:rsidR="005C736F" w:rsidRPr="005C736F" w:rsidRDefault="005C736F" w:rsidP="005C736F">
      <w:pPr>
        <w:rPr>
          <w:rFonts w:ascii="Calibri" w:hAnsi="Calibri" w:cs="Calibri"/>
        </w:rPr>
      </w:pPr>
      <w:r w:rsidRPr="005C736F">
        <w:rPr>
          <w:rFonts w:ascii="Calibri" w:hAnsi="Calibri" w:cs="Calibri"/>
          <w:b/>
        </w:rPr>
        <w:t xml:space="preserve">23b. </w:t>
      </w:r>
      <w:r w:rsidRPr="005C736F">
        <w:rPr>
          <w:rFonts w:ascii="Calibri" w:hAnsi="Calibri" w:cs="Calibri"/>
        </w:rPr>
        <w:t xml:space="preserve">If the effects of temperature were not consistent, what could account for any differences? </w:t>
      </w:r>
    </w:p>
    <w:p w14:paraId="6E93A7DE" w14:textId="77777777" w:rsidR="005C736F" w:rsidRPr="005C736F" w:rsidRDefault="005C736F" w:rsidP="005C736F">
      <w:pPr>
        <w:pStyle w:val="BodyText"/>
        <w:rPr>
          <w:rFonts w:ascii="Calibri" w:hAnsi="Calibri" w:cs="Calibri"/>
          <w:sz w:val="23"/>
          <w:szCs w:val="23"/>
        </w:rPr>
      </w:pPr>
    </w:p>
    <w:p w14:paraId="319BE7C2" w14:textId="77777777" w:rsidR="005C736F" w:rsidRPr="005C736F" w:rsidRDefault="005C736F" w:rsidP="005C736F">
      <w:pPr>
        <w:pStyle w:val="BodyText"/>
        <w:rPr>
          <w:rFonts w:ascii="Calibri" w:hAnsi="Calibri" w:cs="Calibri"/>
          <w:sz w:val="23"/>
          <w:szCs w:val="23"/>
        </w:rPr>
      </w:pPr>
    </w:p>
    <w:p w14:paraId="4516DDE9" w14:textId="77777777" w:rsidR="005C736F" w:rsidRPr="00C05E2A" w:rsidRDefault="005C736F" w:rsidP="005C736F">
      <w:pPr>
        <w:pStyle w:val="BodyText"/>
        <w:rPr>
          <w:rFonts w:ascii="Calibri" w:hAnsi="Calibri" w:cs="Calibri"/>
          <w:sz w:val="22"/>
          <w:szCs w:val="16"/>
        </w:rPr>
      </w:pPr>
      <w:bookmarkStart w:id="15" w:name="_GoBack"/>
      <w:bookmarkEnd w:id="15"/>
    </w:p>
    <w:p w14:paraId="194C04B8" w14:textId="77777777" w:rsidR="005C736F" w:rsidRPr="005C736F" w:rsidRDefault="005C736F" w:rsidP="005C736F">
      <w:pPr>
        <w:pStyle w:val="BodyText"/>
        <w:rPr>
          <w:rFonts w:ascii="Calibri" w:hAnsi="Calibri" w:cs="Calibri"/>
          <w:sz w:val="24"/>
        </w:rPr>
      </w:pPr>
      <w:r w:rsidRPr="005C736F">
        <w:rPr>
          <w:rFonts w:ascii="Calibri" w:hAnsi="Calibri" w:cs="Calibri"/>
          <w:b/>
          <w:sz w:val="24"/>
        </w:rPr>
        <w:t>23c.</w:t>
      </w:r>
      <w:r w:rsidRPr="005C736F">
        <w:rPr>
          <w:rFonts w:ascii="Calibri" w:hAnsi="Calibri" w:cs="Calibri"/>
          <w:sz w:val="24"/>
        </w:rPr>
        <w:t xml:space="preserve"> Were the effects of temperature consistent for different amounts of sucrose? If not, what could account for the variation?</w:t>
      </w:r>
    </w:p>
    <w:p w14:paraId="145DCEDA" w14:textId="77777777" w:rsidR="005C736F" w:rsidRPr="005C736F" w:rsidRDefault="005C736F" w:rsidP="005C736F">
      <w:pPr>
        <w:pStyle w:val="BodyText"/>
        <w:rPr>
          <w:rFonts w:ascii="Calibri" w:hAnsi="Calibri" w:cs="Calibri"/>
          <w:sz w:val="23"/>
          <w:szCs w:val="23"/>
        </w:rPr>
      </w:pPr>
    </w:p>
    <w:p w14:paraId="33A3B221" w14:textId="77777777" w:rsidR="00642BCC" w:rsidRDefault="00642BCC" w:rsidP="005C736F">
      <w:pPr>
        <w:pStyle w:val="BodyText"/>
        <w:rPr>
          <w:rFonts w:ascii="Calibri" w:hAnsi="Calibri" w:cs="Calibri"/>
          <w:sz w:val="23"/>
          <w:szCs w:val="23"/>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971"/>
      </w:tblGrid>
      <w:tr w:rsidR="00056639" w:rsidRPr="00056639" w14:paraId="308E4C18" w14:textId="77777777" w:rsidTr="00056639">
        <w:trPr>
          <w:jc w:val="center"/>
        </w:trPr>
        <w:tc>
          <w:tcPr>
            <w:tcW w:w="4788" w:type="dxa"/>
            <w:tcBorders>
              <w:top w:val="nil"/>
              <w:left w:val="nil"/>
              <w:bottom w:val="nil"/>
              <w:right w:val="nil"/>
            </w:tcBorders>
            <w:shd w:val="clear" w:color="auto" w:fill="auto"/>
          </w:tcPr>
          <w:p w14:paraId="232750C1" w14:textId="4FE69D42" w:rsidR="00642BCC" w:rsidRPr="00056639" w:rsidRDefault="00757908" w:rsidP="005C736F">
            <w:pPr>
              <w:pStyle w:val="BodyText"/>
              <w:rPr>
                <w:rFonts w:ascii="Calibri" w:hAnsi="Calibri" w:cs="Calibri"/>
                <w:sz w:val="24"/>
              </w:rPr>
            </w:pPr>
            <w:r w:rsidRPr="00056639">
              <w:rPr>
                <w:rFonts w:ascii="Calibri" w:hAnsi="Calibri" w:cs="Calibri"/>
                <w:b/>
                <w:sz w:val="24"/>
              </w:rPr>
              <w:t>24a.</w:t>
            </w:r>
            <w:r w:rsidRPr="00056639">
              <w:rPr>
                <w:rFonts w:ascii="Calibri" w:hAnsi="Calibri" w:cs="Calibri"/>
                <w:sz w:val="24"/>
              </w:rPr>
              <w:t xml:space="preserve"> Graph the depth of the foam layer vs. the amount of sucrose per 80 mL of water for each temperature. Choose a range for each variable that will include all the data points. Label the axes, which should be the same in all</w:t>
            </w:r>
            <w:r w:rsidR="0012357A">
              <w:rPr>
                <w:rFonts w:ascii="Calibri" w:hAnsi="Calibri" w:cs="Calibri"/>
                <w:sz w:val="24"/>
              </w:rPr>
              <w:t xml:space="preserve"> five </w:t>
            </w:r>
            <w:r w:rsidRPr="00056639">
              <w:rPr>
                <w:rFonts w:ascii="Calibri" w:hAnsi="Calibri" w:cs="Calibri"/>
                <w:sz w:val="24"/>
              </w:rPr>
              <w:t xml:space="preserve">graphs. </w:t>
            </w:r>
            <w:r w:rsidR="0012357A" w:rsidRPr="0012357A">
              <w:rPr>
                <w:rFonts w:ascii="Calibri" w:hAnsi="Calibri" w:cs="Calibri"/>
                <w:sz w:val="24"/>
              </w:rPr>
              <w:t>Use a dot to indicate each Test 1 result and a small x to indicate each Test 2 result.</w:t>
            </w:r>
          </w:p>
          <w:p w14:paraId="7711E24B" w14:textId="77777777" w:rsidR="00757908" w:rsidRPr="00056639" w:rsidRDefault="00757908" w:rsidP="005C736F">
            <w:pPr>
              <w:pStyle w:val="BodyText"/>
              <w:rPr>
                <w:rFonts w:ascii="Calibri" w:hAnsi="Calibri" w:cs="Calibri"/>
                <w:szCs w:val="16"/>
              </w:rPr>
            </w:pPr>
          </w:p>
          <w:p w14:paraId="1018F67B" w14:textId="71714AC2" w:rsidR="00757908" w:rsidRPr="00056639" w:rsidRDefault="00757908" w:rsidP="005C736F">
            <w:pPr>
              <w:pStyle w:val="BodyText"/>
              <w:rPr>
                <w:rFonts w:ascii="Calibri" w:hAnsi="Calibri" w:cs="Calibri"/>
                <w:sz w:val="24"/>
              </w:rPr>
            </w:pPr>
            <w:r w:rsidRPr="00056639">
              <w:rPr>
                <w:rFonts w:ascii="Calibri" w:hAnsi="Calibri" w:cs="Calibri"/>
                <w:b/>
                <w:sz w:val="24"/>
              </w:rPr>
              <w:t>24b.</w:t>
            </w:r>
            <w:r w:rsidRPr="00056639">
              <w:rPr>
                <w:rFonts w:ascii="Calibri" w:hAnsi="Calibri" w:cs="Calibri"/>
                <w:sz w:val="24"/>
              </w:rPr>
              <w:t xml:space="preserve"> Circle the </w:t>
            </w:r>
            <w:r w:rsidR="007A206D">
              <w:rPr>
                <w:rFonts w:ascii="Calibri" w:hAnsi="Calibri" w:cs="Calibri"/>
                <w:sz w:val="24"/>
              </w:rPr>
              <w:t xml:space="preserve">two </w:t>
            </w:r>
            <w:r w:rsidRPr="00056639">
              <w:rPr>
                <w:rFonts w:ascii="Calibri" w:hAnsi="Calibri" w:cs="Calibri"/>
                <w:sz w:val="24"/>
              </w:rPr>
              <w:t>highest depth-of-foam-layer result</w:t>
            </w:r>
            <w:r w:rsidR="007A206D">
              <w:rPr>
                <w:rFonts w:ascii="Calibri" w:hAnsi="Calibri" w:cs="Calibri"/>
                <w:sz w:val="24"/>
              </w:rPr>
              <w:t>s</w:t>
            </w:r>
            <w:r w:rsidRPr="00056639">
              <w:rPr>
                <w:rFonts w:ascii="Calibri" w:hAnsi="Calibri" w:cs="Calibri"/>
                <w:sz w:val="24"/>
              </w:rPr>
              <w:t xml:space="preserve"> and note here the amount of sucrose and the temperature for maximum CO</w:t>
            </w:r>
            <w:r w:rsidRPr="00056639">
              <w:rPr>
                <w:rFonts w:ascii="Calibri" w:hAnsi="Calibri" w:cs="Calibri"/>
                <w:sz w:val="24"/>
                <w:vertAlign w:val="subscript"/>
              </w:rPr>
              <w:t>2</w:t>
            </w:r>
            <w:r w:rsidRPr="00056639">
              <w:rPr>
                <w:rFonts w:ascii="Calibri" w:hAnsi="Calibri" w:cs="Calibri"/>
                <w:sz w:val="24"/>
              </w:rPr>
              <w:t xml:space="preserve"> production.</w:t>
            </w:r>
          </w:p>
        </w:tc>
        <w:tc>
          <w:tcPr>
            <w:tcW w:w="4788" w:type="dxa"/>
            <w:tcBorders>
              <w:top w:val="nil"/>
              <w:left w:val="nil"/>
              <w:bottom w:val="nil"/>
              <w:right w:val="nil"/>
            </w:tcBorders>
            <w:shd w:val="clear" w:color="auto" w:fill="auto"/>
          </w:tcPr>
          <w:p w14:paraId="28B4863B" w14:textId="1E7FEE6D" w:rsidR="00642BCC" w:rsidRPr="00056639" w:rsidRDefault="00532170" w:rsidP="005C736F">
            <w:pPr>
              <w:pStyle w:val="BodyText"/>
              <w:rPr>
                <w:rFonts w:ascii="Calibri" w:hAnsi="Calibri" w:cs="Calibri"/>
                <w:sz w:val="23"/>
                <w:szCs w:val="23"/>
              </w:rPr>
            </w:pPr>
            <w:r>
              <w:rPr>
                <w:rFonts w:ascii="Calibri" w:hAnsi="Calibri" w:cs="Calibri"/>
                <w:noProof/>
                <w:sz w:val="23"/>
                <w:szCs w:val="23"/>
              </w:rPr>
              <w:drawing>
                <wp:inline distT="0" distB="0" distL="0" distR="0" wp14:anchorId="3EC424D3" wp14:editId="38B1F7E5">
                  <wp:extent cx="3019425" cy="2466975"/>
                  <wp:effectExtent l="0" t="0" r="0" b="0"/>
                  <wp:docPr id="11" name="Picture 11" descr="figure yeast sucrose graph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yeast sucrose graph appendix"/>
                          <pic:cNvPicPr>
                            <a:picLocks noChangeAspect="1" noChangeArrowheads="1"/>
                          </pic:cNvPicPr>
                        </pic:nvPicPr>
                        <pic:blipFill>
                          <a:blip r:embed="rId38" cstate="print">
                            <a:extLst>
                              <a:ext uri="{28A0092B-C50C-407E-A947-70E740481C1C}">
                                <a14:useLocalDpi xmlns:a14="http://schemas.microsoft.com/office/drawing/2010/main" val="0"/>
                              </a:ext>
                            </a:extLst>
                          </a:blip>
                          <a:srcRect l="10776" t="6282" r="32755" b="3745"/>
                          <a:stretch>
                            <a:fillRect/>
                          </a:stretch>
                        </pic:blipFill>
                        <pic:spPr bwMode="auto">
                          <a:xfrm>
                            <a:off x="0" y="0"/>
                            <a:ext cx="3019425" cy="2466975"/>
                          </a:xfrm>
                          <a:prstGeom prst="rect">
                            <a:avLst/>
                          </a:prstGeom>
                          <a:noFill/>
                          <a:ln>
                            <a:noFill/>
                          </a:ln>
                        </pic:spPr>
                      </pic:pic>
                    </a:graphicData>
                  </a:graphic>
                </wp:inline>
              </w:drawing>
            </w:r>
          </w:p>
        </w:tc>
      </w:tr>
    </w:tbl>
    <w:p w14:paraId="6DD54A06" w14:textId="5B22A12A" w:rsidR="005C736F" w:rsidRPr="005C736F" w:rsidRDefault="00532170" w:rsidP="00ED5B95">
      <w:pPr>
        <w:pStyle w:val="BodyText"/>
        <w:jc w:val="right"/>
        <w:rPr>
          <w:rFonts w:ascii="Calibri" w:hAnsi="Calibri" w:cs="Calibri"/>
          <w:sz w:val="23"/>
          <w:szCs w:val="23"/>
        </w:rPr>
      </w:pPr>
      <w:r>
        <w:rPr>
          <w:rFonts w:ascii="Calibri" w:hAnsi="Calibri" w:cs="Calibri"/>
          <w:noProof/>
          <w:sz w:val="23"/>
          <w:szCs w:val="23"/>
        </w:rPr>
        <w:drawing>
          <wp:inline distT="0" distB="0" distL="0" distR="0" wp14:anchorId="11BCA525" wp14:editId="6D07B11D">
            <wp:extent cx="4600575" cy="2562225"/>
            <wp:effectExtent l="0" t="0" r="0" b="0"/>
            <wp:docPr id="12" name="Picture 12" descr="figure yeast sucrose graph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yeast sucrose graph appendix 2"/>
                    <pic:cNvPicPr>
                      <a:picLocks noChangeAspect="1" noChangeArrowheads="1"/>
                    </pic:cNvPicPr>
                  </pic:nvPicPr>
                  <pic:blipFill>
                    <a:blip r:embed="rId39" cstate="print">
                      <a:extLst>
                        <a:ext uri="{28A0092B-C50C-407E-A947-70E740481C1C}">
                          <a14:useLocalDpi xmlns:a14="http://schemas.microsoft.com/office/drawing/2010/main" val="0"/>
                        </a:ext>
                      </a:extLst>
                    </a:blip>
                    <a:srcRect l="11710" t="6366" r="2095" b="3038"/>
                    <a:stretch>
                      <a:fillRect/>
                    </a:stretch>
                  </pic:blipFill>
                  <pic:spPr bwMode="auto">
                    <a:xfrm>
                      <a:off x="0" y="0"/>
                      <a:ext cx="4600575" cy="2562225"/>
                    </a:xfrm>
                    <a:prstGeom prst="rect">
                      <a:avLst/>
                    </a:prstGeom>
                    <a:noFill/>
                    <a:ln>
                      <a:noFill/>
                    </a:ln>
                  </pic:spPr>
                </pic:pic>
              </a:graphicData>
            </a:graphic>
          </wp:inline>
        </w:drawing>
      </w:r>
    </w:p>
    <w:p w14:paraId="62885981" w14:textId="11658EA2" w:rsidR="005C736F" w:rsidRPr="005C736F" w:rsidRDefault="005C736F" w:rsidP="005C736F">
      <w:pPr>
        <w:pStyle w:val="BodyText"/>
        <w:rPr>
          <w:rFonts w:ascii="Calibri" w:hAnsi="Calibri" w:cs="Calibri"/>
          <w:sz w:val="24"/>
        </w:rPr>
      </w:pPr>
      <w:r w:rsidRPr="005C736F">
        <w:rPr>
          <w:rFonts w:ascii="Calibri" w:hAnsi="Calibri" w:cs="Calibri"/>
          <w:b/>
          <w:sz w:val="24"/>
        </w:rPr>
        <w:lastRenderedPageBreak/>
        <w:t xml:space="preserve">25. </w:t>
      </w:r>
      <w:r w:rsidRPr="005C736F">
        <w:rPr>
          <w:rFonts w:ascii="Calibri" w:hAnsi="Calibri" w:cs="Calibri"/>
          <w:sz w:val="24"/>
        </w:rPr>
        <w:t>Interpret the results shown in the graphs</w:t>
      </w:r>
      <w:r w:rsidR="00ED5B95">
        <w:rPr>
          <w:rFonts w:ascii="Calibri" w:hAnsi="Calibri" w:cs="Calibri"/>
          <w:sz w:val="24"/>
        </w:rPr>
        <w:t xml:space="preserve"> in question 24a</w:t>
      </w:r>
      <w:r w:rsidRPr="005C736F">
        <w:rPr>
          <w:rFonts w:ascii="Calibri" w:hAnsi="Calibri" w:cs="Calibri"/>
          <w:sz w:val="24"/>
        </w:rPr>
        <w:t>.</w:t>
      </w:r>
      <w:r w:rsidRPr="005C736F">
        <w:rPr>
          <w:rFonts w:ascii="Calibri" w:hAnsi="Calibri" w:cs="Calibri"/>
          <w:b/>
          <w:sz w:val="24"/>
        </w:rPr>
        <w:t xml:space="preserve"> </w:t>
      </w:r>
      <w:r w:rsidRPr="005C736F">
        <w:rPr>
          <w:rFonts w:ascii="Calibri" w:hAnsi="Calibri" w:cs="Calibri"/>
          <w:sz w:val="24"/>
        </w:rPr>
        <w:t>What effects did different amounts of sucrose have on the amount of CO</w:t>
      </w:r>
      <w:r w:rsidRPr="005C736F">
        <w:rPr>
          <w:rFonts w:ascii="Calibri" w:hAnsi="Calibri" w:cs="Calibri"/>
          <w:sz w:val="24"/>
          <w:vertAlign w:val="subscript"/>
        </w:rPr>
        <w:t>2</w:t>
      </w:r>
      <w:r w:rsidRPr="005C736F">
        <w:rPr>
          <w:rFonts w:ascii="Calibri" w:hAnsi="Calibri" w:cs="Calibri"/>
          <w:sz w:val="24"/>
        </w:rPr>
        <w:t xml:space="preserve"> produced? </w:t>
      </w:r>
    </w:p>
    <w:p w14:paraId="0BC8FA93" w14:textId="77777777" w:rsidR="00ED5B95" w:rsidRDefault="00ED5B95" w:rsidP="005C736F">
      <w:pPr>
        <w:pStyle w:val="BodyText"/>
        <w:rPr>
          <w:rFonts w:ascii="Calibri" w:hAnsi="Calibri" w:cs="Calibri"/>
          <w:sz w:val="24"/>
        </w:rPr>
      </w:pPr>
    </w:p>
    <w:p w14:paraId="23DE9922" w14:textId="001DA17D" w:rsidR="005C736F" w:rsidRPr="005C736F" w:rsidRDefault="005C736F" w:rsidP="005C736F">
      <w:pPr>
        <w:pStyle w:val="BodyText"/>
        <w:rPr>
          <w:rFonts w:ascii="Calibri" w:hAnsi="Calibri" w:cs="Calibri"/>
          <w:sz w:val="24"/>
        </w:rPr>
      </w:pPr>
    </w:p>
    <w:p w14:paraId="2DA57D14" w14:textId="77777777" w:rsidR="005C736F" w:rsidRPr="005C736F" w:rsidRDefault="005C736F" w:rsidP="005C736F">
      <w:pPr>
        <w:pStyle w:val="BodyText"/>
        <w:rPr>
          <w:rFonts w:ascii="Calibri" w:hAnsi="Calibri" w:cs="Calibri"/>
          <w:sz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5"/>
        <w:gridCol w:w="3081"/>
      </w:tblGrid>
      <w:tr w:rsidR="00DD2AFD" w14:paraId="36EB01D9" w14:textId="77777777" w:rsidTr="00DD2AFD">
        <w:trPr>
          <w:jc w:val="center"/>
        </w:trPr>
        <w:tc>
          <w:tcPr>
            <w:tcW w:w="6495" w:type="dxa"/>
            <w:tcBorders>
              <w:top w:val="nil"/>
              <w:left w:val="nil"/>
              <w:bottom w:val="nil"/>
            </w:tcBorders>
            <w:shd w:val="clear" w:color="auto" w:fill="auto"/>
          </w:tcPr>
          <w:p w14:paraId="7333D26E" w14:textId="354B62F2" w:rsidR="00CB412C" w:rsidRPr="00DD2AFD" w:rsidRDefault="00CB412C" w:rsidP="000E4314">
            <w:pPr>
              <w:rPr>
                <w:rFonts w:ascii="Calibri" w:eastAsia="Times New Roman" w:hAnsi="Calibri" w:cs="Calibri"/>
              </w:rPr>
            </w:pPr>
            <w:bookmarkStart w:id="16" w:name="_Hlk146638770"/>
            <w:r w:rsidRPr="00DD2AFD">
              <w:rPr>
                <w:rFonts w:ascii="Calibri" w:eastAsia="Times New Roman" w:hAnsi="Calibri" w:cs="Calibri"/>
                <w:b/>
              </w:rPr>
              <w:t>26.</w:t>
            </w:r>
            <w:r w:rsidRPr="00DD2AFD">
              <w:rPr>
                <w:rFonts w:ascii="Calibri" w:eastAsia="Times New Roman" w:hAnsi="Calibri" w:cs="Calibri"/>
              </w:rPr>
              <w:t xml:space="preserve"> This graph shows the expected relationship between sucrose concentration and rate of CO</w:t>
            </w:r>
            <w:r w:rsidRPr="00DD2AFD">
              <w:rPr>
                <w:rFonts w:ascii="Calibri" w:eastAsia="Times New Roman" w:hAnsi="Calibri" w:cs="Calibri"/>
                <w:vertAlign w:val="subscript"/>
              </w:rPr>
              <w:t>2</w:t>
            </w:r>
            <w:r w:rsidRPr="00DD2AFD">
              <w:rPr>
                <w:rFonts w:ascii="Calibri" w:eastAsia="Times New Roman" w:hAnsi="Calibri" w:cs="Calibri"/>
              </w:rPr>
              <w:t xml:space="preserve"> production. Circle the part of the graph that most closely resembles your graphs in question 24a. </w:t>
            </w:r>
            <w:r w:rsidR="00517CA1" w:rsidRPr="00517CA1">
              <w:rPr>
                <w:rFonts w:ascii="Calibri" w:hAnsi="Calibri" w:cs="Calibri"/>
              </w:rPr>
              <w:t>If you are not sure which part of the graph to circle, explain your uncertainty.</w:t>
            </w:r>
          </w:p>
          <w:p w14:paraId="261CC916" w14:textId="77777777" w:rsidR="00CB412C" w:rsidRPr="00DD2AFD" w:rsidRDefault="00CB412C" w:rsidP="000E4314">
            <w:pPr>
              <w:rPr>
                <w:rFonts w:ascii="Calibri" w:eastAsia="Times New Roman" w:hAnsi="Calibri" w:cs="Calibri"/>
              </w:rPr>
            </w:pPr>
          </w:p>
          <w:p w14:paraId="395B2609" w14:textId="77777777" w:rsidR="00CB412C" w:rsidRPr="00DD2AFD" w:rsidRDefault="00CB412C" w:rsidP="000E4314">
            <w:pPr>
              <w:rPr>
                <w:rFonts w:ascii="Calibri" w:eastAsia="Times New Roman" w:hAnsi="Calibri" w:cs="Calibri"/>
              </w:rPr>
            </w:pPr>
          </w:p>
          <w:p w14:paraId="78CF0753" w14:textId="77777777" w:rsidR="00CB412C" w:rsidRPr="00DD2AFD" w:rsidRDefault="00CB412C" w:rsidP="000E4314">
            <w:pPr>
              <w:rPr>
                <w:rFonts w:ascii="Calibri" w:eastAsia="Times New Roman" w:hAnsi="Calibri" w:cs="Calibri"/>
                <w:sz w:val="12"/>
                <w:szCs w:val="16"/>
              </w:rPr>
            </w:pPr>
          </w:p>
          <w:p w14:paraId="3958F61C" w14:textId="77777777" w:rsidR="00CB412C" w:rsidRPr="00DD2AFD" w:rsidRDefault="00CB412C" w:rsidP="000E4314">
            <w:pPr>
              <w:rPr>
                <w:rFonts w:ascii="Calibri" w:eastAsia="Times New Roman" w:hAnsi="Calibri" w:cs="Calibri"/>
              </w:rPr>
            </w:pPr>
          </w:p>
        </w:tc>
        <w:tc>
          <w:tcPr>
            <w:tcW w:w="3081" w:type="dxa"/>
            <w:shd w:val="clear" w:color="auto" w:fill="auto"/>
            <w:vAlign w:val="center"/>
          </w:tcPr>
          <w:p w14:paraId="24E66CDC" w14:textId="6DCF8E35" w:rsidR="00CB412C" w:rsidRPr="00DD2AFD" w:rsidRDefault="00532170" w:rsidP="00DD2AFD">
            <w:pPr>
              <w:jc w:val="center"/>
              <w:rPr>
                <w:rFonts w:eastAsia="Times New Roman"/>
                <w:szCs w:val="23"/>
              </w:rPr>
            </w:pPr>
            <w:r>
              <w:rPr>
                <w:rFonts w:eastAsia="Times New Roman"/>
                <w:noProof/>
                <w:szCs w:val="23"/>
              </w:rPr>
              <w:drawing>
                <wp:inline distT="0" distB="0" distL="0" distR="0" wp14:anchorId="0B797ADE" wp14:editId="4A34FCB5">
                  <wp:extent cx="1819275" cy="15906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1057" t="22903" r="61539" b="15047"/>
                          <a:stretch>
                            <a:fillRect/>
                          </a:stretch>
                        </pic:blipFill>
                        <pic:spPr bwMode="auto">
                          <a:xfrm>
                            <a:off x="0" y="0"/>
                            <a:ext cx="1819275" cy="1590675"/>
                          </a:xfrm>
                          <a:prstGeom prst="rect">
                            <a:avLst/>
                          </a:prstGeom>
                          <a:noFill/>
                          <a:ln>
                            <a:noFill/>
                          </a:ln>
                        </pic:spPr>
                      </pic:pic>
                    </a:graphicData>
                  </a:graphic>
                </wp:inline>
              </w:drawing>
            </w:r>
          </w:p>
        </w:tc>
      </w:tr>
    </w:tbl>
    <w:p w14:paraId="70B2B812" w14:textId="77777777" w:rsidR="00CB412C" w:rsidRPr="00CB412C" w:rsidRDefault="00CB412C" w:rsidP="00CB412C">
      <w:pPr>
        <w:rPr>
          <w:rFonts w:ascii="Calibri" w:hAnsi="Calibri" w:cs="Calibri"/>
        </w:rPr>
      </w:pPr>
      <w:r w:rsidRPr="00CB412C">
        <w:rPr>
          <w:rFonts w:ascii="Calibri" w:hAnsi="Calibri" w:cs="Calibri"/>
        </w:rPr>
        <w:t>Jim Baker asked your class to find “the least amount of sucrose that will result in maximum CO</w:t>
      </w:r>
      <w:r w:rsidRPr="00CB412C">
        <w:rPr>
          <w:rFonts w:ascii="Calibri" w:hAnsi="Calibri" w:cs="Calibri"/>
          <w:vertAlign w:val="subscript"/>
        </w:rPr>
        <w:t>2</w:t>
      </w:r>
      <w:r w:rsidRPr="00CB412C">
        <w:rPr>
          <w:rFonts w:ascii="Calibri" w:hAnsi="Calibri" w:cs="Calibri"/>
        </w:rPr>
        <w:t xml:space="preserve"> production”. This criterion was intended to ensure that the bread would be fluffy, but it wouldn’t be too sweet. However, it’s unclear what the trade-off should be between maximum production of CO</w:t>
      </w:r>
      <w:r w:rsidRPr="00CB412C">
        <w:rPr>
          <w:rFonts w:ascii="Calibri" w:hAnsi="Calibri" w:cs="Calibri"/>
          <w:vertAlign w:val="subscript"/>
        </w:rPr>
        <w:t>2</w:t>
      </w:r>
      <w:r w:rsidRPr="00CB412C">
        <w:rPr>
          <w:rFonts w:ascii="Calibri" w:hAnsi="Calibri" w:cs="Calibri"/>
        </w:rPr>
        <w:t xml:space="preserve"> bubbles and not too sweet. Should the criterion be set at A or B or some other value?</w:t>
      </w:r>
    </w:p>
    <w:bookmarkEnd w:id="16"/>
    <w:p w14:paraId="742B7B4A" w14:textId="77777777" w:rsidR="005C736F" w:rsidRPr="005C736F" w:rsidRDefault="005C736F" w:rsidP="005C736F">
      <w:pPr>
        <w:rPr>
          <w:rFonts w:ascii="Calibri" w:hAnsi="Calibri" w:cs="Calibri"/>
          <w:sz w:val="12"/>
          <w:szCs w:val="8"/>
        </w:rPr>
      </w:pPr>
    </w:p>
    <w:p w14:paraId="4325BAFF" w14:textId="77777777" w:rsidR="005C736F" w:rsidRPr="005C736F" w:rsidRDefault="005C736F" w:rsidP="005C736F">
      <w:pPr>
        <w:rPr>
          <w:rFonts w:ascii="Calibri" w:hAnsi="Calibri" w:cs="Calibri"/>
        </w:rPr>
      </w:pPr>
      <w:bookmarkStart w:id="17" w:name="_Hlk144961023"/>
      <w:r w:rsidRPr="005C736F">
        <w:rPr>
          <w:rFonts w:ascii="Calibri" w:hAnsi="Calibri" w:cs="Calibri"/>
          <w:b/>
        </w:rPr>
        <w:t>27a</w:t>
      </w:r>
      <w:r w:rsidRPr="005C736F">
        <w:rPr>
          <w:rFonts w:ascii="Calibri" w:hAnsi="Calibri" w:cs="Calibri"/>
        </w:rPr>
        <w:t>. What would be an advantage of using point A as the criterion for sucrose concentration?</w:t>
      </w:r>
    </w:p>
    <w:p w14:paraId="19839EE2" w14:textId="77777777" w:rsidR="005C736F" w:rsidRPr="005C736F" w:rsidRDefault="005C736F" w:rsidP="005C736F">
      <w:pPr>
        <w:rPr>
          <w:rFonts w:ascii="Calibri" w:hAnsi="Calibri" w:cs="Calibri"/>
        </w:rPr>
      </w:pPr>
    </w:p>
    <w:p w14:paraId="6972FA33" w14:textId="77777777" w:rsidR="005C736F" w:rsidRPr="005C736F" w:rsidRDefault="005C736F" w:rsidP="005C736F">
      <w:pPr>
        <w:rPr>
          <w:rFonts w:ascii="Calibri" w:hAnsi="Calibri" w:cs="Calibri"/>
        </w:rPr>
      </w:pPr>
    </w:p>
    <w:p w14:paraId="7AF555E8" w14:textId="77777777" w:rsidR="005C736F" w:rsidRPr="005C736F" w:rsidRDefault="005C736F" w:rsidP="005C736F">
      <w:pPr>
        <w:rPr>
          <w:rFonts w:ascii="Calibri" w:hAnsi="Calibri" w:cs="Calibri"/>
          <w:sz w:val="16"/>
          <w:szCs w:val="16"/>
        </w:rPr>
      </w:pPr>
    </w:p>
    <w:p w14:paraId="30EDAE40" w14:textId="77777777" w:rsidR="005C736F" w:rsidRPr="005C736F" w:rsidRDefault="005C736F" w:rsidP="005C736F">
      <w:pPr>
        <w:rPr>
          <w:rFonts w:ascii="Calibri" w:hAnsi="Calibri" w:cs="Calibri"/>
        </w:rPr>
      </w:pPr>
      <w:r w:rsidRPr="005C736F">
        <w:rPr>
          <w:rFonts w:ascii="Calibri" w:hAnsi="Calibri" w:cs="Calibri"/>
          <w:b/>
        </w:rPr>
        <w:t xml:space="preserve">27b. </w:t>
      </w:r>
      <w:r w:rsidRPr="005C736F">
        <w:rPr>
          <w:rFonts w:ascii="Calibri" w:hAnsi="Calibri" w:cs="Calibri"/>
        </w:rPr>
        <w:t>What would be an advantage of using point B as the criterion for sucrose concentration?</w:t>
      </w:r>
    </w:p>
    <w:p w14:paraId="2942A897" w14:textId="77777777" w:rsidR="005C736F" w:rsidRPr="005C736F" w:rsidRDefault="005C736F" w:rsidP="005C736F">
      <w:pPr>
        <w:rPr>
          <w:rFonts w:ascii="Calibri" w:hAnsi="Calibri" w:cs="Calibri"/>
        </w:rPr>
      </w:pPr>
    </w:p>
    <w:p w14:paraId="7D4A6C70" w14:textId="77777777" w:rsidR="005C736F" w:rsidRPr="005C736F" w:rsidRDefault="005C736F" w:rsidP="005C736F">
      <w:pPr>
        <w:rPr>
          <w:rFonts w:ascii="Calibri" w:hAnsi="Calibri" w:cs="Calibri"/>
        </w:rPr>
      </w:pPr>
    </w:p>
    <w:p w14:paraId="2B2EFEBF" w14:textId="77777777" w:rsidR="005C736F" w:rsidRPr="005C736F" w:rsidRDefault="005C736F" w:rsidP="005C736F">
      <w:pPr>
        <w:rPr>
          <w:rFonts w:ascii="Calibri" w:hAnsi="Calibri" w:cs="Calibri"/>
          <w:sz w:val="16"/>
          <w:szCs w:val="16"/>
        </w:rPr>
      </w:pPr>
    </w:p>
    <w:p w14:paraId="44EFBB2E" w14:textId="77777777" w:rsidR="005C736F" w:rsidRPr="005C736F" w:rsidRDefault="005C736F" w:rsidP="005C736F">
      <w:pPr>
        <w:pStyle w:val="BodyText"/>
        <w:rPr>
          <w:rFonts w:ascii="Calibri" w:hAnsi="Calibri" w:cs="Calibri"/>
          <w:sz w:val="24"/>
        </w:rPr>
      </w:pPr>
      <w:r w:rsidRPr="005C736F">
        <w:rPr>
          <w:rFonts w:ascii="Calibri" w:hAnsi="Calibri" w:cs="Calibri"/>
          <w:b/>
          <w:sz w:val="24"/>
        </w:rPr>
        <w:t xml:space="preserve">28a. </w:t>
      </w:r>
      <w:r w:rsidRPr="005C736F">
        <w:rPr>
          <w:rFonts w:ascii="Calibri" w:hAnsi="Calibri" w:cs="Calibri"/>
          <w:sz w:val="24"/>
        </w:rPr>
        <w:t xml:space="preserve">Suppose Jim Baker told you to choose point A for the ideal sucrose concentration to meet his design challenge. What advice would you give him concerning the optimum temperature and optimum amount of sucrose per 80 mL of water? Include cautions about any uncertainties that result from the limitations of your class’s data. </w:t>
      </w:r>
    </w:p>
    <w:p w14:paraId="3BECACBA" w14:textId="77777777" w:rsidR="005C736F" w:rsidRPr="005C736F" w:rsidRDefault="005C736F" w:rsidP="005C736F">
      <w:pPr>
        <w:pStyle w:val="BodyText"/>
        <w:rPr>
          <w:rFonts w:ascii="Calibri" w:hAnsi="Calibri" w:cs="Calibri"/>
          <w:sz w:val="24"/>
        </w:rPr>
      </w:pPr>
    </w:p>
    <w:p w14:paraId="01AB2D52" w14:textId="77777777" w:rsidR="005C736F" w:rsidRPr="005C736F" w:rsidRDefault="005C736F" w:rsidP="005C736F">
      <w:pPr>
        <w:pStyle w:val="BodyText"/>
        <w:rPr>
          <w:rFonts w:ascii="Calibri" w:hAnsi="Calibri" w:cs="Calibri"/>
          <w:sz w:val="24"/>
        </w:rPr>
      </w:pPr>
    </w:p>
    <w:p w14:paraId="1EF65CC9" w14:textId="77777777" w:rsidR="005C736F" w:rsidRPr="005C736F" w:rsidRDefault="005C736F" w:rsidP="005C736F">
      <w:pPr>
        <w:pStyle w:val="BodyText"/>
        <w:rPr>
          <w:rFonts w:ascii="Calibri" w:hAnsi="Calibri" w:cs="Calibri"/>
          <w:sz w:val="24"/>
        </w:rPr>
      </w:pPr>
    </w:p>
    <w:p w14:paraId="6C525520" w14:textId="77777777" w:rsidR="005C736F" w:rsidRPr="005C736F" w:rsidRDefault="005C736F" w:rsidP="005C736F">
      <w:pPr>
        <w:pStyle w:val="BodyText"/>
        <w:rPr>
          <w:rFonts w:ascii="Calibri" w:hAnsi="Calibri" w:cs="Calibri"/>
          <w:sz w:val="24"/>
        </w:rPr>
      </w:pPr>
    </w:p>
    <w:p w14:paraId="2D988FC2" w14:textId="77777777" w:rsidR="005C736F" w:rsidRPr="005C736F" w:rsidRDefault="005C736F" w:rsidP="005C736F">
      <w:pPr>
        <w:pStyle w:val="BodyText"/>
        <w:rPr>
          <w:rFonts w:ascii="Calibri" w:hAnsi="Calibri" w:cs="Calibri"/>
          <w:sz w:val="24"/>
        </w:rPr>
      </w:pPr>
    </w:p>
    <w:p w14:paraId="50CFC4F1" w14:textId="77777777" w:rsidR="005C736F" w:rsidRPr="005C736F" w:rsidRDefault="005C736F" w:rsidP="005C736F">
      <w:pPr>
        <w:pStyle w:val="BodyText"/>
        <w:rPr>
          <w:rFonts w:ascii="Calibri" w:hAnsi="Calibri" w:cs="Calibri"/>
          <w:sz w:val="24"/>
        </w:rPr>
      </w:pPr>
    </w:p>
    <w:p w14:paraId="238898CF" w14:textId="77777777" w:rsidR="005C736F" w:rsidRPr="005C736F" w:rsidRDefault="005C736F" w:rsidP="005C736F">
      <w:pPr>
        <w:rPr>
          <w:rFonts w:ascii="Calibri" w:hAnsi="Calibri" w:cs="Calibri"/>
        </w:rPr>
      </w:pPr>
      <w:r w:rsidRPr="005C736F">
        <w:rPr>
          <w:rFonts w:ascii="Calibri" w:hAnsi="Calibri" w:cs="Calibri"/>
          <w:b/>
        </w:rPr>
        <w:t xml:space="preserve">28b. </w:t>
      </w:r>
      <w:r w:rsidRPr="005C736F">
        <w:rPr>
          <w:rFonts w:ascii="Calibri" w:hAnsi="Calibri" w:cs="Calibri"/>
        </w:rPr>
        <w:t>Describe any additional testing you would recommend to improve your advice.</w:t>
      </w:r>
    </w:p>
    <w:p w14:paraId="4A5B14F1" w14:textId="77777777" w:rsidR="005C736F" w:rsidRPr="005C736F" w:rsidRDefault="005C736F" w:rsidP="005C736F">
      <w:pPr>
        <w:rPr>
          <w:rFonts w:ascii="Calibri" w:hAnsi="Calibri" w:cs="Calibri"/>
        </w:rPr>
      </w:pPr>
    </w:p>
    <w:p w14:paraId="233F2FEE" w14:textId="77777777" w:rsidR="005C736F" w:rsidRPr="005C736F" w:rsidRDefault="005C736F" w:rsidP="005C736F">
      <w:pPr>
        <w:rPr>
          <w:rFonts w:ascii="Calibri" w:hAnsi="Calibri" w:cs="Calibri"/>
          <w:u w:val="single"/>
        </w:rPr>
      </w:pPr>
    </w:p>
    <w:p w14:paraId="4A1E70C9" w14:textId="77777777" w:rsidR="005C736F" w:rsidRPr="005C736F" w:rsidRDefault="005C736F" w:rsidP="005C736F">
      <w:pPr>
        <w:rPr>
          <w:rFonts w:ascii="Calibri" w:hAnsi="Calibri" w:cs="Calibri"/>
          <w:u w:val="single"/>
        </w:rPr>
      </w:pPr>
    </w:p>
    <w:p w14:paraId="0CD9B91F" w14:textId="77777777" w:rsidR="005C736F" w:rsidRPr="0028586C" w:rsidRDefault="005C736F" w:rsidP="005C736F">
      <w:pPr>
        <w:rPr>
          <w:rFonts w:ascii="Calibri" w:hAnsi="Calibri" w:cs="Calibri"/>
          <w:sz w:val="28"/>
          <w:u w:val="single"/>
        </w:rPr>
      </w:pPr>
    </w:p>
    <w:p w14:paraId="60384FE1" w14:textId="77777777" w:rsidR="005C736F" w:rsidRPr="005C736F" w:rsidRDefault="005C736F" w:rsidP="005C736F">
      <w:pPr>
        <w:pStyle w:val="BodyText"/>
        <w:rPr>
          <w:rFonts w:ascii="Calibri" w:hAnsi="Calibri" w:cs="Calibri"/>
          <w:sz w:val="24"/>
        </w:rPr>
      </w:pPr>
      <w:r w:rsidRPr="005C736F">
        <w:rPr>
          <w:rFonts w:ascii="Calibri" w:hAnsi="Calibri" w:cs="Calibri"/>
          <w:b/>
          <w:sz w:val="24"/>
        </w:rPr>
        <w:t>28c.</w:t>
      </w:r>
      <w:r w:rsidRPr="005C736F">
        <w:rPr>
          <w:rFonts w:ascii="Calibri" w:hAnsi="Calibri" w:cs="Calibri"/>
          <w:sz w:val="24"/>
        </w:rPr>
        <w:t xml:space="preserve"> Would you advise continued testing with the procedures you have been using, or would you advise Jim Baker to begin testing with bread dough? What are the relative advantages and disadvantages of these two ways of testing different possible design solutions?</w:t>
      </w:r>
    </w:p>
    <w:bookmarkEnd w:id="17"/>
    <w:p w14:paraId="4844BA9D" w14:textId="77777777" w:rsidR="005C736F" w:rsidRDefault="005C736F" w:rsidP="005C736F">
      <w:pPr>
        <w:rPr>
          <w:rFonts w:ascii="Calibri" w:hAnsi="Calibri" w:cs="Calibri"/>
        </w:rPr>
      </w:pPr>
    </w:p>
    <w:p w14:paraId="6B5D63E5" w14:textId="6102ECD6" w:rsidR="005C736F" w:rsidRPr="005C736F" w:rsidRDefault="005C736F" w:rsidP="005C736F">
      <w:pPr>
        <w:rPr>
          <w:rFonts w:ascii="Calibri" w:hAnsi="Calibri" w:cs="Calibri"/>
        </w:rPr>
      </w:pPr>
    </w:p>
    <w:p w14:paraId="65619E5F" w14:textId="6D059AEB" w:rsidR="00BD2139" w:rsidRPr="005C736F" w:rsidRDefault="00BD2139" w:rsidP="00161986">
      <w:pPr>
        <w:rPr>
          <w:sz w:val="16"/>
        </w:rPr>
      </w:pPr>
    </w:p>
    <w:sectPr w:rsidR="00BD2139" w:rsidRPr="005C736F" w:rsidSect="00532958">
      <w:footerReference w:type="default" r:id="rId41"/>
      <w:pgSz w:w="12240" w:h="15840"/>
      <w:pgMar w:top="1008" w:right="1440" w:bottom="720" w:left="1440" w:header="720" w:footer="288"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54AE9" w14:textId="77777777" w:rsidR="00736468" w:rsidRDefault="00736468">
      <w:r>
        <w:separator/>
      </w:r>
    </w:p>
  </w:endnote>
  <w:endnote w:type="continuationSeparator" w:id="0">
    <w:p w14:paraId="56BE5D96" w14:textId="77777777" w:rsidR="00736468" w:rsidRDefault="0073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481D" w14:textId="77777777" w:rsidR="000E4314" w:rsidRDefault="000E4314">
    <w:pPr>
      <w:pStyle w:val="Footer"/>
      <w:jc w:val="right"/>
    </w:pPr>
    <w:r>
      <w:fldChar w:fldCharType="begin"/>
    </w:r>
    <w:r>
      <w:instrText xml:space="preserve"> PAGE   \* MERGEFORMAT </w:instrText>
    </w:r>
    <w:r>
      <w:fldChar w:fldCharType="separate"/>
    </w:r>
    <w:r>
      <w:rPr>
        <w:noProof/>
      </w:rPr>
      <w:t>2</w:t>
    </w:r>
    <w:r>
      <w:rPr>
        <w:noProof/>
      </w:rPr>
      <w:fldChar w:fldCharType="end"/>
    </w:r>
  </w:p>
  <w:p w14:paraId="470EB337" w14:textId="77777777" w:rsidR="000E4314" w:rsidRDefault="000E4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C6E4" w14:textId="77777777" w:rsidR="000E4314" w:rsidRDefault="000E4314">
    <w:pPr>
      <w:pStyle w:val="Footer"/>
      <w:jc w:val="right"/>
    </w:pPr>
    <w:r>
      <w:fldChar w:fldCharType="begin"/>
    </w:r>
    <w:r>
      <w:instrText xml:space="preserve"> PAGE   \* MERGEFORMAT </w:instrText>
    </w:r>
    <w:r>
      <w:fldChar w:fldCharType="separate"/>
    </w:r>
    <w:r>
      <w:rPr>
        <w:noProof/>
      </w:rPr>
      <w:t>2</w:t>
    </w:r>
    <w:r>
      <w:rPr>
        <w:noProof/>
      </w:rPr>
      <w:fldChar w:fldCharType="end"/>
    </w:r>
  </w:p>
  <w:p w14:paraId="1F3CDC7E" w14:textId="77777777" w:rsidR="000E4314" w:rsidRDefault="000E4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D0310" w14:textId="77777777" w:rsidR="00736468" w:rsidRDefault="00736468">
      <w:r>
        <w:separator/>
      </w:r>
    </w:p>
  </w:footnote>
  <w:footnote w:type="continuationSeparator" w:id="0">
    <w:p w14:paraId="087826E6" w14:textId="77777777" w:rsidR="00736468" w:rsidRDefault="00736468">
      <w:r>
        <w:continuationSeparator/>
      </w:r>
    </w:p>
  </w:footnote>
  <w:footnote w:id="1">
    <w:p w14:paraId="15B3693C" w14:textId="2C0560CC" w:rsidR="000E4314" w:rsidRPr="00304B27" w:rsidRDefault="000E4314" w:rsidP="001663FA">
      <w:pPr>
        <w:pStyle w:val="FootnoteText"/>
      </w:pPr>
      <w:r w:rsidRPr="00304B27">
        <w:rPr>
          <w:rStyle w:val="FootnoteReference"/>
        </w:rPr>
        <w:footnoteRef/>
      </w:r>
      <w:r w:rsidRPr="00304B27">
        <w:t xml:space="preserve"> By Dr. Ingrid Waldron and Dr. Jennifer Doherty, Department of Biology, University of Pennsylvania, </w:t>
      </w:r>
      <w:r>
        <w:t xml:space="preserve">© </w:t>
      </w:r>
      <w:r w:rsidRPr="00304B27">
        <w:t>202</w:t>
      </w:r>
      <w:r w:rsidR="00543019">
        <w:t>4</w:t>
      </w:r>
      <w:r w:rsidRPr="00304B27">
        <w:t xml:space="preserve">. These Teacher Preparation Notes and the related Student Handouts are available at </w:t>
      </w:r>
      <w:hyperlink r:id="rId1" w:anchor="fermentation" w:history="1">
        <w:r w:rsidRPr="00304B27">
          <w:rPr>
            <w:rStyle w:val="Hyperlink"/>
          </w:rPr>
          <w:t>https://serendipstudio.org/sci_edu/waldron/#fermentation</w:t>
        </w:r>
      </w:hyperlink>
      <w:r w:rsidRPr="00304B27">
        <w:t>.</w:t>
      </w:r>
    </w:p>
  </w:footnote>
  <w:footnote w:id="2">
    <w:p w14:paraId="5FD6ED35" w14:textId="0422DF92" w:rsidR="000E4314" w:rsidRPr="00A7270F" w:rsidRDefault="000E4314" w:rsidP="00A943CD">
      <w:pPr>
        <w:pStyle w:val="FootnoteText"/>
      </w:pPr>
      <w:r>
        <w:rPr>
          <w:rStyle w:val="FootnoteReference"/>
        </w:rPr>
        <w:footnoteRef/>
      </w:r>
      <w:r>
        <w:t xml:space="preserve"> If you want to provide your students with additional background for understanding energy metabolism, including cellular respiration and photosynthesis, see "Cellular Respiration and Photosynthesis – Important Concepts, Common Misconceptions and Learning Activities" </w:t>
      </w:r>
      <w:r w:rsidRPr="00E21027">
        <w:rPr>
          <w:sz w:val="18"/>
        </w:rPr>
        <w:t>(</w:t>
      </w:r>
      <w:hyperlink r:id="rId2" w:history="1">
        <w:r w:rsidRPr="00E21027">
          <w:rPr>
            <w:rStyle w:val="Hyperlink"/>
            <w:sz w:val="18"/>
          </w:rPr>
          <w:t>https://serendipstudio.org/exchange/bioactivities/cellrespiration</w:t>
        </w:r>
      </w:hyperlink>
      <w:r w:rsidRPr="00E21027">
        <w:rPr>
          <w:sz w:val="18"/>
        </w:rPr>
        <w:t>).</w:t>
      </w:r>
    </w:p>
  </w:footnote>
  <w:footnote w:id="3">
    <w:p w14:paraId="1ED8E676" w14:textId="030A490B" w:rsidR="000E4314" w:rsidRPr="00304B27" w:rsidRDefault="000E4314">
      <w:pPr>
        <w:pStyle w:val="FootnoteText"/>
      </w:pPr>
      <w:r w:rsidRPr="00304B27">
        <w:rPr>
          <w:rStyle w:val="FootnoteReference"/>
        </w:rPr>
        <w:footnoteRef/>
      </w:r>
      <w:r w:rsidRPr="00304B27">
        <w:t xml:space="preserve"> Quotations are from </w:t>
      </w:r>
      <w:hyperlink r:id="rId3" w:history="1">
        <w:r w:rsidRPr="00304B27">
          <w:rPr>
            <w:rStyle w:val="Hyperlink"/>
          </w:rPr>
          <w:t>http://www.nextgenscience.org/sites/default/files/HS%20LS%20topics%20combined%206.13.13.pdf</w:t>
        </w:r>
      </w:hyperlink>
      <w:r w:rsidRPr="00304B27">
        <w:t xml:space="preserve"> </w:t>
      </w:r>
      <w:r w:rsidRPr="00304B27">
        <w:rPr>
          <w:rStyle w:val="Hyperlink"/>
          <w:color w:val="auto"/>
          <w:u w:val="none"/>
        </w:rPr>
        <w:t xml:space="preserve">and </w:t>
      </w:r>
      <w:hyperlink r:id="rId4" w:history="1">
        <w:r w:rsidRPr="00304B27">
          <w:rPr>
            <w:rStyle w:val="Hyperlink"/>
          </w:rPr>
          <w:t>https://www.nextgenscience.org/</w:t>
        </w:r>
      </w:hyperlink>
      <w:r w:rsidRPr="00304B27">
        <w:rPr>
          <w:rStyle w:val="Hyperlink"/>
          <w:color w:val="auto"/>
          <w:u w:val="none"/>
        </w:rPr>
        <w:t>.</w:t>
      </w:r>
    </w:p>
  </w:footnote>
  <w:footnote w:id="4">
    <w:p w14:paraId="2BE542A5" w14:textId="35C25F50" w:rsidR="000E4314" w:rsidRPr="00BE735F" w:rsidRDefault="000E4314" w:rsidP="00113A39">
      <w:pPr>
        <w:pStyle w:val="FootnoteText"/>
      </w:pPr>
      <w:r>
        <w:rPr>
          <w:rStyle w:val="FootnoteReference"/>
        </w:rPr>
        <w:footnoteRef/>
      </w:r>
      <w:r>
        <w:t xml:space="preserve"> If you plan to</w:t>
      </w:r>
      <w:r w:rsidRPr="0028709C">
        <w:t xml:space="preserve"> </w:t>
      </w:r>
      <w:r>
        <w:rPr>
          <w:u w:val="single"/>
        </w:rPr>
        <w:t xml:space="preserve">omit </w:t>
      </w:r>
      <w:r w:rsidRPr="00A97CB2">
        <w:rPr>
          <w:u w:val="single"/>
        </w:rPr>
        <w:t>the bioengineering design challenge</w:t>
      </w:r>
      <w:r>
        <w:t>, you will want to use the shorter Student Handout. You can omit the warm water bath (which is needed to equalize the temperature in different cups in Part III). Also, if you don't have thermometers,</w:t>
      </w:r>
      <w:r w:rsidR="007E5124">
        <w:t xml:space="preserve"> your</w:t>
      </w:r>
      <w:r>
        <w:t xml:space="preserve"> students can just use water and killed yeast</w:t>
      </w:r>
      <w:r w:rsidR="007E5124">
        <w:t xml:space="preserve"> suspension </w:t>
      </w:r>
      <w:r>
        <w:t xml:space="preserve">that is warm to the touch. </w:t>
      </w:r>
    </w:p>
  </w:footnote>
  <w:footnote w:id="5">
    <w:p w14:paraId="210736A1" w14:textId="6B8BFA26" w:rsidR="000E4314" w:rsidRPr="00BE735F" w:rsidRDefault="000E4314" w:rsidP="00F40961">
      <w:pPr>
        <w:pStyle w:val="FootnoteText"/>
      </w:pPr>
      <w:r>
        <w:rPr>
          <w:rStyle w:val="FootnoteReference"/>
        </w:rPr>
        <w:footnoteRef/>
      </w:r>
      <w:r>
        <w:t xml:space="preserve"> Scales are desirable since it is easier to accurately measure 4 g of yeast and 0.5 g of sucrose, but if you do not have scales, you can substitute 1.5 teaspoons of yeast (4.3 g) and 1/8 teaspoon of sucrose (0.5 g) in the instructions on page 3 of the Student Handout and purchase cooking measuring spoon sets. (Make sure to purchase measuring spoon sets with spoons for 1, 1/2, and 1/8 teaspoons.) You will also want to supply something like plastic knives, so students can use the back of a knife to level off each volume measure. </w:t>
      </w:r>
    </w:p>
  </w:footnote>
  <w:footnote w:id="6">
    <w:p w14:paraId="3EBF1A6F" w14:textId="353C1BF1" w:rsidR="000E4314" w:rsidRDefault="000E4314">
      <w:pPr>
        <w:pStyle w:val="FootnoteText"/>
      </w:pPr>
      <w:r>
        <w:rPr>
          <w:rStyle w:val="FootnoteReference"/>
        </w:rPr>
        <w:footnoteRef/>
      </w:r>
      <w:r>
        <w:t xml:space="preserve"> One teacher has reported success using a hotplate with a 1000 mL beaker filled with warm water, with the hotplate set to maintain a constant temperature throughout the lab. This teacher used 50 mL test tubes instead of cups. For the experimental test tube, the students measured 20 mL of water, 1.0 g of yeast, and 0.2 g of sugar. If you have weighing dishes, obviously the students can use them instead of scrap paper.</w:t>
      </w:r>
    </w:p>
  </w:footnote>
  <w:footnote w:id="7">
    <w:p w14:paraId="0FB188BB" w14:textId="4C11C269" w:rsidR="000E4314" w:rsidRDefault="000E4314">
      <w:pPr>
        <w:pStyle w:val="FootnoteText"/>
      </w:pPr>
      <w:r>
        <w:rPr>
          <w:rStyle w:val="FootnoteReference"/>
        </w:rPr>
        <w:footnoteRef/>
      </w:r>
      <w:r>
        <w:t xml:space="preserve"> In our pilot testing, we found that the foam layer produced by 100 mL of water with 5 g of yeast tended to overflow the 10-ounce cups, which is why we recommend using 80 mL of water with 4 g of yeast.</w:t>
      </w:r>
    </w:p>
  </w:footnote>
  <w:footnote w:id="8">
    <w:p w14:paraId="13938E86" w14:textId="1572C9A9" w:rsidR="000E4314" w:rsidRPr="00BE735F" w:rsidRDefault="000E4314" w:rsidP="00BE735F">
      <w:pPr>
        <w:pStyle w:val="FootnoteText"/>
      </w:pPr>
      <w:r>
        <w:rPr>
          <w:rStyle w:val="FootnoteReference"/>
        </w:rPr>
        <w:footnoteRef/>
      </w:r>
      <w:r>
        <w:t xml:space="preserve"> Some types of bread are made with baking powder or baking soda which produce CO</w:t>
      </w:r>
      <w:r w:rsidRPr="0082144F">
        <w:rPr>
          <w:vertAlign w:val="subscript"/>
        </w:rPr>
        <w:t>2</w:t>
      </w:r>
      <w:r>
        <w:t xml:space="preserve"> through a simple chemical reaction.</w:t>
      </w:r>
    </w:p>
  </w:footnote>
  <w:footnote w:id="9">
    <w:p w14:paraId="3AB40A75" w14:textId="77777777" w:rsidR="000E4314" w:rsidRDefault="000E4314" w:rsidP="00C05EC1">
      <w:pPr>
        <w:pStyle w:val="FootnoteText"/>
      </w:pPr>
      <w:r>
        <w:rPr>
          <w:rStyle w:val="FootnoteReference"/>
        </w:rPr>
        <w:footnoteRef/>
      </w:r>
      <w:r>
        <w:t xml:space="preserve"> Your students can further explore whether yeast grains are alive by testing whether yeast grow on nutrient agar plates (</w:t>
      </w:r>
      <w:hyperlink r:id="rId5" w:anchor="yeast" w:history="1">
        <w:r w:rsidRPr="00E84A04">
          <w:rPr>
            <w:rStyle w:val="Hyperlink"/>
          </w:rPr>
          <w:t>https://serendipstudio.org/sci_edu/waldron/#yeast</w:t>
        </w:r>
      </w:hyperlink>
      <w:r>
        <w:t xml:space="preserve">). </w:t>
      </w:r>
    </w:p>
  </w:footnote>
  <w:footnote w:id="10">
    <w:p w14:paraId="713E38FC" w14:textId="77777777" w:rsidR="000E4314" w:rsidRDefault="000E4314" w:rsidP="00C17FDD">
      <w:pPr>
        <w:pStyle w:val="FootnoteText"/>
      </w:pPr>
      <w:r w:rsidRPr="002C51CB">
        <w:rPr>
          <w:rStyle w:val="FootnoteReference"/>
        </w:rPr>
        <w:footnoteRef/>
      </w:r>
      <w:r w:rsidRPr="002C51CB">
        <w:rPr>
          <w:rStyle w:val="Hyperlink"/>
          <w:u w:val="none"/>
        </w:rPr>
        <w:t xml:space="preserve"> </w:t>
      </w:r>
      <w:r w:rsidRPr="0094476A">
        <w:t xml:space="preserve">You may want to point out to your students that the </w:t>
      </w:r>
      <w:r w:rsidRPr="0094476A">
        <w:rPr>
          <w:u w:val="single"/>
        </w:rPr>
        <w:t>ethanol</w:t>
      </w:r>
      <w:r w:rsidRPr="0094476A">
        <w:t xml:space="preserve"> which is added to gasoline is produced by alcoholic fermentation. (Background information is available at </w:t>
      </w:r>
      <w:hyperlink r:id="rId6" w:history="1">
        <w:r w:rsidRPr="0094476A">
          <w:rPr>
            <w:rStyle w:val="Hyperlink"/>
          </w:rPr>
          <w:t xml:space="preserve"> https://en.wikipedia.org/wiki/Ethanol_fuel</w:t>
        </w:r>
      </w:hyperlink>
      <w:r w:rsidRPr="0094476A">
        <w:t xml:space="preserve"> and classroom activities are available at </w:t>
      </w:r>
      <w:hyperlink r:id="rId7" w:history="1">
        <w:r w:rsidRPr="0094476A">
          <w:rPr>
            <w:rStyle w:val="Hyperlink"/>
          </w:rPr>
          <w:t>https://www.glbrc.org/education/classroom-materials/cb2e-converting-cellulosic-biomass-ethanol</w:t>
        </w:r>
      </w:hyperlink>
      <w:r w:rsidRPr="0094476A">
        <w:t>.)</w:t>
      </w:r>
    </w:p>
    <w:p w14:paraId="7B1D1F0B" w14:textId="77777777" w:rsidR="000E4314" w:rsidRPr="00D93D30" w:rsidRDefault="000E4314" w:rsidP="00C17FDD">
      <w:pPr>
        <w:pStyle w:val="FootnoteText"/>
      </w:pPr>
      <w:r w:rsidRPr="002C51CB">
        <w:t xml:space="preserve">For information </w:t>
      </w:r>
      <w:r>
        <w:t>about lactic acid fermentation during physical activity, see our analysis and discussion activity, "How do muscles get the energy they need for athletic activity?" (</w:t>
      </w:r>
      <w:hyperlink r:id="rId8" w:history="1">
        <w:r w:rsidRPr="009175A2">
          <w:rPr>
            <w:rStyle w:val="Hyperlink"/>
          </w:rPr>
          <w:t>https://serendipstudio.org/exchange/bioactivities/energyathlete</w:t>
        </w:r>
      </w:hyperlink>
      <w:r>
        <w:t>).</w:t>
      </w:r>
    </w:p>
  </w:footnote>
  <w:footnote w:id="11">
    <w:p w14:paraId="68DE7BE4" w14:textId="5D2FA034" w:rsidR="000E4314" w:rsidRDefault="000E4314" w:rsidP="00DB4A82">
      <w:pPr>
        <w:widowControl w:val="0"/>
        <w:autoSpaceDE w:val="0"/>
        <w:autoSpaceDN w:val="0"/>
        <w:adjustRightInd w:val="0"/>
      </w:pPr>
      <w:r>
        <w:rPr>
          <w:rStyle w:val="FootnoteReference"/>
        </w:rPr>
        <w:footnoteRef/>
      </w:r>
      <w:r>
        <w:t xml:space="preserve"> </w:t>
      </w:r>
      <w:r w:rsidRPr="00DB4A82">
        <w:rPr>
          <w:sz w:val="20"/>
          <w:szCs w:val="20"/>
        </w:rPr>
        <w:t>Notice that aerobic respiration generates ~29 molecules of ATP for each glucose molecule; this number is less than previously believed (and still often erroneously stated in</w:t>
      </w:r>
      <w:r>
        <w:rPr>
          <w:sz w:val="20"/>
          <w:szCs w:val="20"/>
        </w:rPr>
        <w:t xml:space="preserve"> some</w:t>
      </w:r>
      <w:r w:rsidRPr="00DB4A82">
        <w:rPr>
          <w:sz w:val="20"/>
          <w:szCs w:val="20"/>
        </w:rPr>
        <w:t xml:space="preserve"> textbooks). This revised estimate is based on newly discovered complexities and inefficiencies in the function of the electron transport chain and ATP synthase enzyme. The number of ATP produced per molecule of glucose is variable because of variability in the efficiency of the electron transport chain proton pumps and the ATP synthase</w:t>
      </w:r>
      <w:r>
        <w:rPr>
          <w:sz w:val="20"/>
          <w:szCs w:val="20"/>
        </w:rPr>
        <w:t xml:space="preserve"> (</w:t>
      </w:r>
      <w:hyperlink r:id="rId9" w:history="1">
        <w:r w:rsidRPr="00346C9C">
          <w:rPr>
            <w:rStyle w:val="Hyperlink"/>
            <w:sz w:val="20"/>
            <w:szCs w:val="20"/>
          </w:rPr>
          <w:t>https://iubmb.onlinelibrary.wiley.com/doi/epdf/10.1002/bmb.2003.494031010178</w:t>
        </w:r>
      </w:hyperlink>
      <w:r>
        <w:rPr>
          <w:sz w:val="20"/>
          <w:szCs w:val="20"/>
        </w:rPr>
        <w:t>)</w:t>
      </w:r>
      <w:r w:rsidRPr="00DB4A82">
        <w:rPr>
          <w:sz w:val="20"/>
          <w:szCs w:val="20"/>
        </w:rPr>
        <w:t>. These recent findings are interesting as an example of how science progresses by a series of successively more accurate approximations to the truth.</w:t>
      </w:r>
    </w:p>
  </w:footnote>
  <w:footnote w:id="12">
    <w:p w14:paraId="3338D0E0" w14:textId="4A26FC64" w:rsidR="000E4314" w:rsidRDefault="000E4314" w:rsidP="00904641">
      <w:pPr>
        <w:pStyle w:val="FootnoteText"/>
      </w:pPr>
      <w:r>
        <w:rPr>
          <w:rStyle w:val="FootnoteReference"/>
        </w:rPr>
        <w:footnoteRef/>
      </w:r>
      <w:r>
        <w:t xml:space="preserve"> If you show this video, you will want to point out that, at about 2.5 minutes, the explanation of the function of lactase is not accurate since it says that lactase splits the disaccharide lactose into monosaccharides which can be "digested", when it should say the monosaccharides can be "absorbed into the blood".</w:t>
      </w:r>
    </w:p>
  </w:footnote>
  <w:footnote w:id="13">
    <w:p w14:paraId="7A7C12D7" w14:textId="70D1B365" w:rsidR="000E4314" w:rsidRPr="008323D1" w:rsidRDefault="000E4314" w:rsidP="00B06398">
      <w:pPr>
        <w:tabs>
          <w:tab w:val="left" w:pos="450"/>
        </w:tabs>
        <w:rPr>
          <w:sz w:val="20"/>
          <w:szCs w:val="20"/>
        </w:rPr>
      </w:pPr>
      <w:r w:rsidRPr="003C041C">
        <w:rPr>
          <w:rStyle w:val="FootnoteReference"/>
          <w:sz w:val="20"/>
          <w:szCs w:val="20"/>
        </w:rPr>
        <w:footnoteRef/>
      </w:r>
      <w:r w:rsidRPr="003C041C">
        <w:rPr>
          <w:sz w:val="20"/>
          <w:szCs w:val="20"/>
        </w:rPr>
        <w:t xml:space="preserve"> It will be desirable for students to have additional engineering design experiences in the broader curriculum, including additional components of the engineering design process</w:t>
      </w:r>
      <w:r>
        <w:rPr>
          <w:sz w:val="20"/>
          <w:szCs w:val="20"/>
        </w:rPr>
        <w:t xml:space="preserve"> </w:t>
      </w:r>
      <w:r w:rsidRPr="00796B20">
        <w:rPr>
          <w:sz w:val="20"/>
          <w:szCs w:val="20"/>
        </w:rPr>
        <w:t>(e.g.</w:t>
      </w:r>
      <w:r>
        <w:rPr>
          <w:sz w:val="20"/>
          <w:szCs w:val="20"/>
        </w:rPr>
        <w:t xml:space="preserve">, </w:t>
      </w:r>
      <w:r w:rsidRPr="00796B20">
        <w:rPr>
          <w:sz w:val="20"/>
          <w:szCs w:val="20"/>
        </w:rPr>
        <w:t>multiple rounds of developing proposals and testing them in order to develop the best Design Solutions)</w:t>
      </w:r>
      <w:r w:rsidRPr="003C041C">
        <w:rPr>
          <w:sz w:val="20"/>
          <w:szCs w:val="20"/>
        </w:rPr>
        <w:t>. Descriptions of a more complete engineering design process are available at</w:t>
      </w:r>
      <w:r>
        <w:rPr>
          <w:sz w:val="20"/>
          <w:szCs w:val="20"/>
        </w:rPr>
        <w:t xml:space="preserve"> </w:t>
      </w:r>
      <w:hyperlink r:id="rId10" w:history="1">
        <w:r w:rsidRPr="000B2AF8">
          <w:rPr>
            <w:rStyle w:val="Hyperlink"/>
            <w:sz w:val="20"/>
            <w:szCs w:val="20"/>
          </w:rPr>
          <w:t>https://sedl.org/pubs/classroom-compass/cc_v2n3.pdf</w:t>
        </w:r>
      </w:hyperlink>
      <w:r w:rsidRPr="000B2AF8">
        <w:rPr>
          <w:sz w:val="20"/>
          <w:szCs w:val="20"/>
        </w:rPr>
        <w:t xml:space="preserve"> a</w:t>
      </w:r>
      <w:r>
        <w:rPr>
          <w:sz w:val="20"/>
          <w:szCs w:val="20"/>
        </w:rPr>
        <w:t xml:space="preserve">nd </w:t>
      </w:r>
      <w:hyperlink r:id="rId11" w:history="1">
        <w:r w:rsidRPr="007F5BCB">
          <w:rPr>
            <w:rStyle w:val="Hyperlink"/>
            <w:sz w:val="20"/>
            <w:szCs w:val="20"/>
          </w:rPr>
          <w:t>https://nap.nationalacademies.org/catalog/12635/engineering-in-k-12-education-understanding-the-status-and-improving</w:t>
        </w:r>
      </w:hyperlink>
      <w:r>
        <w:rPr>
          <w:sz w:val="20"/>
          <w:szCs w:val="20"/>
        </w:rPr>
        <w:t xml:space="preserve"> (</w:t>
      </w:r>
      <w:r w:rsidRPr="003C041C">
        <w:rPr>
          <w:sz w:val="20"/>
          <w:szCs w:val="20"/>
        </w:rPr>
        <w:t>especially</w:t>
      </w:r>
      <w:r>
        <w:rPr>
          <w:sz w:val="20"/>
          <w:szCs w:val="20"/>
        </w:rPr>
        <w:t xml:space="preserve"> the summary and </w:t>
      </w:r>
      <w:r w:rsidRPr="003C041C">
        <w:rPr>
          <w:sz w:val="20"/>
          <w:szCs w:val="20"/>
        </w:rPr>
        <w:t>chapter 5</w:t>
      </w:r>
      <w:r>
        <w:rPr>
          <w:sz w:val="20"/>
          <w:szCs w:val="20"/>
        </w:rPr>
        <w:t>)</w:t>
      </w:r>
      <w:r w:rsidRPr="003C041C">
        <w:rPr>
          <w:sz w:val="20"/>
          <w:szCs w:val="20"/>
        </w:rPr>
        <w:t xml:space="preserve">. </w:t>
      </w:r>
    </w:p>
  </w:footnote>
  <w:footnote w:id="14">
    <w:p w14:paraId="3F63A93C" w14:textId="21D3EA0F" w:rsidR="000E4314" w:rsidRDefault="000E4314">
      <w:pPr>
        <w:pStyle w:val="FootnoteText"/>
      </w:pPr>
      <w:r>
        <w:rPr>
          <w:rStyle w:val="FootnoteReference"/>
        </w:rPr>
        <w:footnoteRef/>
      </w:r>
      <w:r>
        <w:t xml:space="preserve"> The Student Handout states that you can predict the effects of temperature and sucrose concentration on the multiple-enzyme process of alcoholic fermentation by thinking about the effects on a single enzyme-catalyzed reaction. This simplification can be thought of as reflecting the expected effects on the rate-limiting reaction in alcoholic fermentation.</w:t>
      </w:r>
    </w:p>
  </w:footnote>
  <w:footnote w:id="15">
    <w:p w14:paraId="4DF2800D" w14:textId="10C7C9B8" w:rsidR="000E4314" w:rsidRDefault="000E4314">
      <w:pPr>
        <w:pStyle w:val="FootnoteText"/>
      </w:pPr>
      <w:r>
        <w:rPr>
          <w:rStyle w:val="FootnoteReference"/>
        </w:rPr>
        <w:footnoteRef/>
      </w:r>
      <w:r>
        <w:t xml:space="preserve"> The rate of bread dough rising can also be influenced by the other ingredients in the dough.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7693"/>
    <w:multiLevelType w:val="hybridMultilevel"/>
    <w:tmpl w:val="ED406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91026C"/>
    <w:multiLevelType w:val="hybridMultilevel"/>
    <w:tmpl w:val="42A62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B824F7"/>
    <w:multiLevelType w:val="hybridMultilevel"/>
    <w:tmpl w:val="AC5AAC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CE3C4B"/>
    <w:multiLevelType w:val="hybridMultilevel"/>
    <w:tmpl w:val="8032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C15AA"/>
    <w:multiLevelType w:val="hybridMultilevel"/>
    <w:tmpl w:val="8F10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33688"/>
    <w:multiLevelType w:val="hybridMultilevel"/>
    <w:tmpl w:val="6C52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C636E1"/>
    <w:multiLevelType w:val="hybridMultilevel"/>
    <w:tmpl w:val="DB2832F2"/>
    <w:lvl w:ilvl="0" w:tplc="04090001">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AD3E4F"/>
    <w:multiLevelType w:val="hybridMultilevel"/>
    <w:tmpl w:val="51A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134CD"/>
    <w:multiLevelType w:val="hybridMultilevel"/>
    <w:tmpl w:val="D4E6098C"/>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F660B"/>
    <w:multiLevelType w:val="hybridMultilevel"/>
    <w:tmpl w:val="1D6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C3175"/>
    <w:multiLevelType w:val="hybridMultilevel"/>
    <w:tmpl w:val="44C2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D6E8B"/>
    <w:multiLevelType w:val="hybridMultilevel"/>
    <w:tmpl w:val="18FE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45CE2"/>
    <w:multiLevelType w:val="hybridMultilevel"/>
    <w:tmpl w:val="1686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B2D47"/>
    <w:multiLevelType w:val="hybridMultilevel"/>
    <w:tmpl w:val="81C2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A6235"/>
    <w:multiLevelType w:val="hybridMultilevel"/>
    <w:tmpl w:val="3C4C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04CE6"/>
    <w:multiLevelType w:val="hybridMultilevel"/>
    <w:tmpl w:val="8CAA0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AE1297"/>
    <w:multiLevelType w:val="hybridMultilevel"/>
    <w:tmpl w:val="1B24A8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6072B"/>
    <w:multiLevelType w:val="hybridMultilevel"/>
    <w:tmpl w:val="7AE0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C5616"/>
    <w:multiLevelType w:val="multilevel"/>
    <w:tmpl w:val="90A47310"/>
    <w:lvl w:ilvl="0">
      <w:start w:val="7"/>
      <w:numFmt w:val="bullet"/>
      <w:lvlText w:val=""/>
      <w:lvlJc w:val="left"/>
      <w:pPr>
        <w:tabs>
          <w:tab w:val="num" w:pos="720"/>
        </w:tabs>
        <w:ind w:left="720" w:hanging="360"/>
      </w:pPr>
      <w:rPr>
        <w:rFonts w:ascii="Wingdings" w:eastAsia="SimSu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23C44"/>
    <w:multiLevelType w:val="hybridMultilevel"/>
    <w:tmpl w:val="A768B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35820"/>
    <w:multiLevelType w:val="hybridMultilevel"/>
    <w:tmpl w:val="376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853A5"/>
    <w:multiLevelType w:val="hybridMultilevel"/>
    <w:tmpl w:val="2B36131E"/>
    <w:lvl w:ilvl="0" w:tplc="9CB0A72C">
      <w:start w:val="1"/>
      <w:numFmt w:val="bullet"/>
      <w:lvlText w:val="o"/>
      <w:lvlJc w:val="left"/>
      <w:pPr>
        <w:ind w:left="360" w:hanging="360"/>
      </w:pPr>
      <w:rPr>
        <w:rFonts w:ascii="Courier New" w:hAnsi="Courier New"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6B162B"/>
    <w:multiLevelType w:val="hybridMultilevel"/>
    <w:tmpl w:val="6DE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50BDA"/>
    <w:multiLevelType w:val="hybridMultilevel"/>
    <w:tmpl w:val="9876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3501B"/>
    <w:multiLevelType w:val="hybridMultilevel"/>
    <w:tmpl w:val="D046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301EC"/>
    <w:multiLevelType w:val="multilevel"/>
    <w:tmpl w:val="90A47310"/>
    <w:lvl w:ilvl="0">
      <w:start w:val="7"/>
      <w:numFmt w:val="bullet"/>
      <w:lvlText w:val=""/>
      <w:lvlJc w:val="left"/>
      <w:pPr>
        <w:tabs>
          <w:tab w:val="num" w:pos="720"/>
        </w:tabs>
        <w:ind w:left="720" w:hanging="360"/>
      </w:pPr>
      <w:rPr>
        <w:rFonts w:ascii="Wingdings" w:eastAsia="SimSu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9719C2"/>
    <w:multiLevelType w:val="hybridMultilevel"/>
    <w:tmpl w:val="D4CC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F11636"/>
    <w:multiLevelType w:val="hybridMultilevel"/>
    <w:tmpl w:val="B1E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3692F"/>
    <w:multiLevelType w:val="hybridMultilevel"/>
    <w:tmpl w:val="90A47310"/>
    <w:lvl w:ilvl="0" w:tplc="2BE40F26">
      <w:start w:val="7"/>
      <w:numFmt w:val="bullet"/>
      <w:lvlText w:val=""/>
      <w:lvlJc w:val="left"/>
      <w:pPr>
        <w:tabs>
          <w:tab w:val="num" w:pos="720"/>
        </w:tabs>
        <w:ind w:left="720" w:hanging="360"/>
      </w:pPr>
      <w:rPr>
        <w:rFonts w:ascii="Wingdings" w:eastAsia="SimSu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A51841"/>
    <w:multiLevelType w:val="hybridMultilevel"/>
    <w:tmpl w:val="67A6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B91637"/>
    <w:multiLevelType w:val="hybridMultilevel"/>
    <w:tmpl w:val="C7D25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1151B"/>
    <w:multiLevelType w:val="hybridMultilevel"/>
    <w:tmpl w:val="DAF0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A37AA1"/>
    <w:multiLevelType w:val="hybridMultilevel"/>
    <w:tmpl w:val="914CB822"/>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DC7D1E"/>
    <w:multiLevelType w:val="hybridMultilevel"/>
    <w:tmpl w:val="FAAC2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B27C06"/>
    <w:multiLevelType w:val="hybridMultilevel"/>
    <w:tmpl w:val="6CCEB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280272"/>
    <w:multiLevelType w:val="hybridMultilevel"/>
    <w:tmpl w:val="F604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52A78"/>
    <w:multiLevelType w:val="hybridMultilevel"/>
    <w:tmpl w:val="EFA66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870C65"/>
    <w:multiLevelType w:val="hybridMultilevel"/>
    <w:tmpl w:val="40A6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B4376"/>
    <w:multiLevelType w:val="hybridMultilevel"/>
    <w:tmpl w:val="803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127BF"/>
    <w:multiLevelType w:val="hybridMultilevel"/>
    <w:tmpl w:val="494678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4737A8"/>
    <w:multiLevelType w:val="hybridMultilevel"/>
    <w:tmpl w:val="BEA44FF6"/>
    <w:lvl w:ilvl="0" w:tplc="494EB49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653766"/>
    <w:multiLevelType w:val="hybridMultilevel"/>
    <w:tmpl w:val="E97822B8"/>
    <w:lvl w:ilvl="0" w:tplc="4516EDF8">
      <w:start w:val="1"/>
      <w:numFmt w:val="bullet"/>
      <w:lvlText w:val="o"/>
      <w:lvlJc w:val="left"/>
      <w:pPr>
        <w:ind w:left="720" w:hanging="360"/>
      </w:pPr>
      <w:rPr>
        <w:rFonts w:ascii="Courier New" w:hAnsi="Courier New" w:cs="Courier New"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A16B86"/>
    <w:multiLevelType w:val="hybridMultilevel"/>
    <w:tmpl w:val="8EF2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52B57"/>
    <w:multiLevelType w:val="hybridMultilevel"/>
    <w:tmpl w:val="464C1E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512B89"/>
    <w:multiLevelType w:val="hybridMultilevel"/>
    <w:tmpl w:val="C4B8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6238A"/>
    <w:multiLevelType w:val="hybridMultilevel"/>
    <w:tmpl w:val="255E06E4"/>
    <w:lvl w:ilvl="0" w:tplc="04090001">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025088"/>
    <w:multiLevelType w:val="hybridMultilevel"/>
    <w:tmpl w:val="6310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1"/>
  </w:num>
  <w:num w:numId="4">
    <w:abstractNumId w:val="25"/>
  </w:num>
  <w:num w:numId="5">
    <w:abstractNumId w:val="33"/>
  </w:num>
  <w:num w:numId="6">
    <w:abstractNumId w:val="2"/>
  </w:num>
  <w:num w:numId="7">
    <w:abstractNumId w:val="39"/>
  </w:num>
  <w:num w:numId="8">
    <w:abstractNumId w:val="0"/>
  </w:num>
  <w:num w:numId="9">
    <w:abstractNumId w:val="19"/>
  </w:num>
  <w:num w:numId="10">
    <w:abstractNumId w:val="42"/>
  </w:num>
  <w:num w:numId="11">
    <w:abstractNumId w:val="13"/>
  </w:num>
  <w:num w:numId="12">
    <w:abstractNumId w:val="9"/>
  </w:num>
  <w:num w:numId="13">
    <w:abstractNumId w:val="14"/>
  </w:num>
  <w:num w:numId="14">
    <w:abstractNumId w:val="34"/>
  </w:num>
  <w:num w:numId="15">
    <w:abstractNumId w:val="29"/>
  </w:num>
  <w:num w:numId="16">
    <w:abstractNumId w:val="22"/>
  </w:num>
  <w:num w:numId="17">
    <w:abstractNumId w:val="44"/>
  </w:num>
  <w:num w:numId="18">
    <w:abstractNumId w:val="27"/>
  </w:num>
  <w:num w:numId="19">
    <w:abstractNumId w:val="7"/>
  </w:num>
  <w:num w:numId="20">
    <w:abstractNumId w:val="35"/>
  </w:num>
  <w:num w:numId="21">
    <w:abstractNumId w:val="20"/>
  </w:num>
  <w:num w:numId="22">
    <w:abstractNumId w:val="37"/>
  </w:num>
  <w:num w:numId="23">
    <w:abstractNumId w:val="38"/>
  </w:num>
  <w:num w:numId="24">
    <w:abstractNumId w:val="43"/>
  </w:num>
  <w:num w:numId="25">
    <w:abstractNumId w:val="3"/>
  </w:num>
  <w:num w:numId="26">
    <w:abstractNumId w:val="16"/>
  </w:num>
  <w:num w:numId="27">
    <w:abstractNumId w:val="10"/>
  </w:num>
  <w:num w:numId="28">
    <w:abstractNumId w:val="46"/>
  </w:num>
  <w:num w:numId="29">
    <w:abstractNumId w:val="23"/>
  </w:num>
  <w:num w:numId="30">
    <w:abstractNumId w:val="24"/>
  </w:num>
  <w:num w:numId="31">
    <w:abstractNumId w:val="32"/>
  </w:num>
  <w:num w:numId="32">
    <w:abstractNumId w:val="8"/>
  </w:num>
  <w:num w:numId="33">
    <w:abstractNumId w:val="21"/>
  </w:num>
  <w:num w:numId="34">
    <w:abstractNumId w:val="6"/>
  </w:num>
  <w:num w:numId="35">
    <w:abstractNumId w:val="45"/>
  </w:num>
  <w:num w:numId="36">
    <w:abstractNumId w:val="40"/>
  </w:num>
  <w:num w:numId="37">
    <w:abstractNumId w:val="30"/>
  </w:num>
  <w:num w:numId="38">
    <w:abstractNumId w:val="41"/>
  </w:num>
  <w:num w:numId="39">
    <w:abstractNumId w:val="12"/>
  </w:num>
  <w:num w:numId="40">
    <w:abstractNumId w:val="11"/>
  </w:num>
  <w:num w:numId="41">
    <w:abstractNumId w:val="17"/>
  </w:num>
  <w:num w:numId="42">
    <w:abstractNumId w:val="4"/>
  </w:num>
  <w:num w:numId="43">
    <w:abstractNumId w:val="36"/>
  </w:num>
  <w:num w:numId="44">
    <w:abstractNumId w:val="15"/>
  </w:num>
  <w:num w:numId="45">
    <w:abstractNumId w:val="1"/>
  </w:num>
  <w:num w:numId="46">
    <w:abstractNumId w:val="26"/>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F86EAF7-23E9-4C63-BD7A-32876C025544}"/>
    <w:docVar w:name="dgnword-eventsink" w:val="1688489014288"/>
  </w:docVars>
  <w:rsids>
    <w:rsidRoot w:val="00320E64"/>
    <w:rsid w:val="00003BE3"/>
    <w:rsid w:val="00003DDD"/>
    <w:rsid w:val="0000553D"/>
    <w:rsid w:val="00007BBA"/>
    <w:rsid w:val="000131CA"/>
    <w:rsid w:val="00015C8A"/>
    <w:rsid w:val="0001674C"/>
    <w:rsid w:val="00017C40"/>
    <w:rsid w:val="0002145A"/>
    <w:rsid w:val="00022818"/>
    <w:rsid w:val="00022EFA"/>
    <w:rsid w:val="000264B6"/>
    <w:rsid w:val="000303FF"/>
    <w:rsid w:val="00030E1A"/>
    <w:rsid w:val="000341F6"/>
    <w:rsid w:val="0004389B"/>
    <w:rsid w:val="00046446"/>
    <w:rsid w:val="00046D19"/>
    <w:rsid w:val="00055208"/>
    <w:rsid w:val="00056639"/>
    <w:rsid w:val="00056743"/>
    <w:rsid w:val="0005710C"/>
    <w:rsid w:val="00060A47"/>
    <w:rsid w:val="00063165"/>
    <w:rsid w:val="000663F9"/>
    <w:rsid w:val="000700CF"/>
    <w:rsid w:val="0007023A"/>
    <w:rsid w:val="00073A1D"/>
    <w:rsid w:val="00073AD3"/>
    <w:rsid w:val="0008045C"/>
    <w:rsid w:val="00080986"/>
    <w:rsid w:val="000914CD"/>
    <w:rsid w:val="00094BBF"/>
    <w:rsid w:val="00095ACB"/>
    <w:rsid w:val="00097309"/>
    <w:rsid w:val="000A16E1"/>
    <w:rsid w:val="000A3351"/>
    <w:rsid w:val="000A75FC"/>
    <w:rsid w:val="000B2AF8"/>
    <w:rsid w:val="000B3490"/>
    <w:rsid w:val="000B5B7F"/>
    <w:rsid w:val="000C160C"/>
    <w:rsid w:val="000D19E7"/>
    <w:rsid w:val="000D6919"/>
    <w:rsid w:val="000D7ACA"/>
    <w:rsid w:val="000E02AF"/>
    <w:rsid w:val="000E02C3"/>
    <w:rsid w:val="000E1598"/>
    <w:rsid w:val="000E190E"/>
    <w:rsid w:val="000E19C8"/>
    <w:rsid w:val="000E359A"/>
    <w:rsid w:val="000E4314"/>
    <w:rsid w:val="000E5DDD"/>
    <w:rsid w:val="000E6308"/>
    <w:rsid w:val="000E78AD"/>
    <w:rsid w:val="000F20F2"/>
    <w:rsid w:val="000F33E6"/>
    <w:rsid w:val="00100221"/>
    <w:rsid w:val="00102594"/>
    <w:rsid w:val="00103DED"/>
    <w:rsid w:val="00104CD3"/>
    <w:rsid w:val="0010585E"/>
    <w:rsid w:val="00113A39"/>
    <w:rsid w:val="00115668"/>
    <w:rsid w:val="0012186E"/>
    <w:rsid w:val="00122CDA"/>
    <w:rsid w:val="0012357A"/>
    <w:rsid w:val="00123AE3"/>
    <w:rsid w:val="001249D9"/>
    <w:rsid w:val="00126D96"/>
    <w:rsid w:val="0013062D"/>
    <w:rsid w:val="00133F05"/>
    <w:rsid w:val="00135D70"/>
    <w:rsid w:val="001370E0"/>
    <w:rsid w:val="00154DA6"/>
    <w:rsid w:val="001553BE"/>
    <w:rsid w:val="0015656F"/>
    <w:rsid w:val="00161986"/>
    <w:rsid w:val="0016583E"/>
    <w:rsid w:val="001663FA"/>
    <w:rsid w:val="0017012A"/>
    <w:rsid w:val="00170136"/>
    <w:rsid w:val="00172B10"/>
    <w:rsid w:val="00172CAD"/>
    <w:rsid w:val="001744E4"/>
    <w:rsid w:val="0017514D"/>
    <w:rsid w:val="001765C7"/>
    <w:rsid w:val="001773C2"/>
    <w:rsid w:val="00181431"/>
    <w:rsid w:val="00184C4D"/>
    <w:rsid w:val="00185489"/>
    <w:rsid w:val="001920A3"/>
    <w:rsid w:val="0019533A"/>
    <w:rsid w:val="00195D9A"/>
    <w:rsid w:val="00195F97"/>
    <w:rsid w:val="001A3E47"/>
    <w:rsid w:val="001A3E7C"/>
    <w:rsid w:val="001A6D95"/>
    <w:rsid w:val="001B2B8C"/>
    <w:rsid w:val="001B3D0D"/>
    <w:rsid w:val="001B5722"/>
    <w:rsid w:val="001C5C71"/>
    <w:rsid w:val="001C5F54"/>
    <w:rsid w:val="001C7A08"/>
    <w:rsid w:val="001C7D80"/>
    <w:rsid w:val="001C7E04"/>
    <w:rsid w:val="001D0D43"/>
    <w:rsid w:val="001D1A4B"/>
    <w:rsid w:val="001D47E0"/>
    <w:rsid w:val="001E019A"/>
    <w:rsid w:val="001E2BF3"/>
    <w:rsid w:val="001E3281"/>
    <w:rsid w:val="001E6E11"/>
    <w:rsid w:val="001F31C6"/>
    <w:rsid w:val="001F4BF5"/>
    <w:rsid w:val="002023D7"/>
    <w:rsid w:val="00204B5C"/>
    <w:rsid w:val="00212F9D"/>
    <w:rsid w:val="00216476"/>
    <w:rsid w:val="0021707B"/>
    <w:rsid w:val="00220B01"/>
    <w:rsid w:val="002212E8"/>
    <w:rsid w:val="00224C5E"/>
    <w:rsid w:val="00226552"/>
    <w:rsid w:val="002300F6"/>
    <w:rsid w:val="00230CD0"/>
    <w:rsid w:val="00230F13"/>
    <w:rsid w:val="00232B5A"/>
    <w:rsid w:val="002406BD"/>
    <w:rsid w:val="00246150"/>
    <w:rsid w:val="00247CE7"/>
    <w:rsid w:val="00263AA3"/>
    <w:rsid w:val="0026676E"/>
    <w:rsid w:val="00271049"/>
    <w:rsid w:val="00272C5B"/>
    <w:rsid w:val="00280B31"/>
    <w:rsid w:val="002824ED"/>
    <w:rsid w:val="00282C2D"/>
    <w:rsid w:val="00283833"/>
    <w:rsid w:val="00284E8A"/>
    <w:rsid w:val="0028586C"/>
    <w:rsid w:val="0028709C"/>
    <w:rsid w:val="00287170"/>
    <w:rsid w:val="00290762"/>
    <w:rsid w:val="00292DD4"/>
    <w:rsid w:val="00293925"/>
    <w:rsid w:val="0029444C"/>
    <w:rsid w:val="00296618"/>
    <w:rsid w:val="002979FE"/>
    <w:rsid w:val="002A3DCA"/>
    <w:rsid w:val="002A4094"/>
    <w:rsid w:val="002A4471"/>
    <w:rsid w:val="002A50FB"/>
    <w:rsid w:val="002A6A68"/>
    <w:rsid w:val="002B0380"/>
    <w:rsid w:val="002B0646"/>
    <w:rsid w:val="002C2384"/>
    <w:rsid w:val="002C2F36"/>
    <w:rsid w:val="002C51CB"/>
    <w:rsid w:val="002C72A7"/>
    <w:rsid w:val="002D1584"/>
    <w:rsid w:val="002D542F"/>
    <w:rsid w:val="002D785F"/>
    <w:rsid w:val="002E0FE9"/>
    <w:rsid w:val="002E2C8F"/>
    <w:rsid w:val="002E4D38"/>
    <w:rsid w:val="002F0488"/>
    <w:rsid w:val="002F154E"/>
    <w:rsid w:val="002F3639"/>
    <w:rsid w:val="002F6C73"/>
    <w:rsid w:val="002F7D80"/>
    <w:rsid w:val="003022BC"/>
    <w:rsid w:val="0030315B"/>
    <w:rsid w:val="00304B27"/>
    <w:rsid w:val="00313ABF"/>
    <w:rsid w:val="003141C5"/>
    <w:rsid w:val="00320A75"/>
    <w:rsid w:val="00320E64"/>
    <w:rsid w:val="00325BF9"/>
    <w:rsid w:val="0033302F"/>
    <w:rsid w:val="00334333"/>
    <w:rsid w:val="00336BF4"/>
    <w:rsid w:val="003372D7"/>
    <w:rsid w:val="003441AC"/>
    <w:rsid w:val="00346618"/>
    <w:rsid w:val="00352935"/>
    <w:rsid w:val="00356465"/>
    <w:rsid w:val="003655B8"/>
    <w:rsid w:val="00366613"/>
    <w:rsid w:val="0036784E"/>
    <w:rsid w:val="003702F4"/>
    <w:rsid w:val="00371FCF"/>
    <w:rsid w:val="0037512E"/>
    <w:rsid w:val="003759BF"/>
    <w:rsid w:val="00376448"/>
    <w:rsid w:val="00377160"/>
    <w:rsid w:val="00380BBB"/>
    <w:rsid w:val="00394E1F"/>
    <w:rsid w:val="003A1C20"/>
    <w:rsid w:val="003A33AA"/>
    <w:rsid w:val="003A4615"/>
    <w:rsid w:val="003B08B6"/>
    <w:rsid w:val="003B283B"/>
    <w:rsid w:val="003B3307"/>
    <w:rsid w:val="003B369A"/>
    <w:rsid w:val="003C041C"/>
    <w:rsid w:val="003C54A4"/>
    <w:rsid w:val="003C5BF4"/>
    <w:rsid w:val="003C5D02"/>
    <w:rsid w:val="003C626B"/>
    <w:rsid w:val="003D2D57"/>
    <w:rsid w:val="003D40D5"/>
    <w:rsid w:val="003D5948"/>
    <w:rsid w:val="003D6419"/>
    <w:rsid w:val="003E0BED"/>
    <w:rsid w:val="003E418D"/>
    <w:rsid w:val="003E6D9E"/>
    <w:rsid w:val="003F0FF7"/>
    <w:rsid w:val="003F2661"/>
    <w:rsid w:val="003F2EAB"/>
    <w:rsid w:val="003F527A"/>
    <w:rsid w:val="003F5DD3"/>
    <w:rsid w:val="003F6A1F"/>
    <w:rsid w:val="004011FB"/>
    <w:rsid w:val="004018F4"/>
    <w:rsid w:val="00403F91"/>
    <w:rsid w:val="004049DA"/>
    <w:rsid w:val="00405CFA"/>
    <w:rsid w:val="00411984"/>
    <w:rsid w:val="004132FC"/>
    <w:rsid w:val="0041669E"/>
    <w:rsid w:val="00417121"/>
    <w:rsid w:val="00422475"/>
    <w:rsid w:val="0042767D"/>
    <w:rsid w:val="00427763"/>
    <w:rsid w:val="0043048C"/>
    <w:rsid w:val="004315FD"/>
    <w:rsid w:val="00431A09"/>
    <w:rsid w:val="00431FA7"/>
    <w:rsid w:val="00432312"/>
    <w:rsid w:val="0043389E"/>
    <w:rsid w:val="00440AE1"/>
    <w:rsid w:val="004423F5"/>
    <w:rsid w:val="004460C5"/>
    <w:rsid w:val="004478AC"/>
    <w:rsid w:val="00452C59"/>
    <w:rsid w:val="004538DD"/>
    <w:rsid w:val="004557ED"/>
    <w:rsid w:val="00456CF7"/>
    <w:rsid w:val="004631A6"/>
    <w:rsid w:val="00465AEE"/>
    <w:rsid w:val="004663C1"/>
    <w:rsid w:val="00466D81"/>
    <w:rsid w:val="004722B8"/>
    <w:rsid w:val="004732E3"/>
    <w:rsid w:val="00474832"/>
    <w:rsid w:val="00475762"/>
    <w:rsid w:val="004804C9"/>
    <w:rsid w:val="00483721"/>
    <w:rsid w:val="00486997"/>
    <w:rsid w:val="004873B2"/>
    <w:rsid w:val="00487499"/>
    <w:rsid w:val="00491F2D"/>
    <w:rsid w:val="0049301F"/>
    <w:rsid w:val="004A0094"/>
    <w:rsid w:val="004A192F"/>
    <w:rsid w:val="004A1A18"/>
    <w:rsid w:val="004A1F59"/>
    <w:rsid w:val="004A24CF"/>
    <w:rsid w:val="004A578B"/>
    <w:rsid w:val="004A639E"/>
    <w:rsid w:val="004B2D99"/>
    <w:rsid w:val="004B499F"/>
    <w:rsid w:val="004C3EF3"/>
    <w:rsid w:val="004C4365"/>
    <w:rsid w:val="004D0234"/>
    <w:rsid w:val="004D397E"/>
    <w:rsid w:val="004D7610"/>
    <w:rsid w:val="004E1085"/>
    <w:rsid w:val="004E3E15"/>
    <w:rsid w:val="004E6F4F"/>
    <w:rsid w:val="004F6F51"/>
    <w:rsid w:val="0050011C"/>
    <w:rsid w:val="00501882"/>
    <w:rsid w:val="00512D47"/>
    <w:rsid w:val="005137E6"/>
    <w:rsid w:val="005150E1"/>
    <w:rsid w:val="00517CA1"/>
    <w:rsid w:val="005231C8"/>
    <w:rsid w:val="0052466C"/>
    <w:rsid w:val="005249C8"/>
    <w:rsid w:val="005261A2"/>
    <w:rsid w:val="00527AC8"/>
    <w:rsid w:val="00532170"/>
    <w:rsid w:val="00532958"/>
    <w:rsid w:val="005329AE"/>
    <w:rsid w:val="00541393"/>
    <w:rsid w:val="00543019"/>
    <w:rsid w:val="00557330"/>
    <w:rsid w:val="005614B6"/>
    <w:rsid w:val="005700E7"/>
    <w:rsid w:val="00573812"/>
    <w:rsid w:val="00573F15"/>
    <w:rsid w:val="00582395"/>
    <w:rsid w:val="00584766"/>
    <w:rsid w:val="00586D1E"/>
    <w:rsid w:val="005943E1"/>
    <w:rsid w:val="00594DC5"/>
    <w:rsid w:val="00595D7B"/>
    <w:rsid w:val="00596B04"/>
    <w:rsid w:val="00597054"/>
    <w:rsid w:val="005978A8"/>
    <w:rsid w:val="005A1AC0"/>
    <w:rsid w:val="005A2DCC"/>
    <w:rsid w:val="005A5D3A"/>
    <w:rsid w:val="005B151A"/>
    <w:rsid w:val="005B2726"/>
    <w:rsid w:val="005B3A7B"/>
    <w:rsid w:val="005B520E"/>
    <w:rsid w:val="005B5D9A"/>
    <w:rsid w:val="005B5F4C"/>
    <w:rsid w:val="005C1817"/>
    <w:rsid w:val="005C320A"/>
    <w:rsid w:val="005C508D"/>
    <w:rsid w:val="005C736F"/>
    <w:rsid w:val="005D7C6F"/>
    <w:rsid w:val="005E03F8"/>
    <w:rsid w:val="005E4462"/>
    <w:rsid w:val="005E5256"/>
    <w:rsid w:val="005F1F09"/>
    <w:rsid w:val="005F30D4"/>
    <w:rsid w:val="005F4A31"/>
    <w:rsid w:val="005F516A"/>
    <w:rsid w:val="0060518D"/>
    <w:rsid w:val="00611261"/>
    <w:rsid w:val="0061185C"/>
    <w:rsid w:val="00613828"/>
    <w:rsid w:val="00614F5D"/>
    <w:rsid w:val="00616292"/>
    <w:rsid w:val="006166FD"/>
    <w:rsid w:val="006215D0"/>
    <w:rsid w:val="00621646"/>
    <w:rsid w:val="00621BA1"/>
    <w:rsid w:val="006236FF"/>
    <w:rsid w:val="00626A4E"/>
    <w:rsid w:val="00627D88"/>
    <w:rsid w:val="00631518"/>
    <w:rsid w:val="00640597"/>
    <w:rsid w:val="00642BCC"/>
    <w:rsid w:val="006504C6"/>
    <w:rsid w:val="00654AF1"/>
    <w:rsid w:val="0065569E"/>
    <w:rsid w:val="00657172"/>
    <w:rsid w:val="00665149"/>
    <w:rsid w:val="006738BC"/>
    <w:rsid w:val="00680E38"/>
    <w:rsid w:val="006815CF"/>
    <w:rsid w:val="00682A89"/>
    <w:rsid w:val="00684FD2"/>
    <w:rsid w:val="006879CA"/>
    <w:rsid w:val="00693E91"/>
    <w:rsid w:val="0069590B"/>
    <w:rsid w:val="006A2652"/>
    <w:rsid w:val="006C3EE6"/>
    <w:rsid w:val="006C3FD6"/>
    <w:rsid w:val="006D791C"/>
    <w:rsid w:val="006E1F33"/>
    <w:rsid w:val="006E3129"/>
    <w:rsid w:val="006E3CF1"/>
    <w:rsid w:val="006E595B"/>
    <w:rsid w:val="006E6F60"/>
    <w:rsid w:val="006F1D39"/>
    <w:rsid w:val="006F3F7B"/>
    <w:rsid w:val="006F5C5A"/>
    <w:rsid w:val="007028C0"/>
    <w:rsid w:val="00704881"/>
    <w:rsid w:val="00707DD6"/>
    <w:rsid w:val="0071560A"/>
    <w:rsid w:val="00716E29"/>
    <w:rsid w:val="00730847"/>
    <w:rsid w:val="00731D4C"/>
    <w:rsid w:val="007322CE"/>
    <w:rsid w:val="0073346E"/>
    <w:rsid w:val="00736468"/>
    <w:rsid w:val="007371F7"/>
    <w:rsid w:val="0073787B"/>
    <w:rsid w:val="00737ADE"/>
    <w:rsid w:val="007429B0"/>
    <w:rsid w:val="0074401F"/>
    <w:rsid w:val="00751E45"/>
    <w:rsid w:val="00752FA8"/>
    <w:rsid w:val="007547C1"/>
    <w:rsid w:val="00757908"/>
    <w:rsid w:val="00760F95"/>
    <w:rsid w:val="00766938"/>
    <w:rsid w:val="0077076D"/>
    <w:rsid w:val="00771C7F"/>
    <w:rsid w:val="00784483"/>
    <w:rsid w:val="00790393"/>
    <w:rsid w:val="007934E0"/>
    <w:rsid w:val="00793E7F"/>
    <w:rsid w:val="00794A6D"/>
    <w:rsid w:val="00796B20"/>
    <w:rsid w:val="007A206D"/>
    <w:rsid w:val="007A47BF"/>
    <w:rsid w:val="007C7068"/>
    <w:rsid w:val="007D3093"/>
    <w:rsid w:val="007D4C97"/>
    <w:rsid w:val="007D68B0"/>
    <w:rsid w:val="007E0500"/>
    <w:rsid w:val="007E3BE3"/>
    <w:rsid w:val="007E5037"/>
    <w:rsid w:val="007E5124"/>
    <w:rsid w:val="007E6D13"/>
    <w:rsid w:val="007E7E46"/>
    <w:rsid w:val="00802D78"/>
    <w:rsid w:val="00805E80"/>
    <w:rsid w:val="00811469"/>
    <w:rsid w:val="00814315"/>
    <w:rsid w:val="00814434"/>
    <w:rsid w:val="00815251"/>
    <w:rsid w:val="008156E7"/>
    <w:rsid w:val="0082144F"/>
    <w:rsid w:val="00821A5B"/>
    <w:rsid w:val="00824085"/>
    <w:rsid w:val="00826B24"/>
    <w:rsid w:val="00827234"/>
    <w:rsid w:val="008323D1"/>
    <w:rsid w:val="00833162"/>
    <w:rsid w:val="00833C42"/>
    <w:rsid w:val="00835AEC"/>
    <w:rsid w:val="00837A4A"/>
    <w:rsid w:val="00846A3C"/>
    <w:rsid w:val="00847618"/>
    <w:rsid w:val="00857B3C"/>
    <w:rsid w:val="008657F8"/>
    <w:rsid w:val="008848E7"/>
    <w:rsid w:val="0088747B"/>
    <w:rsid w:val="008876A0"/>
    <w:rsid w:val="008876DF"/>
    <w:rsid w:val="008936D4"/>
    <w:rsid w:val="008960B5"/>
    <w:rsid w:val="0089650F"/>
    <w:rsid w:val="008A12CB"/>
    <w:rsid w:val="008A1DDD"/>
    <w:rsid w:val="008A2B61"/>
    <w:rsid w:val="008A51CD"/>
    <w:rsid w:val="008B193D"/>
    <w:rsid w:val="008B1CCD"/>
    <w:rsid w:val="008B6F59"/>
    <w:rsid w:val="008C2EF8"/>
    <w:rsid w:val="008C3D85"/>
    <w:rsid w:val="008D198D"/>
    <w:rsid w:val="008D220C"/>
    <w:rsid w:val="008D7496"/>
    <w:rsid w:val="008E3151"/>
    <w:rsid w:val="008E521F"/>
    <w:rsid w:val="008E5921"/>
    <w:rsid w:val="008F38C8"/>
    <w:rsid w:val="008F56E4"/>
    <w:rsid w:val="008F58FA"/>
    <w:rsid w:val="008F59FF"/>
    <w:rsid w:val="00904641"/>
    <w:rsid w:val="00910044"/>
    <w:rsid w:val="00913DBE"/>
    <w:rsid w:val="009146CA"/>
    <w:rsid w:val="00914C1C"/>
    <w:rsid w:val="00916E98"/>
    <w:rsid w:val="0092139B"/>
    <w:rsid w:val="0092271C"/>
    <w:rsid w:val="00925CFC"/>
    <w:rsid w:val="009268BD"/>
    <w:rsid w:val="00931E0C"/>
    <w:rsid w:val="00933AC2"/>
    <w:rsid w:val="00936F7A"/>
    <w:rsid w:val="00940576"/>
    <w:rsid w:val="0094476A"/>
    <w:rsid w:val="00947EBD"/>
    <w:rsid w:val="00951A17"/>
    <w:rsid w:val="00951D04"/>
    <w:rsid w:val="00951F69"/>
    <w:rsid w:val="00955528"/>
    <w:rsid w:val="00957138"/>
    <w:rsid w:val="0096123A"/>
    <w:rsid w:val="009656D1"/>
    <w:rsid w:val="0097067C"/>
    <w:rsid w:val="00974DFD"/>
    <w:rsid w:val="00977A0C"/>
    <w:rsid w:val="00981174"/>
    <w:rsid w:val="0098282D"/>
    <w:rsid w:val="0098297C"/>
    <w:rsid w:val="0098346B"/>
    <w:rsid w:val="009903F0"/>
    <w:rsid w:val="009A0396"/>
    <w:rsid w:val="009A18C2"/>
    <w:rsid w:val="009A1AC4"/>
    <w:rsid w:val="009A2C54"/>
    <w:rsid w:val="009A59AB"/>
    <w:rsid w:val="009A6413"/>
    <w:rsid w:val="009B15EA"/>
    <w:rsid w:val="009B2745"/>
    <w:rsid w:val="009B2961"/>
    <w:rsid w:val="009B5A16"/>
    <w:rsid w:val="009C65FF"/>
    <w:rsid w:val="009C7207"/>
    <w:rsid w:val="009D121D"/>
    <w:rsid w:val="009D14CD"/>
    <w:rsid w:val="009D3F78"/>
    <w:rsid w:val="009D48C3"/>
    <w:rsid w:val="009E55F6"/>
    <w:rsid w:val="009F108A"/>
    <w:rsid w:val="009F1799"/>
    <w:rsid w:val="009F54C7"/>
    <w:rsid w:val="009F6708"/>
    <w:rsid w:val="00A0306B"/>
    <w:rsid w:val="00A03532"/>
    <w:rsid w:val="00A12E68"/>
    <w:rsid w:val="00A1452A"/>
    <w:rsid w:val="00A15F27"/>
    <w:rsid w:val="00A16DEF"/>
    <w:rsid w:val="00A20701"/>
    <w:rsid w:val="00A222CC"/>
    <w:rsid w:val="00A26992"/>
    <w:rsid w:val="00A277E6"/>
    <w:rsid w:val="00A3091F"/>
    <w:rsid w:val="00A30BF2"/>
    <w:rsid w:val="00A34D88"/>
    <w:rsid w:val="00A352FE"/>
    <w:rsid w:val="00A36278"/>
    <w:rsid w:val="00A41AEA"/>
    <w:rsid w:val="00A4387A"/>
    <w:rsid w:val="00A43B38"/>
    <w:rsid w:val="00A43D35"/>
    <w:rsid w:val="00A456A3"/>
    <w:rsid w:val="00A45754"/>
    <w:rsid w:val="00A51232"/>
    <w:rsid w:val="00A54466"/>
    <w:rsid w:val="00A65C1E"/>
    <w:rsid w:val="00A66095"/>
    <w:rsid w:val="00A70C33"/>
    <w:rsid w:val="00A7155E"/>
    <w:rsid w:val="00A7270F"/>
    <w:rsid w:val="00A741E2"/>
    <w:rsid w:val="00A76302"/>
    <w:rsid w:val="00A83168"/>
    <w:rsid w:val="00A84C4D"/>
    <w:rsid w:val="00A852A4"/>
    <w:rsid w:val="00A85A5B"/>
    <w:rsid w:val="00A85B59"/>
    <w:rsid w:val="00A91C77"/>
    <w:rsid w:val="00A943CD"/>
    <w:rsid w:val="00A97CB2"/>
    <w:rsid w:val="00AB2B23"/>
    <w:rsid w:val="00AB72FD"/>
    <w:rsid w:val="00AC1F6F"/>
    <w:rsid w:val="00AC41EE"/>
    <w:rsid w:val="00AC5893"/>
    <w:rsid w:val="00AD354F"/>
    <w:rsid w:val="00AE04B2"/>
    <w:rsid w:val="00AF14FD"/>
    <w:rsid w:val="00AF62F2"/>
    <w:rsid w:val="00B028DD"/>
    <w:rsid w:val="00B04538"/>
    <w:rsid w:val="00B056C6"/>
    <w:rsid w:val="00B05D6B"/>
    <w:rsid w:val="00B06398"/>
    <w:rsid w:val="00B10AD6"/>
    <w:rsid w:val="00B117A0"/>
    <w:rsid w:val="00B1247C"/>
    <w:rsid w:val="00B1253D"/>
    <w:rsid w:val="00B1411C"/>
    <w:rsid w:val="00B17EC0"/>
    <w:rsid w:val="00B21C7C"/>
    <w:rsid w:val="00B238C9"/>
    <w:rsid w:val="00B2408B"/>
    <w:rsid w:val="00B2594B"/>
    <w:rsid w:val="00B30A47"/>
    <w:rsid w:val="00B32408"/>
    <w:rsid w:val="00B32813"/>
    <w:rsid w:val="00B33FE7"/>
    <w:rsid w:val="00B34FE8"/>
    <w:rsid w:val="00B36A1D"/>
    <w:rsid w:val="00B413C5"/>
    <w:rsid w:val="00B41997"/>
    <w:rsid w:val="00B41D37"/>
    <w:rsid w:val="00B475A2"/>
    <w:rsid w:val="00B513AD"/>
    <w:rsid w:val="00B52C8B"/>
    <w:rsid w:val="00B62B13"/>
    <w:rsid w:val="00B705C9"/>
    <w:rsid w:val="00B727ED"/>
    <w:rsid w:val="00B76C33"/>
    <w:rsid w:val="00B76FD4"/>
    <w:rsid w:val="00B85310"/>
    <w:rsid w:val="00B86C9D"/>
    <w:rsid w:val="00B87293"/>
    <w:rsid w:val="00B87D98"/>
    <w:rsid w:val="00B87F00"/>
    <w:rsid w:val="00B93EF1"/>
    <w:rsid w:val="00BA236E"/>
    <w:rsid w:val="00BA3B6A"/>
    <w:rsid w:val="00BA74E9"/>
    <w:rsid w:val="00BB790E"/>
    <w:rsid w:val="00BC5303"/>
    <w:rsid w:val="00BC5FD9"/>
    <w:rsid w:val="00BD2139"/>
    <w:rsid w:val="00BD44E4"/>
    <w:rsid w:val="00BE0C36"/>
    <w:rsid w:val="00BE0F7A"/>
    <w:rsid w:val="00BE1260"/>
    <w:rsid w:val="00BE735F"/>
    <w:rsid w:val="00BF2EEF"/>
    <w:rsid w:val="00BF4A49"/>
    <w:rsid w:val="00BF5517"/>
    <w:rsid w:val="00C011A3"/>
    <w:rsid w:val="00C029B4"/>
    <w:rsid w:val="00C034B8"/>
    <w:rsid w:val="00C036F0"/>
    <w:rsid w:val="00C0446E"/>
    <w:rsid w:val="00C05E2A"/>
    <w:rsid w:val="00C05EC1"/>
    <w:rsid w:val="00C14C05"/>
    <w:rsid w:val="00C17FDD"/>
    <w:rsid w:val="00C21D7C"/>
    <w:rsid w:val="00C220DE"/>
    <w:rsid w:val="00C328AD"/>
    <w:rsid w:val="00C33733"/>
    <w:rsid w:val="00C33A9E"/>
    <w:rsid w:val="00C4391D"/>
    <w:rsid w:val="00C50332"/>
    <w:rsid w:val="00C52A83"/>
    <w:rsid w:val="00C54F73"/>
    <w:rsid w:val="00C5598C"/>
    <w:rsid w:val="00C55C92"/>
    <w:rsid w:val="00C612BA"/>
    <w:rsid w:val="00C625CB"/>
    <w:rsid w:val="00C629B5"/>
    <w:rsid w:val="00C630F4"/>
    <w:rsid w:val="00C63DA6"/>
    <w:rsid w:val="00C661D7"/>
    <w:rsid w:val="00C70886"/>
    <w:rsid w:val="00C7417D"/>
    <w:rsid w:val="00C77617"/>
    <w:rsid w:val="00C81547"/>
    <w:rsid w:val="00C8468F"/>
    <w:rsid w:val="00C86E93"/>
    <w:rsid w:val="00C876EC"/>
    <w:rsid w:val="00C90485"/>
    <w:rsid w:val="00C9231C"/>
    <w:rsid w:val="00CA0E6B"/>
    <w:rsid w:val="00CA0F3C"/>
    <w:rsid w:val="00CA3F4F"/>
    <w:rsid w:val="00CA5491"/>
    <w:rsid w:val="00CA56DB"/>
    <w:rsid w:val="00CA7B90"/>
    <w:rsid w:val="00CB3FD8"/>
    <w:rsid w:val="00CB412C"/>
    <w:rsid w:val="00CB652E"/>
    <w:rsid w:val="00CC1434"/>
    <w:rsid w:val="00CC16C3"/>
    <w:rsid w:val="00CC23AD"/>
    <w:rsid w:val="00CC4610"/>
    <w:rsid w:val="00CC4AC1"/>
    <w:rsid w:val="00CD507F"/>
    <w:rsid w:val="00CD6D06"/>
    <w:rsid w:val="00D01C01"/>
    <w:rsid w:val="00D02882"/>
    <w:rsid w:val="00D11CBC"/>
    <w:rsid w:val="00D12F23"/>
    <w:rsid w:val="00D2048F"/>
    <w:rsid w:val="00D20507"/>
    <w:rsid w:val="00D209BC"/>
    <w:rsid w:val="00D26952"/>
    <w:rsid w:val="00D27696"/>
    <w:rsid w:val="00D27721"/>
    <w:rsid w:val="00D2786F"/>
    <w:rsid w:val="00D30267"/>
    <w:rsid w:val="00D308BA"/>
    <w:rsid w:val="00D32DA4"/>
    <w:rsid w:val="00D3382D"/>
    <w:rsid w:val="00D33998"/>
    <w:rsid w:val="00D34091"/>
    <w:rsid w:val="00D34754"/>
    <w:rsid w:val="00D360B5"/>
    <w:rsid w:val="00D47307"/>
    <w:rsid w:val="00D501EA"/>
    <w:rsid w:val="00D5313E"/>
    <w:rsid w:val="00D55411"/>
    <w:rsid w:val="00D656D6"/>
    <w:rsid w:val="00D65B45"/>
    <w:rsid w:val="00D71F69"/>
    <w:rsid w:val="00D72011"/>
    <w:rsid w:val="00D72B4A"/>
    <w:rsid w:val="00D72C6F"/>
    <w:rsid w:val="00D7410C"/>
    <w:rsid w:val="00D75228"/>
    <w:rsid w:val="00D76E4C"/>
    <w:rsid w:val="00D77A09"/>
    <w:rsid w:val="00D8368F"/>
    <w:rsid w:val="00D83E5F"/>
    <w:rsid w:val="00D90655"/>
    <w:rsid w:val="00D90B1A"/>
    <w:rsid w:val="00D93D30"/>
    <w:rsid w:val="00D94D63"/>
    <w:rsid w:val="00D96390"/>
    <w:rsid w:val="00D979ED"/>
    <w:rsid w:val="00DA095A"/>
    <w:rsid w:val="00DA2AEF"/>
    <w:rsid w:val="00DA3422"/>
    <w:rsid w:val="00DA44BB"/>
    <w:rsid w:val="00DA68D5"/>
    <w:rsid w:val="00DA6F7C"/>
    <w:rsid w:val="00DB059C"/>
    <w:rsid w:val="00DB4A82"/>
    <w:rsid w:val="00DC0065"/>
    <w:rsid w:val="00DC5DA7"/>
    <w:rsid w:val="00DC6B51"/>
    <w:rsid w:val="00DC77DC"/>
    <w:rsid w:val="00DD1A26"/>
    <w:rsid w:val="00DD2AFD"/>
    <w:rsid w:val="00DD6EAE"/>
    <w:rsid w:val="00DE1321"/>
    <w:rsid w:val="00DE6930"/>
    <w:rsid w:val="00DE7FF9"/>
    <w:rsid w:val="00DF2083"/>
    <w:rsid w:val="00DF36D0"/>
    <w:rsid w:val="00E117C3"/>
    <w:rsid w:val="00E1275D"/>
    <w:rsid w:val="00E14C47"/>
    <w:rsid w:val="00E21027"/>
    <w:rsid w:val="00E222A4"/>
    <w:rsid w:val="00E26AC8"/>
    <w:rsid w:val="00E31402"/>
    <w:rsid w:val="00E410FC"/>
    <w:rsid w:val="00E4117F"/>
    <w:rsid w:val="00E455F5"/>
    <w:rsid w:val="00E46D80"/>
    <w:rsid w:val="00E50677"/>
    <w:rsid w:val="00E60836"/>
    <w:rsid w:val="00E61084"/>
    <w:rsid w:val="00E61FF2"/>
    <w:rsid w:val="00E62282"/>
    <w:rsid w:val="00E6408D"/>
    <w:rsid w:val="00E72EB8"/>
    <w:rsid w:val="00E733B5"/>
    <w:rsid w:val="00E77003"/>
    <w:rsid w:val="00E80A05"/>
    <w:rsid w:val="00E822FD"/>
    <w:rsid w:val="00E82996"/>
    <w:rsid w:val="00E8481F"/>
    <w:rsid w:val="00E94BAC"/>
    <w:rsid w:val="00EA0115"/>
    <w:rsid w:val="00EA03C3"/>
    <w:rsid w:val="00EA5166"/>
    <w:rsid w:val="00EA5DE5"/>
    <w:rsid w:val="00EB04DE"/>
    <w:rsid w:val="00EB49AA"/>
    <w:rsid w:val="00EB7650"/>
    <w:rsid w:val="00EC04CB"/>
    <w:rsid w:val="00ED0A4C"/>
    <w:rsid w:val="00ED2A80"/>
    <w:rsid w:val="00ED2E0E"/>
    <w:rsid w:val="00ED5B95"/>
    <w:rsid w:val="00EE19B9"/>
    <w:rsid w:val="00EE3682"/>
    <w:rsid w:val="00EE5002"/>
    <w:rsid w:val="00EE647F"/>
    <w:rsid w:val="00EF6CDD"/>
    <w:rsid w:val="00EF720A"/>
    <w:rsid w:val="00F01D4E"/>
    <w:rsid w:val="00F0322C"/>
    <w:rsid w:val="00F05FE9"/>
    <w:rsid w:val="00F118A1"/>
    <w:rsid w:val="00F1292A"/>
    <w:rsid w:val="00F16D44"/>
    <w:rsid w:val="00F23C5E"/>
    <w:rsid w:val="00F24D85"/>
    <w:rsid w:val="00F325C0"/>
    <w:rsid w:val="00F35335"/>
    <w:rsid w:val="00F37F9C"/>
    <w:rsid w:val="00F406BC"/>
    <w:rsid w:val="00F40961"/>
    <w:rsid w:val="00F45209"/>
    <w:rsid w:val="00F465DD"/>
    <w:rsid w:val="00F467B4"/>
    <w:rsid w:val="00F5275B"/>
    <w:rsid w:val="00F543EF"/>
    <w:rsid w:val="00F55EC1"/>
    <w:rsid w:val="00F5797D"/>
    <w:rsid w:val="00F63018"/>
    <w:rsid w:val="00F6469C"/>
    <w:rsid w:val="00F65999"/>
    <w:rsid w:val="00F66266"/>
    <w:rsid w:val="00F67FA4"/>
    <w:rsid w:val="00F8282E"/>
    <w:rsid w:val="00F868EB"/>
    <w:rsid w:val="00FA672D"/>
    <w:rsid w:val="00FA7E74"/>
    <w:rsid w:val="00FB1D68"/>
    <w:rsid w:val="00FB3284"/>
    <w:rsid w:val="00FD252D"/>
    <w:rsid w:val="00FD2C86"/>
    <w:rsid w:val="00FD3AE5"/>
    <w:rsid w:val="00FD3EC4"/>
    <w:rsid w:val="00FD6120"/>
    <w:rsid w:val="00FE02D3"/>
    <w:rsid w:val="00FE053F"/>
    <w:rsid w:val="00FE6D48"/>
    <w:rsid w:val="00FF3ED9"/>
    <w:rsid w:val="00FF6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BC471"/>
  <w15:chartTrackingRefBased/>
  <w15:docId w15:val="{DE9A262A-A58F-4C76-8281-69C67F87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zh-CN"/>
    </w:rPr>
  </w:style>
  <w:style w:type="paragraph" w:styleId="Heading3">
    <w:name w:val="heading 3"/>
    <w:basedOn w:val="Normal"/>
    <w:qFormat/>
    <w:rsid w:val="00B76C33"/>
    <w:pPr>
      <w:spacing w:before="100" w:beforeAutospacing="1" w:after="100" w:afterAutospacing="1"/>
      <w:outlineLvl w:val="2"/>
    </w:pPr>
    <w:rPr>
      <w:rFonts w:ascii="Trebuchet MS" w:eastAsia="Times New Roman" w:hAnsi="Trebuchet MS"/>
      <w:b/>
      <w:bCs/>
      <w:sz w:val="38"/>
      <w:szCs w:val="3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4401F"/>
    <w:rPr>
      <w:rFonts w:eastAsia="Times New Roman"/>
      <w:sz w:val="16"/>
      <w:lang w:eastAsia="en-US"/>
    </w:rPr>
  </w:style>
  <w:style w:type="paragraph" w:styleId="BalloonText">
    <w:name w:val="Balloon Text"/>
    <w:basedOn w:val="Normal"/>
    <w:semiHidden/>
    <w:rsid w:val="005C1817"/>
    <w:rPr>
      <w:rFonts w:ascii="Tahoma" w:hAnsi="Tahoma" w:cs="Tahoma"/>
      <w:sz w:val="16"/>
      <w:szCs w:val="16"/>
    </w:rPr>
  </w:style>
  <w:style w:type="character" w:styleId="Hyperlink">
    <w:name w:val="Hyperlink"/>
    <w:uiPriority w:val="99"/>
    <w:rsid w:val="00F05FE9"/>
    <w:rPr>
      <w:color w:val="0000FF"/>
      <w:u w:val="single"/>
    </w:rPr>
  </w:style>
  <w:style w:type="character" w:styleId="FollowedHyperlink">
    <w:name w:val="FollowedHyperlink"/>
    <w:uiPriority w:val="99"/>
    <w:semiHidden/>
    <w:unhideWhenUsed/>
    <w:rsid w:val="00284E8A"/>
    <w:rPr>
      <w:color w:val="800080"/>
      <w:u w:val="single"/>
    </w:rPr>
  </w:style>
  <w:style w:type="character" w:styleId="FootnoteReference">
    <w:name w:val="footnote reference"/>
    <w:rsid w:val="00B76C33"/>
    <w:rPr>
      <w:vertAlign w:val="superscript"/>
    </w:rPr>
  </w:style>
  <w:style w:type="paragraph" w:styleId="FootnoteText">
    <w:name w:val="footnote text"/>
    <w:basedOn w:val="Normal"/>
    <w:link w:val="FootnoteTextChar"/>
    <w:rsid w:val="00B76C33"/>
    <w:rPr>
      <w:rFonts w:eastAsia="Times New Roman"/>
      <w:sz w:val="20"/>
      <w:szCs w:val="20"/>
      <w:lang w:eastAsia="en-US"/>
    </w:rPr>
  </w:style>
  <w:style w:type="paragraph" w:styleId="ListParagraph">
    <w:name w:val="List Paragraph"/>
    <w:basedOn w:val="Normal"/>
    <w:uiPriority w:val="34"/>
    <w:qFormat/>
    <w:rsid w:val="007E0500"/>
    <w:pPr>
      <w:ind w:left="720"/>
      <w:contextualSpacing/>
    </w:pPr>
    <w:rPr>
      <w:rFonts w:eastAsia="Times New Roman"/>
      <w:lang w:eastAsia="en-US"/>
    </w:rPr>
  </w:style>
  <w:style w:type="table" w:styleId="TableGrid">
    <w:name w:val="Table Grid"/>
    <w:basedOn w:val="TableNormal"/>
    <w:rsid w:val="004663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rsid w:val="0097067C"/>
  </w:style>
  <w:style w:type="paragraph" w:styleId="Header">
    <w:name w:val="header"/>
    <w:basedOn w:val="Normal"/>
    <w:link w:val="HeaderChar"/>
    <w:rsid w:val="00693E91"/>
    <w:pPr>
      <w:tabs>
        <w:tab w:val="center" w:pos="4680"/>
        <w:tab w:val="right" w:pos="9360"/>
      </w:tabs>
    </w:pPr>
  </w:style>
  <w:style w:type="character" w:customStyle="1" w:styleId="HeaderChar">
    <w:name w:val="Header Char"/>
    <w:link w:val="Header"/>
    <w:rsid w:val="00693E91"/>
    <w:rPr>
      <w:sz w:val="24"/>
      <w:szCs w:val="24"/>
      <w:lang w:eastAsia="zh-CN"/>
    </w:rPr>
  </w:style>
  <w:style w:type="paragraph" w:styleId="Footer">
    <w:name w:val="footer"/>
    <w:basedOn w:val="Normal"/>
    <w:link w:val="FooterChar"/>
    <w:uiPriority w:val="99"/>
    <w:rsid w:val="00693E91"/>
    <w:pPr>
      <w:tabs>
        <w:tab w:val="center" w:pos="4680"/>
        <w:tab w:val="right" w:pos="9360"/>
      </w:tabs>
    </w:pPr>
  </w:style>
  <w:style w:type="character" w:customStyle="1" w:styleId="FooterChar">
    <w:name w:val="Footer Char"/>
    <w:link w:val="Footer"/>
    <w:uiPriority w:val="99"/>
    <w:rsid w:val="00693E91"/>
    <w:rPr>
      <w:sz w:val="24"/>
      <w:szCs w:val="24"/>
      <w:lang w:eastAsia="zh-CN"/>
    </w:rPr>
  </w:style>
  <w:style w:type="character" w:customStyle="1" w:styleId="FootnoteTextChar">
    <w:name w:val="Footnote Text Char"/>
    <w:link w:val="FootnoteText"/>
    <w:rsid w:val="000131CA"/>
    <w:rPr>
      <w:rFonts w:eastAsia="Times New Roman"/>
    </w:rPr>
  </w:style>
  <w:style w:type="character" w:styleId="UnresolvedMention">
    <w:name w:val="Unresolved Mention"/>
    <w:uiPriority w:val="99"/>
    <w:semiHidden/>
    <w:unhideWhenUsed/>
    <w:rsid w:val="001B2B8C"/>
    <w:rPr>
      <w:color w:val="605E5C"/>
      <w:shd w:val="clear" w:color="auto" w:fill="E1DFDD"/>
    </w:rPr>
  </w:style>
  <w:style w:type="character" w:customStyle="1" w:styleId="BodyTextChar">
    <w:name w:val="Body Text Char"/>
    <w:link w:val="BodyText"/>
    <w:rsid w:val="005C736F"/>
    <w:rPr>
      <w:rFonts w:eastAsia="Times New Roman"/>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34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2.png"/><Relationship Id="rId21" Type="http://schemas.openxmlformats.org/officeDocument/2006/relationships/hyperlink" Target="https://www.youtube.com/watch?v=bS8TpHCK2cU" TargetMode="External"/><Relationship Id="rId34" Type="http://schemas.openxmlformats.org/officeDocument/2006/relationships/hyperlink" Target="https://www.amazon.com/Gourmet-Lab-Scientific-Principles-Favorite/dp/193613708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youtube.com/watch?v=7SQWnWwZM1E" TargetMode="External"/><Relationship Id="rId29" Type="http://schemas.openxmlformats.org/officeDocument/2006/relationships/hyperlink" Target="https://www.khanacademy.org/science/ap-biology/cellular-energetics/environmental-impacts-on-enzyme-function/a/hs-enzymes-review"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lDlzr7Ljrw" TargetMode="External"/><Relationship Id="rId24" Type="http://schemas.openxmlformats.org/officeDocument/2006/relationships/image" Target="media/image7.png"/><Relationship Id="rId32" Type="http://schemas.openxmlformats.org/officeDocument/2006/relationships/hyperlink" Target="https://www.carolina.com/teacher-resources/Interactive/using-yeast-to-understand-cellular-processes/tr10888.tr?question=cell%20transport%20with%20Baker%27s%20yeast"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serendipstudio.org/sci_edu/waldron/" TargetMode="External"/><Relationship Id="rId28" Type="http://schemas.openxmlformats.org/officeDocument/2006/relationships/hyperlink" Target="https://ib.bioninja.com.au/standard-level/topic-2-molecular-biology/25-enzymes/enzyme-activity.html" TargetMode="External"/><Relationship Id="rId36" Type="http://schemas.openxmlformats.org/officeDocument/2006/relationships/image" Target="media/image9.png"/><Relationship Id="rId10" Type="http://schemas.openxmlformats.org/officeDocument/2006/relationships/hyperlink" Target="https://www.youtube.com/watch?v=5UyaZbNkjP0" TargetMode="External"/><Relationship Id="rId19" Type="http://schemas.openxmlformats.org/officeDocument/2006/relationships/image" Target="media/image6.jpeg"/><Relationship Id="rId31" Type="http://schemas.openxmlformats.org/officeDocument/2006/relationships/hyperlink" Target="https://serendipstudio.org/exchange/bioactivities/energyathlete" TargetMode="External"/><Relationship Id="rId4" Type="http://schemas.openxmlformats.org/officeDocument/2006/relationships/settings" Target="settings.xml"/><Relationship Id="rId9" Type="http://schemas.openxmlformats.org/officeDocument/2006/relationships/hyperlink" Target="mailto:iwaldron@upenn.edu" TargetMode="External"/><Relationship Id="rId14" Type="http://schemas.openxmlformats.org/officeDocument/2006/relationships/image" Target="media/image2.png"/><Relationship Id="rId22" Type="http://schemas.openxmlformats.org/officeDocument/2006/relationships/hyperlink" Target="https://www.youtube.com/watch?v=qgVFkRn8f10" TargetMode="External"/><Relationship Id="rId27" Type="http://schemas.openxmlformats.org/officeDocument/2006/relationships/hyperlink" Target="http://chemwiki.ucdavis.edu/@api/deki/files/19458/ferm_01.jpg?size=bestfit&amp;width=482&amp;height=119&amp;revision=1" TargetMode="External"/><Relationship Id="rId30" Type="http://schemas.openxmlformats.org/officeDocument/2006/relationships/hyperlink" Target="https://www.thespruceeats.com/yeast-bread-ingredients-478798" TargetMode="External"/><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 Id="rId12" Type="http://schemas.openxmlformats.org/officeDocument/2006/relationships/hyperlink" Target="https://www.thespruceeats.com/main-types-of-leavening-agents-and-how-they-work-4125705" TargetMode="External"/><Relationship Id="rId17" Type="http://schemas.openxmlformats.org/officeDocument/2006/relationships/hyperlink" Target="https://www.accessscience.com/content/article/a253100" TargetMode="External"/><Relationship Id="rId25" Type="http://schemas.openxmlformats.org/officeDocument/2006/relationships/hyperlink" Target="http://plantphys.info/plant_physiology/images/enzenergy.gif" TargetMode="External"/><Relationship Id="rId33" Type="http://schemas.openxmlformats.org/officeDocument/2006/relationships/hyperlink" Target="https://www.nsta.org/" TargetMode="External"/><Relationship Id="rId38"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serendipstudio.org/exchange/bioactivities/energyathlete" TargetMode="External"/><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s://www.glbrc.org/education/classroom-materials/cb2e-converting-cellulosic-biomass-ethanol" TargetMode="External"/><Relationship Id="rId2" Type="http://schemas.openxmlformats.org/officeDocument/2006/relationships/hyperlink" Target="https://serendipstudio.org/exchange/bioactivities/cellrespiration" TargetMode="External"/><Relationship Id="rId1" Type="http://schemas.openxmlformats.org/officeDocument/2006/relationships/hyperlink" Target="https://serendipstudio.org/sci_edu/waldron/" TargetMode="External"/><Relationship Id="rId6" Type="http://schemas.openxmlformats.org/officeDocument/2006/relationships/hyperlink" Target="%20https://en.wikipedia.org/wiki/Ethanol_fuel" TargetMode="External"/><Relationship Id="rId11" Type="http://schemas.openxmlformats.org/officeDocument/2006/relationships/hyperlink" Target="https://nap.nationalacademies.org/catalog/12635/engineering-in-k-12-education-understanding-the-status-and-improving" TargetMode="External"/><Relationship Id="rId5" Type="http://schemas.openxmlformats.org/officeDocument/2006/relationships/hyperlink" Target="https://serendipstudio.org/sci_edu/waldron/" TargetMode="External"/><Relationship Id="rId10" Type="http://schemas.openxmlformats.org/officeDocument/2006/relationships/hyperlink" Target="https://sedl.org/pubs/classroom-compass/cc_v2n3.pdf" TargetMode="External"/><Relationship Id="rId4" Type="http://schemas.openxmlformats.org/officeDocument/2006/relationships/hyperlink" Target="https://www.nextgenscience.org/" TargetMode="External"/><Relationship Id="rId9" Type="http://schemas.openxmlformats.org/officeDocument/2006/relationships/hyperlink" Target="https://iubmb.onlinelibrary.wiley.com/doi/epdf/10.1002/bmb.2003.494031010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F045C-7465-4B3B-98F1-0D37CCBE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5602</Words>
  <Characters>31936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Alcoholic Fermentation</vt:lpstr>
    </vt:vector>
  </TitlesOfParts>
  <Company>University of Pennsylvania</Company>
  <LinksUpToDate>false</LinksUpToDate>
  <CharactersWithSpaces>37464</CharactersWithSpaces>
  <SharedDoc>false</SharedDoc>
  <HLinks>
    <vt:vector size="132" baseType="variant">
      <vt:variant>
        <vt:i4>917533</vt:i4>
      </vt:variant>
      <vt:variant>
        <vt:i4>48</vt:i4>
      </vt:variant>
      <vt:variant>
        <vt:i4>0</vt:i4>
      </vt:variant>
      <vt:variant>
        <vt:i4>5</vt:i4>
      </vt:variant>
      <vt:variant>
        <vt:lpwstr>http://serendip.brynmawr.edu/exchange/bioactivities/energyathlete</vt:lpwstr>
      </vt:variant>
      <vt:variant>
        <vt:lpwstr/>
      </vt:variant>
      <vt:variant>
        <vt:i4>6553608</vt:i4>
      </vt:variant>
      <vt:variant>
        <vt:i4>45</vt:i4>
      </vt:variant>
      <vt:variant>
        <vt:i4>0</vt:i4>
      </vt:variant>
      <vt:variant>
        <vt:i4>5</vt:i4>
      </vt:variant>
      <vt:variant>
        <vt:lpwstr>http://www.nsta.org/docs/BookBeat201312CinnamonRolls.pdf?utm_source=enewsletter&amp;utm_medium=email&amp;utm_campaign=BookBeatDec2013</vt:lpwstr>
      </vt:variant>
      <vt:variant>
        <vt:lpwstr/>
      </vt:variant>
      <vt:variant>
        <vt:i4>7929981</vt:i4>
      </vt:variant>
      <vt:variant>
        <vt:i4>42</vt:i4>
      </vt:variant>
      <vt:variant>
        <vt:i4>0</vt:i4>
      </vt:variant>
      <vt:variant>
        <vt:i4>5</vt:i4>
      </vt:variant>
      <vt:variant>
        <vt:lpwstr>http://www.carolina.com/teacher-resources/Interactive/using-yeast-to-understand-cellular-processes/tr10888.tr?question=cell%20transport%20with%20Baker%27s%20yeast</vt:lpwstr>
      </vt:variant>
      <vt:variant>
        <vt:lpwstr/>
      </vt:variant>
      <vt:variant>
        <vt:i4>3997741</vt:i4>
      </vt:variant>
      <vt:variant>
        <vt:i4>39</vt:i4>
      </vt:variant>
      <vt:variant>
        <vt:i4>0</vt:i4>
      </vt:variant>
      <vt:variant>
        <vt:i4>5</vt:i4>
      </vt:variant>
      <vt:variant>
        <vt:lpwstr>http://busycooks.about.com/od/bakingscience/a/yeastbreadingredients.htm</vt:lpwstr>
      </vt:variant>
      <vt:variant>
        <vt:lpwstr/>
      </vt:variant>
      <vt:variant>
        <vt:i4>3932228</vt:i4>
      </vt:variant>
      <vt:variant>
        <vt:i4>36</vt:i4>
      </vt:variant>
      <vt:variant>
        <vt:i4>0</vt:i4>
      </vt:variant>
      <vt:variant>
        <vt:i4>5</vt:i4>
      </vt:variant>
      <vt:variant>
        <vt:lpwstr>http://www.classofoods.com/page2_2.html</vt:lpwstr>
      </vt:variant>
      <vt:variant>
        <vt:lpwstr/>
      </vt:variant>
      <vt:variant>
        <vt:i4>7012391</vt:i4>
      </vt:variant>
      <vt:variant>
        <vt:i4>33</vt:i4>
      </vt:variant>
      <vt:variant>
        <vt:i4>0</vt:i4>
      </vt:variant>
      <vt:variant>
        <vt:i4>5</vt:i4>
      </vt:variant>
      <vt:variant>
        <vt:lpwstr>http://chemwiki.ucdavis.edu/@api/deki/files/19458/ferm_01.jpg?size=bestfit&amp;width=482&amp;height=119&amp;revision=1</vt:lpwstr>
      </vt:variant>
      <vt:variant>
        <vt:lpwstr/>
      </vt:variant>
      <vt:variant>
        <vt:i4>1310800</vt:i4>
      </vt:variant>
      <vt:variant>
        <vt:i4>27</vt:i4>
      </vt:variant>
      <vt:variant>
        <vt:i4>0</vt:i4>
      </vt:variant>
      <vt:variant>
        <vt:i4>5</vt:i4>
      </vt:variant>
      <vt:variant>
        <vt:lpwstr>http://dwb4.unl.edu/Chem/CHEM869P/CHEM869PLinks/www.bact.wisc.edu/microtextbook/metabolism/Fermentation.html</vt:lpwstr>
      </vt:variant>
      <vt:variant>
        <vt:lpwstr/>
      </vt:variant>
      <vt:variant>
        <vt:i4>4587624</vt:i4>
      </vt:variant>
      <vt:variant>
        <vt:i4>24</vt:i4>
      </vt:variant>
      <vt:variant>
        <vt:i4>0</vt:i4>
      </vt:variant>
      <vt:variant>
        <vt:i4>5</vt:i4>
      </vt:variant>
      <vt:variant>
        <vt:lpwstr>http://plantphys.info/plant_physiology/images/enzenergy.gif</vt:lpwstr>
      </vt:variant>
      <vt:variant>
        <vt:lpwstr/>
      </vt:variant>
      <vt:variant>
        <vt:i4>3604607</vt:i4>
      </vt:variant>
      <vt:variant>
        <vt:i4>21</vt:i4>
      </vt:variant>
      <vt:variant>
        <vt:i4>0</vt:i4>
      </vt:variant>
      <vt:variant>
        <vt:i4>5</vt:i4>
      </vt:variant>
      <vt:variant>
        <vt:lpwstr>http://www.rsc.org/Education/Teachers/Resources/cfb/enzymes.htm</vt:lpwstr>
      </vt:variant>
      <vt:variant>
        <vt:lpwstr/>
      </vt:variant>
      <vt:variant>
        <vt:i4>6488086</vt:i4>
      </vt:variant>
      <vt:variant>
        <vt:i4>18</vt:i4>
      </vt:variant>
      <vt:variant>
        <vt:i4>0</vt:i4>
      </vt:variant>
      <vt:variant>
        <vt:i4>5</vt:i4>
      </vt:variant>
      <vt:variant>
        <vt:lpwstr>http://serendip.brynmawr.edu/sci_edu/waldron/</vt:lpwstr>
      </vt:variant>
      <vt:variant>
        <vt:lpwstr>enzymes</vt:lpwstr>
      </vt:variant>
      <vt:variant>
        <vt:i4>2752570</vt:i4>
      </vt:variant>
      <vt:variant>
        <vt:i4>15</vt:i4>
      </vt:variant>
      <vt:variant>
        <vt:i4>0</vt:i4>
      </vt:variant>
      <vt:variant>
        <vt:i4>5</vt:i4>
      </vt:variant>
      <vt:variant>
        <vt:lpwstr>https://www.glbrc.org/education/classroom-materials/cb2e-converting-cellulosic-biomass-ethanol</vt:lpwstr>
      </vt:variant>
      <vt:variant>
        <vt:lpwstr/>
      </vt:variant>
      <vt:variant>
        <vt:i4>1245285</vt:i4>
      </vt:variant>
      <vt:variant>
        <vt:i4>12</vt:i4>
      </vt:variant>
      <vt:variant>
        <vt:i4>0</vt:i4>
      </vt:variant>
      <vt:variant>
        <vt:i4>5</vt:i4>
      </vt:variant>
      <vt:variant>
        <vt:lpwstr>http://en.wikipedia.org/wiki/Ethanol_fuel</vt:lpwstr>
      </vt:variant>
      <vt:variant>
        <vt:lpwstr/>
      </vt:variant>
      <vt:variant>
        <vt:i4>3276863</vt:i4>
      </vt:variant>
      <vt:variant>
        <vt:i4>9</vt:i4>
      </vt:variant>
      <vt:variant>
        <vt:i4>0</vt:i4>
      </vt:variant>
      <vt:variant>
        <vt:i4>5</vt:i4>
      </vt:variant>
      <vt:variant>
        <vt:lpwstr>http://www.bambed.org/</vt:lpwstr>
      </vt:variant>
      <vt:variant>
        <vt:lpwstr/>
      </vt:variant>
      <vt:variant>
        <vt:i4>7471225</vt:i4>
      </vt:variant>
      <vt:variant>
        <vt:i4>6</vt:i4>
      </vt:variant>
      <vt:variant>
        <vt:i4>0</vt:i4>
      </vt:variant>
      <vt:variant>
        <vt:i4>5</vt:i4>
      </vt:variant>
      <vt:variant>
        <vt:lpwstr>http://serendip.brynmawr.edu/exchange/bioactivities/cellrespiration</vt:lpwstr>
      </vt:variant>
      <vt:variant>
        <vt:lpwstr/>
      </vt:variant>
      <vt:variant>
        <vt:i4>7536683</vt:i4>
      </vt:variant>
      <vt:variant>
        <vt:i4>3</vt:i4>
      </vt:variant>
      <vt:variant>
        <vt:i4>0</vt:i4>
      </vt:variant>
      <vt:variant>
        <vt:i4>5</vt:i4>
      </vt:variant>
      <vt:variant>
        <vt:lpwstr>http://test.classconnection.s3.amazonaws.com/529/flashcards/475529/jpg/lactic-acid-fermentation.jpg</vt:lpwstr>
      </vt:variant>
      <vt:variant>
        <vt:lpwstr/>
      </vt:variant>
      <vt:variant>
        <vt:i4>3801174</vt:i4>
      </vt:variant>
      <vt:variant>
        <vt:i4>0</vt:i4>
      </vt:variant>
      <vt:variant>
        <vt:i4>0</vt:i4>
      </vt:variant>
      <vt:variant>
        <vt:i4>5</vt:i4>
      </vt:variant>
      <vt:variant>
        <vt:lpwstr>mailto:iwaldron@sas.upenn.edu</vt:lpwstr>
      </vt:variant>
      <vt:variant>
        <vt:lpwstr/>
      </vt:variant>
      <vt:variant>
        <vt:i4>5439609</vt:i4>
      </vt:variant>
      <vt:variant>
        <vt:i4>15</vt:i4>
      </vt:variant>
      <vt:variant>
        <vt:i4>0</vt:i4>
      </vt:variant>
      <vt:variant>
        <vt:i4>5</vt:i4>
      </vt:variant>
      <vt:variant>
        <vt:lpwstr>http://www.nap.edu/catalog.php?record_id=12635</vt:lpwstr>
      </vt:variant>
      <vt:variant>
        <vt:lpwstr/>
      </vt:variant>
      <vt:variant>
        <vt:i4>852017</vt:i4>
      </vt:variant>
      <vt:variant>
        <vt:i4>12</vt:i4>
      </vt:variant>
      <vt:variant>
        <vt:i4>0</vt:i4>
      </vt:variant>
      <vt:variant>
        <vt:i4>5</vt:i4>
      </vt:variant>
      <vt:variant>
        <vt:lpwstr>http://www.sedl.org/pubs/classroom-compass/cc_v2n3.pdf</vt:lpwstr>
      </vt:variant>
      <vt:variant>
        <vt:lpwstr/>
      </vt:variant>
      <vt:variant>
        <vt:i4>917533</vt:i4>
      </vt:variant>
      <vt:variant>
        <vt:i4>9</vt:i4>
      </vt:variant>
      <vt:variant>
        <vt:i4>0</vt:i4>
      </vt:variant>
      <vt:variant>
        <vt:i4>5</vt:i4>
      </vt:variant>
      <vt:variant>
        <vt:lpwstr>http://serendip.brynmawr.edu/exchange/bioactivities/energyathlete</vt:lpwstr>
      </vt:variant>
      <vt:variant>
        <vt:lpwstr/>
      </vt:variant>
      <vt:variant>
        <vt:i4>7471225</vt:i4>
      </vt:variant>
      <vt:variant>
        <vt:i4>6</vt:i4>
      </vt:variant>
      <vt:variant>
        <vt:i4>0</vt:i4>
      </vt:variant>
      <vt:variant>
        <vt:i4>5</vt:i4>
      </vt:variant>
      <vt:variant>
        <vt:lpwstr>http://serendip.brynmawr.edu/exchange/bioactivities/cellrespiration</vt:lpwstr>
      </vt:variant>
      <vt:variant>
        <vt:lpwstr/>
      </vt:variant>
      <vt:variant>
        <vt:i4>7012386</vt:i4>
      </vt:variant>
      <vt:variant>
        <vt:i4>3</vt:i4>
      </vt:variant>
      <vt:variant>
        <vt:i4>0</vt:i4>
      </vt:variant>
      <vt:variant>
        <vt:i4>5</vt:i4>
      </vt:variant>
      <vt:variant>
        <vt:lpwstr>http://www.nextgenscience.org/sites/default/files/HS LS topics combined 6.13.13.pdf</vt:lpwstr>
      </vt:variant>
      <vt:variant>
        <vt:lpwstr/>
      </vt:variant>
      <vt:variant>
        <vt:i4>1114234</vt:i4>
      </vt:variant>
      <vt:variant>
        <vt:i4>0</vt:i4>
      </vt:variant>
      <vt:variant>
        <vt:i4>0</vt:i4>
      </vt:variant>
      <vt:variant>
        <vt:i4>5</vt:i4>
      </vt:variant>
      <vt:variant>
        <vt:lpwstr>http://serendip.brynmawr.edu/sci_edu/waldron/</vt:lpwstr>
      </vt:variant>
      <vt:variant>
        <vt:lpwstr>fermentation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Alcoholic Fermentation</dc:title>
  <dc:subject/>
  <dc:creator>Brenda Casper</dc:creator>
  <cp:keywords/>
  <cp:lastModifiedBy>Ingrid Waldron</cp:lastModifiedBy>
  <cp:revision>3</cp:revision>
  <cp:lastPrinted>2024-03-05T13:23:00Z</cp:lastPrinted>
  <dcterms:created xsi:type="dcterms:W3CDTF">2024-03-05T12:58:00Z</dcterms:created>
  <dcterms:modified xsi:type="dcterms:W3CDTF">2024-03-05T13:28:00Z</dcterms:modified>
</cp:coreProperties>
</file>