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31C73" w14:textId="77777777" w:rsidR="001120D3" w:rsidRDefault="003205CA" w:rsidP="009B4E93">
      <w:pPr>
        <w:tabs>
          <w:tab w:val="left" w:pos="5400"/>
        </w:tabs>
        <w:jc w:val="center"/>
        <w:rPr>
          <w:b/>
        </w:rPr>
      </w:pPr>
      <w:r w:rsidRPr="00E3075E">
        <w:rPr>
          <w:b/>
        </w:rPr>
        <w:t>Teacher</w:t>
      </w:r>
      <w:r w:rsidR="00E54E08" w:rsidRPr="00E3075E">
        <w:rPr>
          <w:b/>
        </w:rPr>
        <w:t xml:space="preserve"> Preparation </w:t>
      </w:r>
      <w:r w:rsidRPr="00E3075E">
        <w:rPr>
          <w:b/>
        </w:rPr>
        <w:t>Notes for</w:t>
      </w:r>
      <w:r w:rsidR="002843F7">
        <w:rPr>
          <w:b/>
        </w:rPr>
        <w:t xml:space="preserve"> </w:t>
      </w:r>
    </w:p>
    <w:p w14:paraId="4A974656" w14:textId="55582259" w:rsidR="00E54E08" w:rsidRPr="009B4E93" w:rsidRDefault="002843F7" w:rsidP="009B4E93">
      <w:pPr>
        <w:tabs>
          <w:tab w:val="left" w:pos="5400"/>
        </w:tabs>
        <w:jc w:val="center"/>
        <w:rPr>
          <w:b/>
        </w:rPr>
      </w:pPr>
      <w:r>
        <w:rPr>
          <w:b/>
        </w:rPr>
        <w:t>“Were the babies switched?</w:t>
      </w:r>
      <w:r w:rsidR="001120D3">
        <w:rPr>
          <w:b/>
        </w:rPr>
        <w:t xml:space="preserve"> – The Genetics of Blood Types</w:t>
      </w:r>
      <w:r w:rsidR="009908CB">
        <w:rPr>
          <w:b/>
        </w:rPr>
        <w:t xml:space="preserve"> and Skin Color</w:t>
      </w:r>
      <w:r>
        <w:rPr>
          <w:b/>
        </w:rPr>
        <w:t>”</w:t>
      </w:r>
      <w:r w:rsidR="00E54E08" w:rsidRPr="002843F7">
        <w:rPr>
          <w:rStyle w:val="FootnoteReference"/>
        </w:rPr>
        <w:footnoteReference w:id="1"/>
      </w:r>
    </w:p>
    <w:p w14:paraId="287233ED" w14:textId="77777777" w:rsidR="00923A32" w:rsidRPr="00350150" w:rsidRDefault="00923A32" w:rsidP="008A56D4">
      <w:pPr>
        <w:tabs>
          <w:tab w:val="left" w:pos="5400"/>
        </w:tabs>
        <w:rPr>
          <w:b/>
        </w:rPr>
      </w:pPr>
    </w:p>
    <w:p w14:paraId="558C72F0" w14:textId="3102B470" w:rsidR="002843F7" w:rsidRPr="00BC165D" w:rsidRDefault="00470DE7" w:rsidP="00513E5F">
      <w:pPr>
        <w:pStyle w:val="NormalWeb"/>
        <w:spacing w:before="0" w:beforeAutospacing="0" w:after="0" w:afterAutospacing="0"/>
      </w:pPr>
      <w:bookmarkStart w:id="0" w:name="_Hlk156811745"/>
      <w:r>
        <w:t>In this</w:t>
      </w:r>
      <w:r w:rsidR="005A466A">
        <w:t xml:space="preserve"> minds-on, hands-on</w:t>
      </w:r>
      <w:r>
        <w:t xml:space="preserve"> activity, students</w:t>
      </w:r>
      <w:r w:rsidR="00D86382" w:rsidRPr="00D86382">
        <w:t xml:space="preserve"> </w:t>
      </w:r>
      <w:r w:rsidR="00D86382">
        <w:t>learn about</w:t>
      </w:r>
      <w:r w:rsidR="00D86382" w:rsidRPr="00BC165D">
        <w:t xml:space="preserve"> the genetics of ABO blood type</w:t>
      </w:r>
      <w:r w:rsidR="00D86382">
        <w:t>s, including multiple alleles of a single gene and codominance</w:t>
      </w:r>
      <w:r w:rsidR="00D86382" w:rsidRPr="00BC165D">
        <w:t>.</w:t>
      </w:r>
      <w:r w:rsidR="00D86382">
        <w:t xml:space="preserve"> Then, students use chemicals to</w:t>
      </w:r>
      <w:r w:rsidR="0067103C">
        <w:t xml:space="preserve"> </w:t>
      </w:r>
      <w:r w:rsidR="00513E5F" w:rsidRPr="00BC165D">
        <w:t>simulate blood</w:t>
      </w:r>
      <w:r>
        <w:t xml:space="preserve"> type</w:t>
      </w:r>
      <w:r w:rsidR="00513E5F" w:rsidRPr="00BC165D">
        <w:t xml:space="preserve"> tests</w:t>
      </w:r>
      <w:r w:rsidR="00E73FF2">
        <w:t xml:space="preserve"> and </w:t>
      </w:r>
      <w:r>
        <w:t xml:space="preserve">carry out </w:t>
      </w:r>
      <w:r w:rsidR="00513E5F" w:rsidRPr="00BC165D">
        <w:t xml:space="preserve">genetic </w:t>
      </w:r>
      <w:r w:rsidR="009A793E">
        <w:t>analyses</w:t>
      </w:r>
      <w:r w:rsidR="0067103C">
        <w:t xml:space="preserve"> to determine whether hospital staff accidentally switched t</w:t>
      </w:r>
      <w:r w:rsidR="00C94204">
        <w:t>w</w:t>
      </w:r>
      <w:r w:rsidR="0067103C">
        <w:t>o babies born on the same day.</w:t>
      </w:r>
      <w:r w:rsidR="00CF5C91">
        <w:t xml:space="preserve"> </w:t>
      </w:r>
      <w:r w:rsidR="00206874">
        <w:t>Next</w:t>
      </w:r>
      <w:r w:rsidR="007020A0">
        <w:t>,</w:t>
      </w:r>
      <w:r w:rsidR="004E602D">
        <w:t xml:space="preserve"> students analyze the genetics of skin color</w:t>
      </w:r>
      <w:r w:rsidR="00206874">
        <w:t xml:space="preserve"> in order to understand how fraternal twins can </w:t>
      </w:r>
      <w:r w:rsidR="00206874" w:rsidRPr="00BC165D">
        <w:t>have different skin color</w:t>
      </w:r>
      <w:r w:rsidR="00206874">
        <w:t xml:space="preserve">s. In this analysis, students </w:t>
      </w:r>
      <w:r w:rsidR="004E602D">
        <w:t xml:space="preserve">learn about </w:t>
      </w:r>
      <w:r w:rsidR="007020A0" w:rsidRPr="00BC165D">
        <w:t xml:space="preserve">incomplete dominance and </w:t>
      </w:r>
      <w:r w:rsidR="007020A0">
        <w:t>how</w:t>
      </w:r>
      <w:r w:rsidR="007020A0" w:rsidRPr="00BC165D">
        <w:t xml:space="preserve"> </w:t>
      </w:r>
      <w:r w:rsidR="005318C5" w:rsidRPr="00BC165D">
        <w:t xml:space="preserve">a single phenotypic characteristic </w:t>
      </w:r>
      <w:r w:rsidR="005318C5">
        <w:t xml:space="preserve">can be influenced by </w:t>
      </w:r>
      <w:r w:rsidR="007020A0" w:rsidRPr="00BC165D">
        <w:t>multiple genes and the environment.</w:t>
      </w:r>
      <w:bookmarkEnd w:id="0"/>
      <w:r w:rsidR="007020A0">
        <w:rPr>
          <w:rStyle w:val="FootnoteReference"/>
        </w:rPr>
        <w:footnoteReference w:id="2"/>
      </w:r>
      <w:r w:rsidR="007020A0">
        <w:t xml:space="preserve"> </w:t>
      </w:r>
    </w:p>
    <w:p w14:paraId="08223363" w14:textId="77777777" w:rsidR="002843F7" w:rsidRPr="001B5ACE" w:rsidRDefault="002843F7" w:rsidP="00513E5F">
      <w:pPr>
        <w:pStyle w:val="NormalWeb"/>
        <w:spacing w:before="0" w:beforeAutospacing="0" w:after="0" w:afterAutospacing="0"/>
      </w:pPr>
    </w:p>
    <w:p w14:paraId="231A1A68" w14:textId="77777777" w:rsidR="007F29BA" w:rsidRDefault="00630294" w:rsidP="00513E5F">
      <w:pPr>
        <w:pStyle w:val="NormalWeb"/>
        <w:spacing w:before="0" w:beforeAutospacing="0" w:after="0" w:afterAutospacing="0"/>
      </w:pPr>
      <w:r w:rsidRPr="00BC165D">
        <w:t xml:space="preserve">As </w:t>
      </w:r>
      <w:r w:rsidRPr="00BC165D">
        <w:rPr>
          <w:u w:val="single"/>
        </w:rPr>
        <w:t>background</w:t>
      </w:r>
      <w:r w:rsidRPr="00BC165D">
        <w:t xml:space="preserve"> for this activity, students should have a basic understanding of</w:t>
      </w:r>
      <w:r w:rsidR="007F29BA">
        <w:t>:</w:t>
      </w:r>
    </w:p>
    <w:p w14:paraId="3B73DF86" w14:textId="6CD92F1C" w:rsidR="001448A0" w:rsidRDefault="007F29BA" w:rsidP="001448A0">
      <w:pPr>
        <w:pStyle w:val="NormalWeb"/>
        <w:numPr>
          <w:ilvl w:val="0"/>
          <w:numId w:val="20"/>
        </w:numPr>
        <w:spacing w:before="0" w:beforeAutospacing="0" w:after="0" w:afterAutospacing="0"/>
      </w:pPr>
      <w:r>
        <w:t>dominant and recessive alleles</w:t>
      </w:r>
      <w:r w:rsidR="00206874">
        <w:t xml:space="preserve"> (</w:t>
      </w:r>
      <w:r>
        <w:t xml:space="preserve">heterozygous individuals </w:t>
      </w:r>
      <w:r w:rsidR="00F27AC0">
        <w:t>have</w:t>
      </w:r>
      <w:r>
        <w:t xml:space="preserve"> the same phenotype as homozygous dominant individuals</w:t>
      </w:r>
      <w:r w:rsidR="00206874">
        <w:t>)</w:t>
      </w:r>
      <w:r w:rsidR="00630294" w:rsidRPr="00BC165D">
        <w:t xml:space="preserve"> </w:t>
      </w:r>
    </w:p>
    <w:p w14:paraId="6752E60D" w14:textId="7DE68B38" w:rsidR="001448A0" w:rsidRDefault="00630294" w:rsidP="001448A0">
      <w:pPr>
        <w:pStyle w:val="NormalWeb"/>
        <w:numPr>
          <w:ilvl w:val="0"/>
          <w:numId w:val="20"/>
        </w:numPr>
        <w:spacing w:before="0" w:beforeAutospacing="0" w:after="0" w:afterAutospacing="0"/>
      </w:pPr>
      <w:r w:rsidRPr="00BC165D">
        <w:t>how Punnett squares</w:t>
      </w:r>
      <w:r w:rsidR="004E602D">
        <w:t xml:space="preserve"> summarize inheritance</w:t>
      </w:r>
      <w:r w:rsidRPr="00BC165D">
        <w:t xml:space="preserve">. </w:t>
      </w:r>
    </w:p>
    <w:p w14:paraId="725080C6" w14:textId="4AB857AC" w:rsidR="00513E5F" w:rsidRPr="00BC165D" w:rsidRDefault="00630294" w:rsidP="00513E5F">
      <w:pPr>
        <w:pStyle w:val="NormalWeb"/>
        <w:spacing w:before="0" w:beforeAutospacing="0" w:after="0" w:afterAutospacing="0"/>
      </w:pPr>
      <w:r w:rsidRPr="00BC165D">
        <w:t>To provide this background you may want to use</w:t>
      </w:r>
      <w:r w:rsidR="008B3E84">
        <w:t xml:space="preserve"> the first four pages of “Introduction to Genetics – Similarities and Differences between Family Members” (</w:t>
      </w:r>
      <w:hyperlink r:id="rId8" w:history="1">
        <w:r w:rsidR="008B3E84" w:rsidRPr="00AA6C96">
          <w:rPr>
            <w:rStyle w:val="Hyperlink"/>
          </w:rPr>
          <w:t>https://serendipstudio.org/exchange/bioactivities/geneticsFR</w:t>
        </w:r>
      </w:hyperlink>
      <w:r w:rsidR="008B3E84">
        <w:t xml:space="preserve">) </w:t>
      </w:r>
      <w:r w:rsidR="008B3E84" w:rsidRPr="00950881">
        <w:rPr>
          <w:u w:val="single"/>
        </w:rPr>
        <w:t>or</w:t>
      </w:r>
      <w:r w:rsidRPr="00BC165D">
        <w:t xml:space="preserve"> the first </w:t>
      </w:r>
      <w:r w:rsidR="008B3E84">
        <w:t xml:space="preserve">2.5 </w:t>
      </w:r>
      <w:r w:rsidRPr="00BC165D">
        <w:t>pages of</w:t>
      </w:r>
      <w:r>
        <w:t xml:space="preserve"> </w:t>
      </w:r>
      <w:r w:rsidRPr="00BC165D">
        <w:t>"Genetics"</w:t>
      </w:r>
      <w:r w:rsidR="008B3E84">
        <w:t xml:space="preserve"> (</w:t>
      </w:r>
      <w:hyperlink r:id="rId9" w:anchor="genetics" w:history="1">
        <w:r w:rsidR="00CF5C91" w:rsidRPr="008D6124">
          <w:rPr>
            <w:rStyle w:val="Hyperlink"/>
          </w:rPr>
          <w:t>https://serendipstudio.org/sci_edu/waldron/#genetics</w:t>
        </w:r>
      </w:hyperlink>
      <w:r w:rsidRPr="00BC165D">
        <w:t>).</w:t>
      </w:r>
      <w:r>
        <w:t xml:space="preserve"> </w:t>
      </w:r>
    </w:p>
    <w:p w14:paraId="15691608" w14:textId="77777777" w:rsidR="00FF7FBA" w:rsidRPr="00E73FF2" w:rsidRDefault="00FF7FBA" w:rsidP="006B1A63">
      <w:pPr>
        <w:widowControl w:val="0"/>
        <w:autoSpaceDE w:val="0"/>
        <w:autoSpaceDN w:val="0"/>
        <w:adjustRightInd w:val="0"/>
        <w:rPr>
          <w:szCs w:val="20"/>
        </w:rPr>
      </w:pPr>
    </w:p>
    <w:p w14:paraId="7B7EEC2C" w14:textId="03E1EB52" w:rsidR="005D734D" w:rsidRPr="00A60559" w:rsidRDefault="005D734D" w:rsidP="00513E5F">
      <w:pPr>
        <w:rPr>
          <w:b/>
          <w:i/>
        </w:rPr>
      </w:pPr>
      <w:r>
        <w:rPr>
          <w:b/>
        </w:rPr>
        <w:t>Table of Contents</w:t>
      </w:r>
    </w:p>
    <w:p w14:paraId="4F3747D3" w14:textId="6AF0B5D1" w:rsidR="005D734D" w:rsidRDefault="005D734D" w:rsidP="00513E5F">
      <w:r>
        <w:t>Learning Goals</w:t>
      </w:r>
      <w:r w:rsidR="00764E26">
        <w:t xml:space="preserve"> – pages</w:t>
      </w:r>
      <w:r w:rsidR="00EA38D9">
        <w:t xml:space="preserve"> 1-2</w:t>
      </w:r>
    </w:p>
    <w:p w14:paraId="16CB3C9A" w14:textId="5693ACD3" w:rsidR="005D734D" w:rsidRDefault="005D734D" w:rsidP="00513E5F">
      <w:r>
        <w:t>Supplies, Suggestions for Implementation</w:t>
      </w:r>
      <w:r w:rsidR="00764E26">
        <w:t>, and Preparation – pages</w:t>
      </w:r>
      <w:r w:rsidR="00EA38D9">
        <w:t xml:space="preserve"> 2-5</w:t>
      </w:r>
    </w:p>
    <w:p w14:paraId="0DE09659" w14:textId="4652A699" w:rsidR="005D734D" w:rsidRDefault="005D734D" w:rsidP="00513E5F">
      <w:r>
        <w:t>General Instructional Suggestions</w:t>
      </w:r>
      <w:r w:rsidR="00764E26">
        <w:t xml:space="preserve"> – page</w:t>
      </w:r>
      <w:r w:rsidR="00EA38D9">
        <w:t xml:space="preserve"> 5</w:t>
      </w:r>
    </w:p>
    <w:p w14:paraId="5A8ED39F" w14:textId="77777777" w:rsidR="00EA38D9" w:rsidRDefault="005D734D" w:rsidP="00513E5F">
      <w:r>
        <w:t>Biology Background and Suggestions for Discussion</w:t>
      </w:r>
    </w:p>
    <w:p w14:paraId="33B7DAE0" w14:textId="77777777" w:rsidR="00C844B3" w:rsidRDefault="009908CB" w:rsidP="006B0DDF">
      <w:pPr>
        <w:ind w:left="720"/>
      </w:pPr>
      <w:r>
        <w:t xml:space="preserve">How could blood type tests help </w:t>
      </w:r>
      <w:r w:rsidR="00C3003D">
        <w:t xml:space="preserve">to </w:t>
      </w:r>
      <w:r>
        <w:t xml:space="preserve">determine the true parents of each baby girl? </w:t>
      </w:r>
      <w:r w:rsidR="00764E26">
        <w:t>– p</w:t>
      </w:r>
      <w:r w:rsidR="00C3003D">
        <w:t>p</w:t>
      </w:r>
      <w:r w:rsidR="008B12A9">
        <w:t xml:space="preserve"> 6-</w:t>
      </w:r>
      <w:r w:rsidR="004B2B21">
        <w:t>8</w:t>
      </w:r>
    </w:p>
    <w:p w14:paraId="7BF482DC" w14:textId="3AF5CDB7" w:rsidR="005D734D" w:rsidRDefault="00C844B3" w:rsidP="006B0DDF">
      <w:pPr>
        <w:ind w:left="720"/>
      </w:pPr>
      <w:r>
        <w:t>Why do blood types matter?</w:t>
      </w:r>
      <w:r w:rsidR="00905B0C">
        <w:t xml:space="preserve"> – pages 8-9</w:t>
      </w:r>
    </w:p>
    <w:p w14:paraId="24E867C5" w14:textId="079D7BC1" w:rsidR="009908CB" w:rsidRDefault="00A60559" w:rsidP="00C844B3">
      <w:pPr>
        <w:ind w:left="1440" w:hanging="720"/>
      </w:pPr>
      <w:r>
        <w:t xml:space="preserve">Testing </w:t>
      </w:r>
      <w:r w:rsidR="009908CB">
        <w:t>Blood Type</w:t>
      </w:r>
      <w:r>
        <w:t>s –</w:t>
      </w:r>
      <w:r w:rsidR="009908CB">
        <w:t xml:space="preserve"> Procedure, Results and Interpretation –</w:t>
      </w:r>
      <w:r w:rsidR="008B12A9">
        <w:t xml:space="preserve"> </w:t>
      </w:r>
      <w:r w:rsidR="0052568F">
        <w:t>page</w:t>
      </w:r>
      <w:r w:rsidR="00905B0C">
        <w:t xml:space="preserve"> </w:t>
      </w:r>
      <w:r w:rsidR="004B2B21">
        <w:t>9</w:t>
      </w:r>
    </w:p>
    <w:p w14:paraId="6E4D2A67" w14:textId="30B28640" w:rsidR="005D734D" w:rsidRDefault="009908CB" w:rsidP="006B0DDF">
      <w:pPr>
        <w:ind w:left="720"/>
      </w:pPr>
      <w:r>
        <w:t xml:space="preserve">Why do the twins look so different? </w:t>
      </w:r>
      <w:r w:rsidR="00764E26">
        <w:t xml:space="preserve">– pages </w:t>
      </w:r>
      <w:r w:rsidR="00D36007">
        <w:t>9-</w:t>
      </w:r>
      <w:r w:rsidR="005609D2">
        <w:t>12</w:t>
      </w:r>
    </w:p>
    <w:p w14:paraId="28E18BBD" w14:textId="2A81A655" w:rsidR="006B0DDF" w:rsidRDefault="005D734D" w:rsidP="00513E5F">
      <w:r>
        <w:t>Additional</w:t>
      </w:r>
      <w:r w:rsidR="00EA38D9">
        <w:t xml:space="preserve"> Genetics Learning Activities</w:t>
      </w:r>
      <w:r w:rsidR="00764E26">
        <w:t xml:space="preserve"> – page</w:t>
      </w:r>
      <w:r w:rsidR="005609D2">
        <w:t xml:space="preserve"> 12</w:t>
      </w:r>
    </w:p>
    <w:p w14:paraId="15FDED57" w14:textId="77777777" w:rsidR="005D734D" w:rsidRPr="00E73FF2" w:rsidRDefault="005D734D" w:rsidP="00513E5F">
      <w:pPr>
        <w:rPr>
          <w:szCs w:val="20"/>
        </w:rPr>
      </w:pPr>
    </w:p>
    <w:p w14:paraId="4986D136" w14:textId="77777777" w:rsidR="00513E5F" w:rsidRPr="00BC165D" w:rsidRDefault="00513E5F" w:rsidP="00513E5F">
      <w:r w:rsidRPr="00BC165D">
        <w:rPr>
          <w:b/>
        </w:rPr>
        <w:t>Learning Goals Related to National Standards</w:t>
      </w:r>
    </w:p>
    <w:p w14:paraId="5414DDB5" w14:textId="77777777" w:rsidR="00513E5F" w:rsidRPr="00BC165D" w:rsidRDefault="00513E5F" w:rsidP="00513E5F">
      <w:r w:rsidRPr="00BC165D">
        <w:t xml:space="preserve">In accord with the </w:t>
      </w:r>
      <w:r w:rsidRPr="00BC165D">
        <w:rPr>
          <w:u w:val="single"/>
        </w:rPr>
        <w:t>Next Generation Science Standards</w:t>
      </w:r>
      <w:r w:rsidRPr="00BC165D">
        <w:rPr>
          <w:rStyle w:val="FootnoteReference"/>
        </w:rPr>
        <w:footnoteReference w:id="3"/>
      </w:r>
      <w:r w:rsidRPr="00BC165D">
        <w:t xml:space="preserve"> and </w:t>
      </w:r>
      <w:r w:rsidRPr="00BC165D">
        <w:rPr>
          <w:u w:val="single"/>
        </w:rPr>
        <w:t>A Framework for K-12 Science Education</w:t>
      </w:r>
      <w:r w:rsidRPr="00BC165D">
        <w:rPr>
          <w:rStyle w:val="FootnoteReference"/>
        </w:rPr>
        <w:footnoteReference w:id="4"/>
      </w:r>
      <w:r w:rsidRPr="00BC165D">
        <w:t>:</w:t>
      </w:r>
    </w:p>
    <w:p w14:paraId="3F8A4178" w14:textId="70FCAD4F" w:rsidR="00513E5F" w:rsidRPr="00BC165D" w:rsidRDefault="00513E5F" w:rsidP="00513E5F">
      <w:pPr>
        <w:numPr>
          <w:ilvl w:val="3"/>
          <w:numId w:val="11"/>
        </w:numPr>
        <w:ind w:left="360"/>
      </w:pPr>
      <w:r w:rsidRPr="00BC165D">
        <w:t>Students will gain understanding of</w:t>
      </w:r>
      <w:r w:rsidR="000D35AB">
        <w:t xml:space="preserve"> two </w:t>
      </w:r>
      <w:r w:rsidRPr="00BC165D">
        <w:t>Disciplinary Core Ideas:</w:t>
      </w:r>
    </w:p>
    <w:p w14:paraId="35FE74D5" w14:textId="77777777" w:rsidR="00513E5F" w:rsidRPr="00BC165D" w:rsidRDefault="00513E5F" w:rsidP="00703F79">
      <w:pPr>
        <w:numPr>
          <w:ilvl w:val="0"/>
          <w:numId w:val="14"/>
        </w:numPr>
      </w:pPr>
      <w:r w:rsidRPr="00BC165D">
        <w:t>LS1.A: Structure and Function –"All cells contain genetic information in the form of DNA molecules. Genes are regions in the DNA that contain the instructions that code for the formation of proteins."</w:t>
      </w:r>
    </w:p>
    <w:p w14:paraId="7DD4D9DB" w14:textId="77777777" w:rsidR="00513E5F" w:rsidRPr="00BC165D" w:rsidRDefault="00513E5F" w:rsidP="00703F79">
      <w:pPr>
        <w:numPr>
          <w:ilvl w:val="0"/>
          <w:numId w:val="14"/>
        </w:numPr>
      </w:pPr>
      <w:r w:rsidRPr="00BC165D">
        <w:t xml:space="preserve">LS3.A: Inheritance of Traits – "The instructions for forming species' characteristics are carried in DNA." </w:t>
      </w:r>
    </w:p>
    <w:p w14:paraId="1C933656" w14:textId="612FEAC1" w:rsidR="00513E5F" w:rsidRPr="00BC165D" w:rsidRDefault="00513E5F" w:rsidP="00513E5F">
      <w:pPr>
        <w:numPr>
          <w:ilvl w:val="0"/>
          <w:numId w:val="11"/>
        </w:numPr>
        <w:ind w:left="360"/>
      </w:pPr>
      <w:r w:rsidRPr="00BC165D">
        <w:t>Students will engage in</w:t>
      </w:r>
      <w:r w:rsidR="000D35AB">
        <w:t xml:space="preserve"> two </w:t>
      </w:r>
      <w:r w:rsidRPr="00BC165D">
        <w:t>Scientific Practices:</w:t>
      </w:r>
    </w:p>
    <w:p w14:paraId="56982FFF" w14:textId="2A157B6A" w:rsidR="00513E5F" w:rsidRPr="00BC165D" w:rsidRDefault="000D35AB" w:rsidP="00703F79">
      <w:pPr>
        <w:numPr>
          <w:ilvl w:val="0"/>
          <w:numId w:val="13"/>
        </w:numPr>
      </w:pPr>
      <w:r>
        <w:t>Constructing Explanations. “Apply scientific ideas, principles, and/or evidence to provide an explanation of phenomena…”</w:t>
      </w:r>
    </w:p>
    <w:p w14:paraId="3436466C" w14:textId="42E732FD" w:rsidR="00513E5F" w:rsidRPr="00BC165D" w:rsidRDefault="000D35AB" w:rsidP="00703F79">
      <w:pPr>
        <w:numPr>
          <w:ilvl w:val="0"/>
          <w:numId w:val="13"/>
        </w:numPr>
      </w:pPr>
      <w:r>
        <w:lastRenderedPageBreak/>
        <w:t xml:space="preserve">Analyzing </w:t>
      </w:r>
      <w:r w:rsidR="005A2E20">
        <w:t xml:space="preserve">and </w:t>
      </w:r>
      <w:r>
        <w:t>Interpreting Data. “Analyze data using tools, technologies, and/or models (e.g. computational, mathematical) in order to make valid and reliable scientific claims…”</w:t>
      </w:r>
    </w:p>
    <w:p w14:paraId="213860BF" w14:textId="223DC3B6" w:rsidR="00513E5F" w:rsidRDefault="00513E5F" w:rsidP="00513E5F">
      <w:pPr>
        <w:numPr>
          <w:ilvl w:val="0"/>
          <w:numId w:val="11"/>
        </w:numPr>
        <w:ind w:left="360"/>
      </w:pPr>
      <w:r w:rsidRPr="00BC165D">
        <w:t>This activity provides the opportunity to discuss the Crosscutting Concept, Structure and Fu</w:t>
      </w:r>
      <w:r>
        <w:t>nction</w:t>
      </w:r>
      <w:r w:rsidR="0062603E">
        <w:t>. “Cause and effect relationships can be suggested and predicted for complex natural and human designed systems by examining what is known about smaller scale mechanisms within the system.</w:t>
      </w:r>
      <w:r>
        <w:t>"</w:t>
      </w:r>
    </w:p>
    <w:p w14:paraId="7348CE5F" w14:textId="4AFBEE98" w:rsidR="00513E5F" w:rsidRDefault="00513E5F" w:rsidP="00703F79">
      <w:pPr>
        <w:numPr>
          <w:ilvl w:val="0"/>
          <w:numId w:val="15"/>
        </w:numPr>
      </w:pPr>
      <w:r>
        <w:t>This activity helps to prepare students for the Performance Expectation</w:t>
      </w:r>
      <w:r w:rsidR="00882501">
        <w:t xml:space="preserve">, </w:t>
      </w:r>
      <w:r>
        <w:t xml:space="preserve">HS-LS3-1, "Ask questions to clarify relationships </w:t>
      </w:r>
      <w:r w:rsidR="00E06FCE">
        <w:t>about</w:t>
      </w:r>
      <w:r>
        <w:t xml:space="preserve"> the role of DNA and chromosomes </w:t>
      </w:r>
      <w:r w:rsidR="00E06FCE">
        <w:t>in coding</w:t>
      </w:r>
      <w:r>
        <w:t xml:space="preserve"> the instructions for characteristic traits passed from parents to offspring."</w:t>
      </w:r>
    </w:p>
    <w:p w14:paraId="73FB7665" w14:textId="77777777" w:rsidR="00BC165D" w:rsidRPr="00882501" w:rsidRDefault="00BC165D" w:rsidP="006B1A63">
      <w:pPr>
        <w:widowControl w:val="0"/>
        <w:autoSpaceDE w:val="0"/>
        <w:autoSpaceDN w:val="0"/>
        <w:adjustRightInd w:val="0"/>
        <w:rPr>
          <w:b/>
        </w:rPr>
      </w:pPr>
    </w:p>
    <w:p w14:paraId="10FA0338" w14:textId="7F195B64" w:rsidR="00D82284" w:rsidRDefault="00C36C2A" w:rsidP="006B1A63">
      <w:pPr>
        <w:widowControl w:val="0"/>
        <w:autoSpaceDE w:val="0"/>
        <w:autoSpaceDN w:val="0"/>
        <w:adjustRightInd w:val="0"/>
        <w:rPr>
          <w:b/>
        </w:rPr>
      </w:pPr>
      <w:r>
        <w:rPr>
          <w:b/>
        </w:rPr>
        <w:t xml:space="preserve">Additional Content </w:t>
      </w:r>
      <w:r w:rsidR="00513E5F">
        <w:rPr>
          <w:b/>
        </w:rPr>
        <w:t>Learning Goals</w:t>
      </w:r>
    </w:p>
    <w:p w14:paraId="3B2FE407" w14:textId="263C0002" w:rsidR="006B1A63" w:rsidRPr="00E3075E" w:rsidRDefault="00F27AC0" w:rsidP="006B1A63">
      <w:pPr>
        <w:widowControl w:val="0"/>
        <w:numPr>
          <w:ilvl w:val="0"/>
          <w:numId w:val="3"/>
        </w:numPr>
        <w:autoSpaceDE w:val="0"/>
        <w:autoSpaceDN w:val="0"/>
        <w:adjustRightInd w:val="0"/>
      </w:pPr>
      <w:r>
        <w:t>Each person has one of the</w:t>
      </w:r>
      <w:r w:rsidR="006B1A63" w:rsidRPr="00E3075E">
        <w:t xml:space="preserve"> four </w:t>
      </w:r>
      <w:r w:rsidR="006B1A63" w:rsidRPr="00462B0A">
        <w:rPr>
          <w:u w:val="single"/>
        </w:rPr>
        <w:t>blood types</w:t>
      </w:r>
      <w:r w:rsidR="006B1A63" w:rsidRPr="00E3075E">
        <w:t xml:space="preserve">: A, B, </w:t>
      </w:r>
      <w:r w:rsidR="00F12334">
        <w:t xml:space="preserve">AB, and O. </w:t>
      </w:r>
      <w:r w:rsidR="006B1A63" w:rsidRPr="00E3075E">
        <w:t>These blood types refer to the presence or absence of two different versions of a carbohydrate molecule (A</w:t>
      </w:r>
      <w:r w:rsidR="009908CB">
        <w:t xml:space="preserve"> and/or </w:t>
      </w:r>
      <w:r w:rsidR="006B1A63" w:rsidRPr="00E3075E">
        <w:t>B) on the surface of red blood cells.</w:t>
      </w:r>
    </w:p>
    <w:p w14:paraId="374BB224" w14:textId="4061C0EF" w:rsidR="002646FF" w:rsidRDefault="002646FF" w:rsidP="006B1A63">
      <w:pPr>
        <w:widowControl w:val="0"/>
        <w:numPr>
          <w:ilvl w:val="0"/>
          <w:numId w:val="3"/>
        </w:numPr>
        <w:autoSpaceDE w:val="0"/>
        <w:autoSpaceDN w:val="0"/>
        <w:adjustRightInd w:val="0"/>
      </w:pPr>
      <w:r w:rsidRPr="00B165F1">
        <w:rPr>
          <w:u w:val="single"/>
        </w:rPr>
        <w:t>Genes code for proteins</w:t>
      </w:r>
      <w:r>
        <w:t xml:space="preserve"> which influence a person's characteristics. The ABO blood type gene codes for </w:t>
      </w:r>
      <w:r w:rsidR="006F6E45">
        <w:t>a protein</w:t>
      </w:r>
      <w:r>
        <w:t xml:space="preserve"> enzyme that can attach</w:t>
      </w:r>
      <w:r w:rsidR="00C36C2A">
        <w:t xml:space="preserve"> a carbohydrate molecule </w:t>
      </w:r>
      <w:r>
        <w:t>to the surface of red blood cells.</w:t>
      </w:r>
      <w:r w:rsidR="00B65F01">
        <w:t xml:space="preserve"> </w:t>
      </w:r>
      <w:r w:rsidR="006F6E45">
        <w:t>This gene has</w:t>
      </w:r>
      <w:r w:rsidR="006B1A63" w:rsidRPr="00E3075E">
        <w:t xml:space="preserve"> </w:t>
      </w:r>
      <w:r w:rsidR="006B1A63" w:rsidRPr="00AE2043">
        <w:rPr>
          <w:u w:val="single"/>
        </w:rPr>
        <w:t>three alleles</w:t>
      </w:r>
      <w:r w:rsidR="006B1A63" w:rsidRPr="00E3075E">
        <w:t>:</w:t>
      </w:r>
      <w:r w:rsidR="00030545">
        <w:t xml:space="preserve"> the</w:t>
      </w:r>
      <w:r w:rsidR="006B1A63" w:rsidRPr="00E3075E">
        <w:t xml:space="preserve"> </w:t>
      </w:r>
      <w:r w:rsidR="00882501">
        <w:rPr>
          <w:b/>
        </w:rPr>
        <w:t>E</w:t>
      </w:r>
      <w:r w:rsidR="006B1A63" w:rsidRPr="00B65F01">
        <w:rPr>
          <w:b/>
          <w:vertAlign w:val="superscript"/>
        </w:rPr>
        <w:t>A</w:t>
      </w:r>
      <w:r w:rsidR="006B1A63" w:rsidRPr="00E3075E">
        <w:t xml:space="preserve"> </w:t>
      </w:r>
      <w:r w:rsidR="00030545">
        <w:t xml:space="preserve">allele codes for </w:t>
      </w:r>
      <w:r w:rsidR="00C06CD6">
        <w:t>a version of the enzyme</w:t>
      </w:r>
      <w:r w:rsidR="00030545">
        <w:t xml:space="preserve"> that </w:t>
      </w:r>
      <w:r>
        <w:t xml:space="preserve">attaches </w:t>
      </w:r>
      <w:r w:rsidR="006B1A63" w:rsidRPr="00E3075E">
        <w:t>the</w:t>
      </w:r>
      <w:r w:rsidR="00C36C2A">
        <w:t xml:space="preserve"> type</w:t>
      </w:r>
      <w:r w:rsidR="006B1A63" w:rsidRPr="00E3075E">
        <w:t xml:space="preserve"> A </w:t>
      </w:r>
      <w:r w:rsidR="00703F79">
        <w:t>carbohydrate</w:t>
      </w:r>
      <w:r w:rsidR="00630294">
        <w:t>;</w:t>
      </w:r>
      <w:r w:rsidR="00030545">
        <w:t xml:space="preserve"> the</w:t>
      </w:r>
      <w:r w:rsidR="006B1A63" w:rsidRPr="00B65F01">
        <w:rPr>
          <w:b/>
        </w:rPr>
        <w:t xml:space="preserve"> </w:t>
      </w:r>
      <w:r w:rsidR="00882501">
        <w:rPr>
          <w:b/>
        </w:rPr>
        <w:t>E</w:t>
      </w:r>
      <w:r w:rsidR="006B1A63" w:rsidRPr="00B65F01">
        <w:rPr>
          <w:b/>
          <w:vertAlign w:val="superscript"/>
        </w:rPr>
        <w:t xml:space="preserve">B </w:t>
      </w:r>
      <w:r w:rsidR="00030545">
        <w:t xml:space="preserve">allele codes for </w:t>
      </w:r>
      <w:r w:rsidR="00C06CD6">
        <w:t>a version of the enzyme</w:t>
      </w:r>
      <w:r w:rsidR="00030545">
        <w:t xml:space="preserve"> that attaches</w:t>
      </w:r>
      <w:r w:rsidR="006B1A63" w:rsidRPr="00E3075E">
        <w:t xml:space="preserve"> the </w:t>
      </w:r>
      <w:r w:rsidR="00C36C2A">
        <w:t xml:space="preserve">type </w:t>
      </w:r>
      <w:r w:rsidR="006B1A63" w:rsidRPr="00E3075E">
        <w:t xml:space="preserve">B </w:t>
      </w:r>
      <w:r w:rsidR="00703F79">
        <w:t>carbohydrate</w:t>
      </w:r>
      <w:r w:rsidR="00630294">
        <w:t>;</w:t>
      </w:r>
      <w:r w:rsidR="006B1A63" w:rsidRPr="00E3075E">
        <w:t xml:space="preserve"> and</w:t>
      </w:r>
      <w:r w:rsidR="00030545">
        <w:t xml:space="preserve"> the</w:t>
      </w:r>
      <w:r w:rsidR="006B1A63" w:rsidRPr="00B65F01">
        <w:rPr>
          <w:b/>
          <w:i/>
        </w:rPr>
        <w:t xml:space="preserve"> </w:t>
      </w:r>
      <w:r w:rsidR="00882501" w:rsidRPr="00882501">
        <w:rPr>
          <w:b/>
        </w:rPr>
        <w:t>e</w:t>
      </w:r>
      <w:r w:rsidR="00882501">
        <w:t xml:space="preserve"> </w:t>
      </w:r>
      <w:r w:rsidR="00030545">
        <w:t>allele codes for an</w:t>
      </w:r>
      <w:r w:rsidR="00C06CD6">
        <w:t xml:space="preserve"> inactive </w:t>
      </w:r>
      <w:r w:rsidR="008F2040">
        <w:t xml:space="preserve">protein </w:t>
      </w:r>
      <w:r w:rsidR="00030545">
        <w:t>that does not</w:t>
      </w:r>
      <w:r w:rsidR="006B1A63" w:rsidRPr="00E3075E">
        <w:t xml:space="preserve"> </w:t>
      </w:r>
      <w:r>
        <w:t>attach either</w:t>
      </w:r>
      <w:r w:rsidR="006B1A63" w:rsidRPr="00E3075E">
        <w:t xml:space="preserve"> </w:t>
      </w:r>
      <w:r w:rsidR="00703F79">
        <w:t>carbohydrate</w:t>
      </w:r>
      <w:r w:rsidR="006B1A63" w:rsidRPr="00E3075E">
        <w:t xml:space="preserve">. </w:t>
      </w:r>
    </w:p>
    <w:p w14:paraId="095171C5" w14:textId="01E3CAE0" w:rsidR="00C36C2A" w:rsidRDefault="00C36C2A" w:rsidP="006B1A63">
      <w:pPr>
        <w:widowControl w:val="0"/>
        <w:numPr>
          <w:ilvl w:val="0"/>
          <w:numId w:val="3"/>
        </w:numPr>
        <w:autoSpaceDE w:val="0"/>
        <w:autoSpaceDN w:val="0"/>
        <w:adjustRightInd w:val="0"/>
      </w:pPr>
      <w:r>
        <w:t xml:space="preserve">Each </w:t>
      </w:r>
      <w:r w:rsidR="002646FF">
        <w:t>person inherits one allele of this gene from his/her mother and a second allele from his/her father.</w:t>
      </w:r>
      <w:r w:rsidR="00B165F1">
        <w:t xml:space="preserve"> </w:t>
      </w:r>
      <w:r w:rsidR="00D82284">
        <w:t>In</w:t>
      </w:r>
      <w:r w:rsidR="00206874">
        <w:t xml:space="preserve"> the cells that are precursors of red blood cells</w:t>
      </w:r>
      <w:r w:rsidR="00D82284">
        <w:t>, both</w:t>
      </w:r>
      <w:r w:rsidR="0067103C">
        <w:t xml:space="preserve"> inherited alleles</w:t>
      </w:r>
      <w:r>
        <w:t xml:space="preserve"> provide the instructions for making proteins</w:t>
      </w:r>
      <w:r w:rsidR="0067103C">
        <w:t>.</w:t>
      </w:r>
      <w:r w:rsidR="007951B0" w:rsidRPr="007951B0">
        <w:t xml:space="preserve"> </w:t>
      </w:r>
    </w:p>
    <w:p w14:paraId="3FC0BDD9" w14:textId="54C4AB18" w:rsidR="007951B0" w:rsidRDefault="007951B0" w:rsidP="006B1A63">
      <w:pPr>
        <w:widowControl w:val="0"/>
        <w:numPr>
          <w:ilvl w:val="0"/>
          <w:numId w:val="3"/>
        </w:numPr>
        <w:autoSpaceDE w:val="0"/>
        <w:autoSpaceDN w:val="0"/>
        <w:adjustRightInd w:val="0"/>
      </w:pPr>
      <w:r>
        <w:t>In a person</w:t>
      </w:r>
      <w:r w:rsidRPr="00E3075E">
        <w:t xml:space="preserve"> who has the </w:t>
      </w:r>
      <w:r w:rsidR="00B64C90" w:rsidRPr="00C36C2A">
        <w:rPr>
          <w:b/>
        </w:rPr>
        <w:t>E</w:t>
      </w:r>
      <w:r w:rsidR="00B64C90" w:rsidRPr="00C36C2A">
        <w:rPr>
          <w:b/>
          <w:vertAlign w:val="superscript"/>
        </w:rPr>
        <w:t>A</w:t>
      </w:r>
      <w:r w:rsidR="00B64C90" w:rsidRPr="00C36C2A">
        <w:rPr>
          <w:b/>
        </w:rPr>
        <w:t>E</w:t>
      </w:r>
      <w:r w:rsidRPr="00C36C2A">
        <w:rPr>
          <w:b/>
          <w:vertAlign w:val="superscript"/>
        </w:rPr>
        <w:t>B</w:t>
      </w:r>
      <w:r w:rsidRPr="00E3075E">
        <w:t xml:space="preserve"> g</w:t>
      </w:r>
      <w:r>
        <w:t xml:space="preserve">enotype, </w:t>
      </w:r>
      <w:r w:rsidR="00A45529">
        <w:t>both alleles are transcribed</w:t>
      </w:r>
      <w:r>
        <w:t>, so</w:t>
      </w:r>
      <w:r w:rsidR="00206874">
        <w:t xml:space="preserve"> the</w:t>
      </w:r>
      <w:r w:rsidR="0042257A">
        <w:t xml:space="preserve"> cells produce both the version of the enzyme that puts </w:t>
      </w:r>
      <w:r>
        <w:t>type A</w:t>
      </w:r>
      <w:r w:rsidR="00206874">
        <w:t xml:space="preserve"> </w:t>
      </w:r>
      <w:r w:rsidR="0042257A">
        <w:t xml:space="preserve">carbohydrates on the surface of red blood cells </w:t>
      </w:r>
      <w:r w:rsidR="00206874">
        <w:t xml:space="preserve">and </w:t>
      </w:r>
      <w:r w:rsidR="0042257A">
        <w:t xml:space="preserve">the version of the enzyme that puts </w:t>
      </w:r>
      <w:r>
        <w:t>type B carbohydrate</w:t>
      </w:r>
      <w:r w:rsidR="006A0169">
        <w:t>s on</w:t>
      </w:r>
      <w:r w:rsidR="0042257A">
        <w:t xml:space="preserve"> the surface of red blood cells</w:t>
      </w:r>
      <w:r w:rsidR="00563D46">
        <w:t>. Therefore</w:t>
      </w:r>
      <w:r w:rsidR="0042257A">
        <w:t xml:space="preserve">, the person has </w:t>
      </w:r>
      <w:r>
        <w:t>type AB blood</w:t>
      </w:r>
      <w:r w:rsidRPr="00E3075E">
        <w:t>.</w:t>
      </w:r>
      <w:r w:rsidR="0067103C">
        <w:t xml:space="preserve"> </w:t>
      </w:r>
      <w:r>
        <w:t xml:space="preserve">This is an example of </w:t>
      </w:r>
      <w:r w:rsidRPr="00C36C2A">
        <w:rPr>
          <w:u w:val="single"/>
        </w:rPr>
        <w:t>codominance</w:t>
      </w:r>
      <w:r>
        <w:t>, in which two alleles of a gene each have a different observable effect on the phenotype of the heterozygous individual.</w:t>
      </w:r>
    </w:p>
    <w:p w14:paraId="603FF948" w14:textId="14864585" w:rsidR="00D82284" w:rsidRDefault="00C06CD6" w:rsidP="006B1A63">
      <w:pPr>
        <w:widowControl w:val="0"/>
        <w:numPr>
          <w:ilvl w:val="0"/>
          <w:numId w:val="3"/>
        </w:numPr>
        <w:autoSpaceDE w:val="0"/>
        <w:autoSpaceDN w:val="0"/>
        <w:adjustRightInd w:val="0"/>
      </w:pPr>
      <w:r>
        <w:t>In a heterozygous person</w:t>
      </w:r>
      <w:r w:rsidR="0067103C">
        <w:t xml:space="preserve"> with the </w:t>
      </w:r>
      <w:proofErr w:type="spellStart"/>
      <w:r w:rsidR="00B64C90">
        <w:rPr>
          <w:b/>
        </w:rPr>
        <w:t>E</w:t>
      </w:r>
      <w:r w:rsidR="00B64C90" w:rsidRPr="00B65F01">
        <w:rPr>
          <w:b/>
          <w:vertAlign w:val="superscript"/>
        </w:rPr>
        <w:t>A</w:t>
      </w:r>
      <w:r w:rsidR="00B64C90" w:rsidRPr="00B64C90">
        <w:rPr>
          <w:b/>
        </w:rPr>
        <w:t>e</w:t>
      </w:r>
      <w:proofErr w:type="spellEnd"/>
      <w:r w:rsidR="0067103C">
        <w:t xml:space="preserve"> or</w:t>
      </w:r>
      <w:r w:rsidR="0067103C" w:rsidRPr="00E3075E">
        <w:t xml:space="preserve"> </w:t>
      </w:r>
      <w:proofErr w:type="spellStart"/>
      <w:r w:rsidR="00B64C90">
        <w:rPr>
          <w:b/>
        </w:rPr>
        <w:t>E</w:t>
      </w:r>
      <w:r w:rsidR="00B64C90">
        <w:rPr>
          <w:b/>
          <w:vertAlign w:val="superscript"/>
        </w:rPr>
        <w:t>B</w:t>
      </w:r>
      <w:r w:rsidR="00B64C90" w:rsidRPr="00B64C90">
        <w:rPr>
          <w:b/>
        </w:rPr>
        <w:t>e</w:t>
      </w:r>
      <w:proofErr w:type="spellEnd"/>
      <w:r w:rsidR="00B64C90" w:rsidRPr="002646FF">
        <w:rPr>
          <w:b/>
        </w:rPr>
        <w:t xml:space="preserve"> </w:t>
      </w:r>
      <w:r w:rsidR="0067103C">
        <w:t>genotype, the single</w:t>
      </w:r>
      <w:r>
        <w:t xml:space="preserve"> copy of the </w:t>
      </w:r>
      <w:r w:rsidR="00B64C90" w:rsidRPr="00B64C90">
        <w:rPr>
          <w:b/>
        </w:rPr>
        <w:t>E</w:t>
      </w:r>
      <w:r w:rsidRPr="00B64C90">
        <w:rPr>
          <w:b/>
          <w:vertAlign w:val="superscript"/>
        </w:rPr>
        <w:t>A</w:t>
      </w:r>
      <w:r w:rsidRPr="00B64C90">
        <w:t xml:space="preserve"> </w:t>
      </w:r>
      <w:r>
        <w:t>or</w:t>
      </w:r>
      <w:r w:rsidRPr="00E3075E">
        <w:t xml:space="preserve"> </w:t>
      </w:r>
      <w:r w:rsidR="00B64C90" w:rsidRPr="00B64C90">
        <w:rPr>
          <w:b/>
        </w:rPr>
        <w:t>E</w:t>
      </w:r>
      <w:r w:rsidRPr="00B64C90">
        <w:rPr>
          <w:b/>
          <w:vertAlign w:val="superscript"/>
        </w:rPr>
        <w:t>B</w:t>
      </w:r>
      <w:r w:rsidRPr="00B64C90">
        <w:rPr>
          <w:vertAlign w:val="superscript"/>
        </w:rPr>
        <w:t xml:space="preserve"> </w:t>
      </w:r>
      <w:r>
        <w:t xml:space="preserve">allele in each cell </w:t>
      </w:r>
      <w:r w:rsidR="006F6E45">
        <w:t>codes</w:t>
      </w:r>
      <w:r>
        <w:t xml:space="preserve"> for enough enzyme to result in </w:t>
      </w:r>
      <w:r w:rsidR="006F6E45">
        <w:t>type</w:t>
      </w:r>
      <w:r>
        <w:t xml:space="preserve"> A or </w:t>
      </w:r>
      <w:r w:rsidR="006F6E45">
        <w:t>type</w:t>
      </w:r>
      <w:r>
        <w:t xml:space="preserve"> B blood, respectively</w:t>
      </w:r>
      <w:r w:rsidR="002646FF">
        <w:t>.</w:t>
      </w:r>
      <w:r w:rsidR="0067103C">
        <w:t xml:space="preserve"> Thus, the </w:t>
      </w:r>
      <w:r w:rsidR="00B64C90" w:rsidRPr="00B64C90">
        <w:rPr>
          <w:b/>
        </w:rPr>
        <w:t>e</w:t>
      </w:r>
      <w:r w:rsidR="0067103C" w:rsidRPr="00E3075E">
        <w:t xml:space="preserve"> allele</w:t>
      </w:r>
      <w:r w:rsidR="0067103C">
        <w:t xml:space="preserve"> is </w:t>
      </w:r>
      <w:r w:rsidR="0067103C" w:rsidRPr="00B165F1">
        <w:rPr>
          <w:u w:val="single"/>
        </w:rPr>
        <w:t>recessive</w:t>
      </w:r>
      <w:r w:rsidR="0067103C">
        <w:t xml:space="preserve"> relative to the</w:t>
      </w:r>
      <w:r w:rsidR="0067103C" w:rsidRPr="00E3075E">
        <w:t xml:space="preserve"> </w:t>
      </w:r>
      <w:r w:rsidR="00B64C90" w:rsidRPr="00B64C90">
        <w:rPr>
          <w:b/>
        </w:rPr>
        <w:t>E</w:t>
      </w:r>
      <w:r w:rsidR="0067103C" w:rsidRPr="002646FF">
        <w:rPr>
          <w:b/>
          <w:vertAlign w:val="superscript"/>
        </w:rPr>
        <w:t>A</w:t>
      </w:r>
      <w:r w:rsidR="0067103C" w:rsidRPr="002646FF">
        <w:rPr>
          <w:b/>
        </w:rPr>
        <w:t xml:space="preserve"> </w:t>
      </w:r>
      <w:r w:rsidR="0067103C">
        <w:t>or</w:t>
      </w:r>
      <w:r w:rsidR="0067103C" w:rsidRPr="00E3075E">
        <w:t xml:space="preserve"> </w:t>
      </w:r>
      <w:r w:rsidR="00B64C90" w:rsidRPr="00B64C90">
        <w:rPr>
          <w:b/>
        </w:rPr>
        <w:t>E</w:t>
      </w:r>
      <w:r w:rsidR="00B64C90" w:rsidRPr="00B64C90">
        <w:rPr>
          <w:b/>
          <w:vertAlign w:val="superscript"/>
        </w:rPr>
        <w:t>B</w:t>
      </w:r>
      <w:r w:rsidR="0067103C" w:rsidRPr="002646FF">
        <w:rPr>
          <w:b/>
          <w:vertAlign w:val="superscript"/>
        </w:rPr>
        <w:t xml:space="preserve"> </w:t>
      </w:r>
      <w:r w:rsidR="0067103C" w:rsidRPr="00E3075E">
        <w:t>alleles</w:t>
      </w:r>
      <w:r w:rsidR="0067103C">
        <w:t>.</w:t>
      </w:r>
      <w:r w:rsidR="002646FF">
        <w:t xml:space="preserve"> </w:t>
      </w:r>
    </w:p>
    <w:p w14:paraId="147B3135" w14:textId="7E25C692" w:rsidR="00AB07D5" w:rsidRDefault="00AB07D5" w:rsidP="00AB07D5">
      <w:pPr>
        <w:widowControl w:val="0"/>
        <w:numPr>
          <w:ilvl w:val="0"/>
          <w:numId w:val="12"/>
        </w:numPr>
        <w:autoSpaceDE w:val="0"/>
        <w:autoSpaceDN w:val="0"/>
        <w:adjustRightInd w:val="0"/>
      </w:pPr>
      <w:r>
        <w:t xml:space="preserve">In </w:t>
      </w:r>
      <w:r w:rsidRPr="003D31CF">
        <w:rPr>
          <w:u w:val="single"/>
        </w:rPr>
        <w:t>incomplete dominance</w:t>
      </w:r>
      <w:r>
        <w:t>, the phenotype of a heterozygous individual is intermediate between the phenotypes of the two different types of homozygous individuals (observed for quantitative traits</w:t>
      </w:r>
      <w:r w:rsidR="00C36C2A">
        <w:t xml:space="preserve"> such as skin color</w:t>
      </w:r>
      <w:r>
        <w:t>).</w:t>
      </w:r>
    </w:p>
    <w:p w14:paraId="551B6A63" w14:textId="77777777" w:rsidR="00AB07D5" w:rsidRPr="00F36FBE" w:rsidRDefault="00AB07D5" w:rsidP="00AB07D5">
      <w:pPr>
        <w:widowControl w:val="0"/>
        <w:numPr>
          <w:ilvl w:val="0"/>
          <w:numId w:val="12"/>
        </w:numPr>
        <w:autoSpaceDE w:val="0"/>
        <w:autoSpaceDN w:val="0"/>
        <w:adjustRightInd w:val="0"/>
      </w:pPr>
      <w:r>
        <w:t>Many characteristics</w:t>
      </w:r>
      <w:r w:rsidRPr="00F36FBE">
        <w:t xml:space="preserve"> are influenced by </w:t>
      </w:r>
      <w:r>
        <w:rPr>
          <w:u w:val="single"/>
        </w:rPr>
        <w:t>multiple</w:t>
      </w:r>
      <w:r w:rsidRPr="00FB6FCB">
        <w:rPr>
          <w:u w:val="single"/>
        </w:rPr>
        <w:t xml:space="preserve"> </w:t>
      </w:r>
      <w:r>
        <w:rPr>
          <w:u w:val="single"/>
        </w:rPr>
        <w:t>genes</w:t>
      </w:r>
      <w:r w:rsidRPr="00FB6FCB">
        <w:rPr>
          <w:u w:val="single"/>
        </w:rPr>
        <w:t xml:space="preserve"> and</w:t>
      </w:r>
      <w:r>
        <w:t xml:space="preserve"> </w:t>
      </w:r>
      <w:r w:rsidRPr="003D31CF">
        <w:rPr>
          <w:u w:val="single"/>
        </w:rPr>
        <w:t>environmental</w:t>
      </w:r>
      <w:r w:rsidRPr="00F36FBE">
        <w:t xml:space="preserve"> factors.</w:t>
      </w:r>
    </w:p>
    <w:p w14:paraId="17CD3148" w14:textId="77777777" w:rsidR="00F27AC0" w:rsidRDefault="00F27AC0">
      <w:pPr>
        <w:rPr>
          <w:b/>
        </w:rPr>
      </w:pPr>
    </w:p>
    <w:p w14:paraId="35E85E6A" w14:textId="77777777" w:rsidR="00BC165D" w:rsidRDefault="00923A32" w:rsidP="008A56D4">
      <w:pPr>
        <w:tabs>
          <w:tab w:val="left" w:pos="5400"/>
        </w:tabs>
        <w:rPr>
          <w:b/>
        </w:rPr>
      </w:pPr>
      <w:r w:rsidRPr="00E3075E">
        <w:rPr>
          <w:b/>
        </w:rPr>
        <w:t>Supplies</w:t>
      </w:r>
      <w:r w:rsidR="00703F79">
        <w:rPr>
          <w:b/>
        </w:rPr>
        <w:t>, Suggestions for Implementation</w:t>
      </w:r>
      <w:r w:rsidR="00764E26">
        <w:rPr>
          <w:b/>
        </w:rPr>
        <w:t>, and Preparation</w:t>
      </w:r>
    </w:p>
    <w:p w14:paraId="2E7AD862" w14:textId="4E959BDA" w:rsidR="00352C91" w:rsidRDefault="00352C91" w:rsidP="008A56D4">
      <w:pPr>
        <w:tabs>
          <w:tab w:val="left" w:pos="5400"/>
        </w:tabs>
      </w:pPr>
      <w:r>
        <w:rPr>
          <w:u w:val="single"/>
        </w:rPr>
        <w:t>Note:</w:t>
      </w:r>
      <w:r>
        <w:t xml:space="preserve"> Throughout this section we will refer to the</w:t>
      </w:r>
      <w:r w:rsidRPr="00352C91">
        <w:t xml:space="preserve"> </w:t>
      </w:r>
      <w:r>
        <w:t xml:space="preserve">seven people listed in the table on the </w:t>
      </w:r>
      <w:r w:rsidR="00AB252F">
        <w:t xml:space="preserve">next </w:t>
      </w:r>
      <w:r>
        <w:t>page as the subjects.</w:t>
      </w:r>
    </w:p>
    <w:p w14:paraId="39CBF334" w14:textId="77777777" w:rsidR="00534643" w:rsidRPr="0014758B" w:rsidRDefault="00534643" w:rsidP="008A56D4">
      <w:pPr>
        <w:tabs>
          <w:tab w:val="left" w:pos="5400"/>
        </w:tabs>
        <w:rPr>
          <w:sz w:val="16"/>
          <w:szCs w:val="16"/>
        </w:rPr>
      </w:pPr>
    </w:p>
    <w:p w14:paraId="37E1A81F" w14:textId="77777777" w:rsidR="00A45529" w:rsidRDefault="00BC165D" w:rsidP="008A56D4">
      <w:pPr>
        <w:tabs>
          <w:tab w:val="left" w:pos="5400"/>
        </w:tabs>
      </w:pPr>
      <w:r w:rsidRPr="00BC165D">
        <w:rPr>
          <w:u w:val="single"/>
        </w:rPr>
        <w:t>Supplies</w:t>
      </w:r>
      <w:r>
        <w:t xml:space="preserve"> </w:t>
      </w:r>
    </w:p>
    <w:p w14:paraId="603DF64B" w14:textId="2FEADC69" w:rsidR="008A56D4" w:rsidRPr="00BC165D" w:rsidRDefault="00A45529" w:rsidP="008A56D4">
      <w:pPr>
        <w:tabs>
          <w:tab w:val="left" w:pos="5400"/>
        </w:tabs>
      </w:pPr>
      <w:r>
        <w:t>(</w:t>
      </w:r>
      <w:r w:rsidR="00563D46">
        <w:t>See</w:t>
      </w:r>
      <w:r w:rsidR="001B5ACE">
        <w:t xml:space="preserve"> pages 3-5 </w:t>
      </w:r>
      <w:r>
        <w:t>for information about the needed amounts and types of the first three items</w:t>
      </w:r>
      <w:r w:rsidR="00563D46">
        <w:t>.</w:t>
      </w:r>
      <w:r>
        <w:t>)</w:t>
      </w:r>
    </w:p>
    <w:p w14:paraId="441E845F" w14:textId="37AE0A46" w:rsidR="00145DBB" w:rsidRPr="00E3075E" w:rsidRDefault="008A56D4" w:rsidP="007D6E3C">
      <w:pPr>
        <w:pStyle w:val="ListParagraph"/>
        <w:numPr>
          <w:ilvl w:val="0"/>
          <w:numId w:val="9"/>
        </w:numPr>
        <w:tabs>
          <w:tab w:val="left" w:pos="5400"/>
        </w:tabs>
        <w:ind w:left="360"/>
      </w:pPr>
      <w:r w:rsidRPr="00E3075E">
        <w:t xml:space="preserve">Synthetic blood </w:t>
      </w:r>
    </w:p>
    <w:p w14:paraId="61C90448" w14:textId="77777777" w:rsidR="004906B6" w:rsidRPr="00E3075E" w:rsidRDefault="00BC165D" w:rsidP="007D6E3C">
      <w:pPr>
        <w:pStyle w:val="ListParagraph"/>
        <w:numPr>
          <w:ilvl w:val="0"/>
          <w:numId w:val="8"/>
        </w:numPr>
        <w:tabs>
          <w:tab w:val="left" w:pos="5400"/>
        </w:tabs>
        <w:ind w:left="360"/>
      </w:pPr>
      <w:r>
        <w:t>Solution</w:t>
      </w:r>
      <w:r w:rsidR="005D734D">
        <w:t>s</w:t>
      </w:r>
      <w:r>
        <w:t xml:space="preserve"> with synthetic</w:t>
      </w:r>
      <w:r w:rsidR="005C3C94">
        <w:t xml:space="preserve"> anti-</w:t>
      </w:r>
      <w:r w:rsidR="00A12208" w:rsidRPr="00E3075E">
        <w:t xml:space="preserve">A </w:t>
      </w:r>
      <w:r w:rsidR="005D734D">
        <w:t xml:space="preserve">antibodies </w:t>
      </w:r>
      <w:r w:rsidR="00A12208" w:rsidRPr="00E3075E">
        <w:t xml:space="preserve">and </w:t>
      </w:r>
      <w:r w:rsidR="005C3C94">
        <w:t>anti-</w:t>
      </w:r>
      <w:r w:rsidR="00A12208" w:rsidRPr="00E3075E">
        <w:t>B</w:t>
      </w:r>
      <w:r>
        <w:t xml:space="preserve"> antibodies</w:t>
      </w:r>
    </w:p>
    <w:p w14:paraId="77B61AD7" w14:textId="0A3FC548" w:rsidR="00145DBB" w:rsidRPr="00E3075E" w:rsidRDefault="00AE2043" w:rsidP="007D6E3C">
      <w:pPr>
        <w:pStyle w:val="ListParagraph"/>
        <w:numPr>
          <w:ilvl w:val="0"/>
          <w:numId w:val="8"/>
        </w:numPr>
        <w:tabs>
          <w:tab w:val="left" w:pos="5400"/>
        </w:tabs>
        <w:ind w:left="360"/>
      </w:pPr>
      <w:r>
        <w:t>Small dropper bottles</w:t>
      </w:r>
      <w:r w:rsidR="00445126" w:rsidRPr="00E3075E">
        <w:t xml:space="preserve"> </w:t>
      </w:r>
      <w:r w:rsidR="005C3C94">
        <w:t>(can be reused in multiple classes</w:t>
      </w:r>
      <w:r>
        <w:t xml:space="preserve">) </w:t>
      </w:r>
    </w:p>
    <w:p w14:paraId="20309E65" w14:textId="7CFE6CDD" w:rsidR="00352C91" w:rsidRDefault="00AE2043" w:rsidP="007D6E3C">
      <w:pPr>
        <w:pStyle w:val="ListParagraph"/>
        <w:numPr>
          <w:ilvl w:val="0"/>
          <w:numId w:val="8"/>
        </w:numPr>
        <w:tabs>
          <w:tab w:val="left" w:pos="5400"/>
        </w:tabs>
        <w:ind w:left="360"/>
      </w:pPr>
      <w:r>
        <w:t>Non</w:t>
      </w:r>
      <w:r w:rsidR="008837E9">
        <w:t>-</w:t>
      </w:r>
      <w:r>
        <w:t>porous</w:t>
      </w:r>
      <w:r w:rsidR="00630294">
        <w:t xml:space="preserve"> testing surfaces suitable for</w:t>
      </w:r>
      <w:r w:rsidR="00630294" w:rsidRPr="00E3075E">
        <w:t xml:space="preserve"> mixing </w:t>
      </w:r>
      <w:r>
        <w:t>samples of blood with antibody solution</w:t>
      </w:r>
      <w:r w:rsidR="00630294">
        <w:t>, e.g. blood-typing</w:t>
      </w:r>
      <w:r w:rsidR="00BC165D">
        <w:t xml:space="preserve"> trays</w:t>
      </w:r>
      <w:r w:rsidR="00630294">
        <w:t xml:space="preserve">, </w:t>
      </w:r>
      <w:r w:rsidR="00BC165D">
        <w:t>microscope</w:t>
      </w:r>
      <w:r w:rsidR="004906B6" w:rsidRPr="00E3075E">
        <w:t xml:space="preserve"> s</w:t>
      </w:r>
      <w:r w:rsidR="008A56D4" w:rsidRPr="00E3075E">
        <w:t xml:space="preserve">lides or </w:t>
      </w:r>
      <w:r w:rsidR="00060B89">
        <w:t xml:space="preserve">white </w:t>
      </w:r>
      <w:r w:rsidR="00A85AA5">
        <w:t xml:space="preserve">or transparent </w:t>
      </w:r>
      <w:r w:rsidR="00060B89">
        <w:t xml:space="preserve">plastic lids </w:t>
      </w:r>
      <w:r w:rsidR="005C3C94">
        <w:t xml:space="preserve">(can be washed and </w:t>
      </w:r>
      <w:r w:rsidR="005C3C94">
        <w:lastRenderedPageBreak/>
        <w:t>reused in multiple classes)</w:t>
      </w:r>
      <w:r w:rsidR="00A45529">
        <w:t xml:space="preserve">; each </w:t>
      </w:r>
      <w:r w:rsidR="00702EC3" w:rsidRPr="00702EC3">
        <w:t>student group will need</w:t>
      </w:r>
      <w:r w:rsidR="00352C91">
        <w:t xml:space="preserve"> a testing surface large enough for</w:t>
      </w:r>
      <w:r w:rsidR="00B222F8">
        <w:t xml:space="preserve"> 14 tests (</w:t>
      </w:r>
      <w:r w:rsidR="00352C91">
        <w:t>two tests</w:t>
      </w:r>
      <w:r w:rsidR="00950881">
        <w:t xml:space="preserve"> each for seven </w:t>
      </w:r>
      <w:r w:rsidR="00352C91">
        <w:t>subject</w:t>
      </w:r>
      <w:r w:rsidR="00950881">
        <w:t>s</w:t>
      </w:r>
      <w:r w:rsidR="00B222F8">
        <w:t>)</w:t>
      </w:r>
      <w:r w:rsidR="00352C91">
        <w:t xml:space="preserve"> or </w:t>
      </w:r>
      <w:r w:rsidR="004F681A">
        <w:t>several smaller</w:t>
      </w:r>
      <w:r w:rsidR="00A4606E">
        <w:t xml:space="preserve"> </w:t>
      </w:r>
      <w:r w:rsidR="00352C91">
        <w:t>testing surfaces.</w:t>
      </w:r>
    </w:p>
    <w:p w14:paraId="04395EF0" w14:textId="77777777" w:rsidR="008A56D4" w:rsidRPr="00E3075E" w:rsidRDefault="00352C91" w:rsidP="007D6E3C">
      <w:pPr>
        <w:pStyle w:val="ListParagraph"/>
        <w:numPr>
          <w:ilvl w:val="0"/>
          <w:numId w:val="8"/>
        </w:numPr>
        <w:tabs>
          <w:tab w:val="left" w:pos="5400"/>
        </w:tabs>
        <w:ind w:left="360"/>
      </w:pPr>
      <w:r>
        <w:t xml:space="preserve">One marker for each student group to identify the </w:t>
      </w:r>
      <w:r w:rsidR="00B222F8">
        <w:t xml:space="preserve">14 </w:t>
      </w:r>
      <w:r>
        <w:t>specific spots to test for</w:t>
      </w:r>
      <w:r w:rsidR="00702EC3" w:rsidRPr="00702EC3">
        <w:t xml:space="preserve"> </w:t>
      </w:r>
      <w:r w:rsidR="00207923">
        <w:t xml:space="preserve">the </w:t>
      </w:r>
      <w:r w:rsidR="00630294">
        <w:t>type A antigen and for</w:t>
      </w:r>
      <w:r w:rsidR="00207923">
        <w:t xml:space="preserve"> the</w:t>
      </w:r>
      <w:r w:rsidR="00630294">
        <w:t xml:space="preserve"> type B antigen</w:t>
      </w:r>
      <w:r>
        <w:t xml:space="preserve"> for each subject</w:t>
      </w:r>
      <w:r w:rsidR="00A048AD">
        <w:t>.</w:t>
      </w:r>
      <w:r w:rsidR="005B796F">
        <w:t xml:space="preserve"> </w:t>
      </w:r>
    </w:p>
    <w:p w14:paraId="27FBD34A" w14:textId="33726127" w:rsidR="008A56D4" w:rsidRPr="00E3075E" w:rsidRDefault="008A56D4" w:rsidP="007D6E3C">
      <w:pPr>
        <w:pStyle w:val="ListParagraph"/>
        <w:numPr>
          <w:ilvl w:val="0"/>
          <w:numId w:val="8"/>
        </w:numPr>
        <w:tabs>
          <w:tab w:val="left" w:pos="5400"/>
        </w:tabs>
        <w:ind w:left="360"/>
      </w:pPr>
      <w:r w:rsidRPr="00E3075E">
        <w:t>Toothpicks for mixing blood and</w:t>
      </w:r>
      <w:r w:rsidR="005C3C94">
        <w:t xml:space="preserve"> antibody solution</w:t>
      </w:r>
      <w:r w:rsidR="00702EC3" w:rsidRPr="00702EC3">
        <w:t xml:space="preserve"> </w:t>
      </w:r>
      <w:r w:rsidR="00702EC3">
        <w:t>(</w:t>
      </w:r>
      <w:r w:rsidR="00C36C2A">
        <w:t xml:space="preserve">Each </w:t>
      </w:r>
      <w:r w:rsidR="00702EC3" w:rsidRPr="00702EC3">
        <w:t>student group will need</w:t>
      </w:r>
      <w:r w:rsidR="00702EC3">
        <w:t xml:space="preserve"> 14 toothpicks, or they can use both ends of 7 toothpicks.)</w:t>
      </w:r>
    </w:p>
    <w:p w14:paraId="02E576E8" w14:textId="1C9ED959" w:rsidR="009926F5" w:rsidRDefault="001B5ACE" w:rsidP="007D6E3C">
      <w:pPr>
        <w:pStyle w:val="ListParagraph"/>
        <w:numPr>
          <w:ilvl w:val="0"/>
          <w:numId w:val="8"/>
        </w:numPr>
        <w:tabs>
          <w:tab w:val="left" w:pos="5400"/>
        </w:tabs>
        <w:ind w:left="360"/>
      </w:pPr>
      <w:r>
        <w:t xml:space="preserve">One </w:t>
      </w:r>
      <w:r w:rsidR="00A7750E">
        <w:t xml:space="preserve">trash </w:t>
      </w:r>
      <w:r>
        <w:t xml:space="preserve">container for each student group </w:t>
      </w:r>
      <w:r w:rsidR="00A7750E">
        <w:t>(</w:t>
      </w:r>
      <w:r>
        <w:t>e.g. a cup or bottle</w:t>
      </w:r>
      <w:r w:rsidR="00A7750E">
        <w:t>)</w:t>
      </w:r>
      <w:r>
        <w:t xml:space="preserve">, </w:t>
      </w:r>
      <w:r w:rsidR="009926F5" w:rsidRPr="00E3075E">
        <w:t xml:space="preserve">so the students can throw away their </w:t>
      </w:r>
      <w:r w:rsidR="00060B89">
        <w:t>toothpicks</w:t>
      </w:r>
      <w:r w:rsidR="00552BC1" w:rsidRPr="00E3075E">
        <w:t xml:space="preserve"> </w:t>
      </w:r>
      <w:r w:rsidR="009926F5" w:rsidRPr="00E3075E">
        <w:t xml:space="preserve">immediately after use </w:t>
      </w:r>
      <w:r w:rsidR="00D86382">
        <w:t xml:space="preserve">in order </w:t>
      </w:r>
      <w:r w:rsidR="009926F5" w:rsidRPr="00E3075E">
        <w:t xml:space="preserve">to avoid contamination </w:t>
      </w:r>
    </w:p>
    <w:p w14:paraId="37100D0D" w14:textId="77777777" w:rsidR="004D0B2C" w:rsidRPr="0014758B" w:rsidRDefault="004D0B2C" w:rsidP="007A3A57">
      <w:pPr>
        <w:tabs>
          <w:tab w:val="left" w:pos="5400"/>
        </w:tabs>
        <w:rPr>
          <w:sz w:val="16"/>
          <w:szCs w:val="16"/>
        </w:rPr>
      </w:pPr>
    </w:p>
    <w:p w14:paraId="7DD1821D" w14:textId="586EA237" w:rsidR="004D0B2C" w:rsidRDefault="004D0B2C" w:rsidP="004D0B2C">
      <w:pPr>
        <w:tabs>
          <w:tab w:val="left" w:pos="5400"/>
        </w:tabs>
        <w:rPr>
          <w:b/>
        </w:rPr>
      </w:pPr>
      <w:r>
        <w:t xml:space="preserve">To determine the </w:t>
      </w:r>
      <w:r w:rsidR="00AB252F">
        <w:t xml:space="preserve">required </w:t>
      </w:r>
      <w:r>
        <w:t>amount of</w:t>
      </w:r>
      <w:r w:rsidR="006A0169">
        <w:t xml:space="preserve"> synthetic blood and antibodies</w:t>
      </w:r>
      <w:r>
        <w:t xml:space="preserve">, you will need to </w:t>
      </w:r>
      <w:r w:rsidRPr="00534643">
        <w:rPr>
          <w:u w:val="single"/>
        </w:rPr>
        <w:t>decide what</w:t>
      </w:r>
      <w:r w:rsidRPr="008837E9">
        <w:rPr>
          <w:u w:val="single"/>
        </w:rPr>
        <w:t xml:space="preserve"> blood types you will assign to each </w:t>
      </w:r>
      <w:r>
        <w:rPr>
          <w:u w:val="single"/>
        </w:rPr>
        <w:t>subject</w:t>
      </w:r>
      <w:r>
        <w:t>. You may want to vary the blood types for each subject in different classes, in order to maintain some variety and suspense.</w:t>
      </w:r>
      <w:r w:rsidR="0014758B">
        <w:t xml:space="preserve"> Each column of this </w:t>
      </w:r>
      <w:r>
        <w:t>table</w:t>
      </w:r>
      <w:r w:rsidR="00563D46">
        <w:t xml:space="preserve"> presents </w:t>
      </w:r>
      <w:r w:rsidR="0014758B">
        <w:t xml:space="preserve">a possible combination </w:t>
      </w:r>
      <w:r w:rsidRPr="00E3075E">
        <w:t xml:space="preserve">of blood types </w:t>
      </w:r>
      <w:r>
        <w:t>for</w:t>
      </w:r>
      <w:r w:rsidRPr="00E3075E">
        <w:t xml:space="preserve"> </w:t>
      </w:r>
      <w:r>
        <w:t>each subject</w:t>
      </w:r>
      <w:r w:rsidRPr="00E3075E">
        <w:t>.</w:t>
      </w:r>
      <w:r>
        <w:t xml:space="preserve"> </w:t>
      </w:r>
    </w:p>
    <w:p w14:paraId="69797CEE" w14:textId="77777777" w:rsidR="004D0B2C" w:rsidRPr="00B721AB" w:rsidRDefault="004D0B2C" w:rsidP="004D0B2C">
      <w:pPr>
        <w:tabs>
          <w:tab w:val="left" w:pos="5400"/>
        </w:tabs>
        <w:rPr>
          <w:b/>
          <w:sz w:val="16"/>
          <w:szCs w:val="16"/>
        </w:rPr>
      </w:pPr>
    </w:p>
    <w:p w14:paraId="74BAB3F7" w14:textId="77777777" w:rsidR="004D0B2C" w:rsidRPr="002B2F98" w:rsidRDefault="004D0B2C" w:rsidP="004D0B2C">
      <w:pPr>
        <w:tabs>
          <w:tab w:val="left" w:pos="5400"/>
        </w:tabs>
        <w:jc w:val="center"/>
        <w:rPr>
          <w:b/>
        </w:rPr>
      </w:pPr>
      <w:r w:rsidRPr="002B2F98">
        <w:rPr>
          <w:b/>
        </w:rPr>
        <w:t>Examples of Blood Type Combinations You Can Use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550"/>
        <w:gridCol w:w="550"/>
        <w:gridCol w:w="550"/>
        <w:gridCol w:w="550"/>
        <w:gridCol w:w="550"/>
        <w:gridCol w:w="550"/>
        <w:gridCol w:w="550"/>
        <w:gridCol w:w="550"/>
        <w:gridCol w:w="432"/>
        <w:gridCol w:w="456"/>
      </w:tblGrid>
      <w:tr w:rsidR="004D0B2C" w:rsidRPr="00801C18" w14:paraId="4187275A" w14:textId="77777777" w:rsidTr="009908CB">
        <w:trPr>
          <w:trHeight w:val="570"/>
          <w:jc w:val="center"/>
        </w:trPr>
        <w:tc>
          <w:tcPr>
            <w:tcW w:w="3456" w:type="dxa"/>
            <w:vAlign w:val="center"/>
          </w:tcPr>
          <w:p w14:paraId="3996EE16" w14:textId="77777777" w:rsidR="004D0B2C" w:rsidRPr="00801C18" w:rsidRDefault="004D0B2C" w:rsidP="009908CB">
            <w:pPr>
              <w:jc w:val="center"/>
              <w:rPr>
                <w:b/>
              </w:rPr>
            </w:pPr>
          </w:p>
        </w:tc>
        <w:tc>
          <w:tcPr>
            <w:tcW w:w="550" w:type="dxa"/>
            <w:vAlign w:val="center"/>
          </w:tcPr>
          <w:p w14:paraId="6E38966F" w14:textId="77777777" w:rsidR="004D0B2C" w:rsidRPr="00801C18" w:rsidRDefault="004D0B2C" w:rsidP="009908CB">
            <w:pPr>
              <w:jc w:val="center"/>
              <w:rPr>
                <w:b/>
              </w:rPr>
            </w:pPr>
            <w:r w:rsidRPr="00801C18">
              <w:rPr>
                <w:b/>
              </w:rPr>
              <w:t>1</w:t>
            </w:r>
          </w:p>
        </w:tc>
        <w:tc>
          <w:tcPr>
            <w:tcW w:w="550" w:type="dxa"/>
            <w:vAlign w:val="center"/>
          </w:tcPr>
          <w:p w14:paraId="0BF0155E" w14:textId="77777777" w:rsidR="004D0B2C" w:rsidRPr="00801C18" w:rsidRDefault="004D0B2C" w:rsidP="009908CB">
            <w:pPr>
              <w:jc w:val="center"/>
              <w:rPr>
                <w:b/>
              </w:rPr>
            </w:pPr>
            <w:r w:rsidRPr="00801C18">
              <w:rPr>
                <w:b/>
              </w:rPr>
              <w:t>2</w:t>
            </w:r>
          </w:p>
        </w:tc>
        <w:tc>
          <w:tcPr>
            <w:tcW w:w="550" w:type="dxa"/>
            <w:vAlign w:val="center"/>
          </w:tcPr>
          <w:p w14:paraId="14706023" w14:textId="77777777" w:rsidR="004D0B2C" w:rsidRPr="00801C18" w:rsidRDefault="004D0B2C" w:rsidP="009908CB">
            <w:pPr>
              <w:jc w:val="center"/>
              <w:rPr>
                <w:b/>
              </w:rPr>
            </w:pPr>
            <w:r>
              <w:rPr>
                <w:b/>
              </w:rPr>
              <w:t>3</w:t>
            </w:r>
          </w:p>
        </w:tc>
        <w:tc>
          <w:tcPr>
            <w:tcW w:w="550" w:type="dxa"/>
            <w:vAlign w:val="center"/>
          </w:tcPr>
          <w:p w14:paraId="3624DFE7" w14:textId="77777777" w:rsidR="004D0B2C" w:rsidRPr="00801C18" w:rsidRDefault="004D0B2C" w:rsidP="009908CB">
            <w:pPr>
              <w:jc w:val="center"/>
              <w:rPr>
                <w:b/>
              </w:rPr>
            </w:pPr>
            <w:r>
              <w:rPr>
                <w:b/>
              </w:rPr>
              <w:t>4</w:t>
            </w:r>
          </w:p>
        </w:tc>
        <w:tc>
          <w:tcPr>
            <w:tcW w:w="550" w:type="dxa"/>
            <w:vAlign w:val="center"/>
          </w:tcPr>
          <w:p w14:paraId="3FAE7BCE" w14:textId="77777777" w:rsidR="004D0B2C" w:rsidRPr="00801C18" w:rsidRDefault="004D0B2C" w:rsidP="009908CB">
            <w:pPr>
              <w:jc w:val="center"/>
              <w:rPr>
                <w:b/>
              </w:rPr>
            </w:pPr>
            <w:r>
              <w:rPr>
                <w:b/>
              </w:rPr>
              <w:t>5</w:t>
            </w:r>
          </w:p>
        </w:tc>
        <w:tc>
          <w:tcPr>
            <w:tcW w:w="550" w:type="dxa"/>
            <w:vAlign w:val="center"/>
          </w:tcPr>
          <w:p w14:paraId="23D07457" w14:textId="77777777" w:rsidR="004D0B2C" w:rsidRPr="00801C18" w:rsidRDefault="004D0B2C" w:rsidP="009908CB">
            <w:pPr>
              <w:jc w:val="center"/>
              <w:rPr>
                <w:b/>
              </w:rPr>
            </w:pPr>
            <w:r>
              <w:rPr>
                <w:b/>
              </w:rPr>
              <w:t>6</w:t>
            </w:r>
          </w:p>
        </w:tc>
        <w:tc>
          <w:tcPr>
            <w:tcW w:w="550" w:type="dxa"/>
            <w:vAlign w:val="center"/>
          </w:tcPr>
          <w:p w14:paraId="0F0BF3AB" w14:textId="77777777" w:rsidR="004D0B2C" w:rsidRPr="00801C18" w:rsidRDefault="004D0B2C" w:rsidP="009908CB">
            <w:pPr>
              <w:jc w:val="center"/>
              <w:rPr>
                <w:b/>
              </w:rPr>
            </w:pPr>
            <w:r>
              <w:rPr>
                <w:b/>
              </w:rPr>
              <w:t>7</w:t>
            </w:r>
          </w:p>
        </w:tc>
        <w:tc>
          <w:tcPr>
            <w:tcW w:w="550" w:type="dxa"/>
            <w:vAlign w:val="center"/>
          </w:tcPr>
          <w:p w14:paraId="588F943A" w14:textId="77777777" w:rsidR="004D0B2C" w:rsidRPr="00801C18" w:rsidRDefault="004D0B2C" w:rsidP="009908CB">
            <w:pPr>
              <w:jc w:val="center"/>
              <w:rPr>
                <w:b/>
              </w:rPr>
            </w:pPr>
            <w:r>
              <w:rPr>
                <w:b/>
              </w:rPr>
              <w:t>8</w:t>
            </w:r>
          </w:p>
        </w:tc>
        <w:tc>
          <w:tcPr>
            <w:tcW w:w="432" w:type="dxa"/>
            <w:vAlign w:val="center"/>
          </w:tcPr>
          <w:p w14:paraId="17365C40" w14:textId="77777777" w:rsidR="004D0B2C" w:rsidRPr="00801C18" w:rsidRDefault="004D0B2C" w:rsidP="009908CB">
            <w:pPr>
              <w:jc w:val="center"/>
              <w:rPr>
                <w:b/>
              </w:rPr>
            </w:pPr>
            <w:r>
              <w:rPr>
                <w:b/>
              </w:rPr>
              <w:t>9</w:t>
            </w:r>
          </w:p>
        </w:tc>
        <w:tc>
          <w:tcPr>
            <w:tcW w:w="456" w:type="dxa"/>
            <w:vAlign w:val="center"/>
          </w:tcPr>
          <w:p w14:paraId="1B7DBB4D" w14:textId="77777777" w:rsidR="004D0B2C" w:rsidRPr="00801C18" w:rsidRDefault="004D0B2C" w:rsidP="009908CB">
            <w:pPr>
              <w:jc w:val="center"/>
              <w:rPr>
                <w:b/>
              </w:rPr>
            </w:pPr>
            <w:r>
              <w:rPr>
                <w:b/>
              </w:rPr>
              <w:t>10</w:t>
            </w:r>
          </w:p>
        </w:tc>
      </w:tr>
      <w:tr w:rsidR="004D0B2C" w:rsidRPr="00801C18" w14:paraId="1E891F0A" w14:textId="77777777" w:rsidTr="009908CB">
        <w:trPr>
          <w:trHeight w:val="570"/>
          <w:jc w:val="center"/>
        </w:trPr>
        <w:tc>
          <w:tcPr>
            <w:tcW w:w="3456" w:type="dxa"/>
          </w:tcPr>
          <w:p w14:paraId="78FD923D" w14:textId="77777777" w:rsidR="004D0B2C" w:rsidRPr="00801C18" w:rsidRDefault="004D0B2C" w:rsidP="009908CB">
            <w:pPr>
              <w:jc w:val="center"/>
              <w:rPr>
                <w:b/>
              </w:rPr>
            </w:pPr>
            <w:r w:rsidRPr="00801C18">
              <w:rPr>
                <w:b/>
              </w:rPr>
              <w:t>Danielle</w:t>
            </w:r>
          </w:p>
          <w:p w14:paraId="32E0399A" w14:textId="77777777" w:rsidR="004D0B2C" w:rsidRPr="00801C18" w:rsidRDefault="004D0B2C" w:rsidP="009908CB">
            <w:pPr>
              <w:jc w:val="center"/>
            </w:pPr>
            <w:r w:rsidRPr="00801C18">
              <w:t>(mother of twins)</w:t>
            </w:r>
          </w:p>
        </w:tc>
        <w:tc>
          <w:tcPr>
            <w:tcW w:w="550" w:type="dxa"/>
            <w:vAlign w:val="center"/>
          </w:tcPr>
          <w:p w14:paraId="5F0EA422" w14:textId="77777777" w:rsidR="004D0B2C" w:rsidRPr="00801C18" w:rsidRDefault="004D0B2C" w:rsidP="009908CB">
            <w:pPr>
              <w:jc w:val="center"/>
              <w:rPr>
                <w:b/>
              </w:rPr>
            </w:pPr>
            <w:r>
              <w:rPr>
                <w:b/>
              </w:rPr>
              <w:t>AB</w:t>
            </w:r>
          </w:p>
        </w:tc>
        <w:tc>
          <w:tcPr>
            <w:tcW w:w="550" w:type="dxa"/>
            <w:vAlign w:val="center"/>
          </w:tcPr>
          <w:p w14:paraId="4FBB885D" w14:textId="77777777" w:rsidR="004D0B2C" w:rsidRPr="00801C18" w:rsidRDefault="004D0B2C" w:rsidP="009908CB">
            <w:pPr>
              <w:jc w:val="center"/>
              <w:rPr>
                <w:b/>
              </w:rPr>
            </w:pPr>
            <w:r>
              <w:rPr>
                <w:b/>
              </w:rPr>
              <w:t>AB</w:t>
            </w:r>
          </w:p>
        </w:tc>
        <w:tc>
          <w:tcPr>
            <w:tcW w:w="550" w:type="dxa"/>
            <w:vAlign w:val="center"/>
          </w:tcPr>
          <w:p w14:paraId="686B33B8" w14:textId="77777777" w:rsidR="004D0B2C" w:rsidRPr="00801C18" w:rsidRDefault="004D0B2C" w:rsidP="009908CB">
            <w:pPr>
              <w:jc w:val="center"/>
              <w:rPr>
                <w:b/>
              </w:rPr>
            </w:pPr>
            <w:r>
              <w:rPr>
                <w:b/>
              </w:rPr>
              <w:t>AB</w:t>
            </w:r>
          </w:p>
        </w:tc>
        <w:tc>
          <w:tcPr>
            <w:tcW w:w="550" w:type="dxa"/>
            <w:vAlign w:val="center"/>
          </w:tcPr>
          <w:p w14:paraId="73AC152C" w14:textId="77777777" w:rsidR="004D0B2C" w:rsidRPr="00801C18" w:rsidRDefault="004D0B2C" w:rsidP="009908CB">
            <w:pPr>
              <w:jc w:val="center"/>
              <w:rPr>
                <w:b/>
              </w:rPr>
            </w:pPr>
            <w:r>
              <w:rPr>
                <w:b/>
              </w:rPr>
              <w:t>AB</w:t>
            </w:r>
          </w:p>
        </w:tc>
        <w:tc>
          <w:tcPr>
            <w:tcW w:w="550" w:type="dxa"/>
            <w:vAlign w:val="center"/>
          </w:tcPr>
          <w:p w14:paraId="2BB53870" w14:textId="77777777" w:rsidR="004D0B2C" w:rsidRPr="00801C18" w:rsidRDefault="004D0B2C" w:rsidP="009908CB">
            <w:pPr>
              <w:jc w:val="center"/>
              <w:rPr>
                <w:b/>
              </w:rPr>
            </w:pPr>
            <w:r>
              <w:rPr>
                <w:b/>
              </w:rPr>
              <w:t>O</w:t>
            </w:r>
          </w:p>
        </w:tc>
        <w:tc>
          <w:tcPr>
            <w:tcW w:w="550" w:type="dxa"/>
            <w:vAlign w:val="center"/>
          </w:tcPr>
          <w:p w14:paraId="6242F97A" w14:textId="77777777" w:rsidR="004D0B2C" w:rsidRPr="00801C18" w:rsidRDefault="004D0B2C" w:rsidP="009908CB">
            <w:pPr>
              <w:jc w:val="center"/>
              <w:rPr>
                <w:b/>
              </w:rPr>
            </w:pPr>
            <w:r>
              <w:rPr>
                <w:b/>
              </w:rPr>
              <w:t>A</w:t>
            </w:r>
          </w:p>
        </w:tc>
        <w:tc>
          <w:tcPr>
            <w:tcW w:w="550" w:type="dxa"/>
            <w:vAlign w:val="center"/>
          </w:tcPr>
          <w:p w14:paraId="3E69A087" w14:textId="77777777" w:rsidR="004D0B2C" w:rsidRPr="00801C18" w:rsidRDefault="004D0B2C" w:rsidP="009908CB">
            <w:pPr>
              <w:jc w:val="center"/>
              <w:rPr>
                <w:b/>
              </w:rPr>
            </w:pPr>
            <w:r>
              <w:rPr>
                <w:b/>
              </w:rPr>
              <w:t>B</w:t>
            </w:r>
          </w:p>
        </w:tc>
        <w:tc>
          <w:tcPr>
            <w:tcW w:w="550" w:type="dxa"/>
            <w:vAlign w:val="center"/>
          </w:tcPr>
          <w:p w14:paraId="75402166" w14:textId="77777777" w:rsidR="004D0B2C" w:rsidRPr="00801C18" w:rsidRDefault="004D0B2C" w:rsidP="009908CB">
            <w:pPr>
              <w:jc w:val="center"/>
              <w:rPr>
                <w:b/>
              </w:rPr>
            </w:pPr>
            <w:r>
              <w:rPr>
                <w:b/>
              </w:rPr>
              <w:t>AB</w:t>
            </w:r>
          </w:p>
        </w:tc>
        <w:tc>
          <w:tcPr>
            <w:tcW w:w="432" w:type="dxa"/>
            <w:vAlign w:val="center"/>
          </w:tcPr>
          <w:p w14:paraId="384E3566" w14:textId="77777777" w:rsidR="004D0B2C" w:rsidRPr="00801C18" w:rsidRDefault="004D0B2C" w:rsidP="009908CB">
            <w:pPr>
              <w:jc w:val="center"/>
              <w:rPr>
                <w:b/>
              </w:rPr>
            </w:pPr>
            <w:r>
              <w:rPr>
                <w:b/>
              </w:rPr>
              <w:t>A</w:t>
            </w:r>
          </w:p>
        </w:tc>
        <w:tc>
          <w:tcPr>
            <w:tcW w:w="456" w:type="dxa"/>
            <w:vAlign w:val="center"/>
          </w:tcPr>
          <w:p w14:paraId="2B6360E6" w14:textId="77777777" w:rsidR="004D0B2C" w:rsidRPr="00801C18" w:rsidRDefault="004D0B2C" w:rsidP="009908CB">
            <w:pPr>
              <w:jc w:val="center"/>
              <w:rPr>
                <w:b/>
              </w:rPr>
            </w:pPr>
            <w:r>
              <w:rPr>
                <w:b/>
              </w:rPr>
              <w:t>A</w:t>
            </w:r>
          </w:p>
        </w:tc>
      </w:tr>
      <w:tr w:rsidR="004D0B2C" w:rsidRPr="00801C18" w14:paraId="0EB564D9" w14:textId="77777777" w:rsidTr="009908CB">
        <w:trPr>
          <w:trHeight w:val="570"/>
          <w:jc w:val="center"/>
        </w:trPr>
        <w:tc>
          <w:tcPr>
            <w:tcW w:w="3456" w:type="dxa"/>
          </w:tcPr>
          <w:p w14:paraId="0D78810D" w14:textId="77777777" w:rsidR="004D0B2C" w:rsidRPr="00801C18" w:rsidRDefault="004D0B2C" w:rsidP="009908CB">
            <w:pPr>
              <w:jc w:val="center"/>
              <w:rPr>
                <w:b/>
              </w:rPr>
            </w:pPr>
            <w:r w:rsidRPr="00801C18">
              <w:rPr>
                <w:b/>
              </w:rPr>
              <w:t>Michael</w:t>
            </w:r>
          </w:p>
          <w:p w14:paraId="62FB8EF6" w14:textId="77777777" w:rsidR="004D0B2C" w:rsidRPr="00801C18" w:rsidRDefault="004D0B2C" w:rsidP="009908CB">
            <w:pPr>
              <w:jc w:val="center"/>
            </w:pPr>
            <w:r w:rsidRPr="00801C18">
              <w:t>(father of twins)</w:t>
            </w:r>
          </w:p>
        </w:tc>
        <w:tc>
          <w:tcPr>
            <w:tcW w:w="550" w:type="dxa"/>
            <w:vAlign w:val="center"/>
          </w:tcPr>
          <w:p w14:paraId="67A858E5" w14:textId="77777777" w:rsidR="004D0B2C" w:rsidRPr="00801C18" w:rsidRDefault="004D0B2C" w:rsidP="009908CB">
            <w:pPr>
              <w:jc w:val="center"/>
              <w:rPr>
                <w:b/>
              </w:rPr>
            </w:pPr>
            <w:r>
              <w:rPr>
                <w:b/>
              </w:rPr>
              <w:t>O</w:t>
            </w:r>
          </w:p>
        </w:tc>
        <w:tc>
          <w:tcPr>
            <w:tcW w:w="550" w:type="dxa"/>
            <w:vAlign w:val="center"/>
          </w:tcPr>
          <w:p w14:paraId="406727C0" w14:textId="77777777" w:rsidR="004D0B2C" w:rsidRPr="00801C18" w:rsidRDefault="004D0B2C" w:rsidP="009908CB">
            <w:pPr>
              <w:jc w:val="center"/>
              <w:rPr>
                <w:b/>
              </w:rPr>
            </w:pPr>
            <w:r>
              <w:rPr>
                <w:b/>
              </w:rPr>
              <w:t>A</w:t>
            </w:r>
          </w:p>
        </w:tc>
        <w:tc>
          <w:tcPr>
            <w:tcW w:w="550" w:type="dxa"/>
            <w:vAlign w:val="center"/>
          </w:tcPr>
          <w:p w14:paraId="506CD36E" w14:textId="77777777" w:rsidR="004D0B2C" w:rsidRPr="00801C18" w:rsidRDefault="004D0B2C" w:rsidP="009908CB">
            <w:pPr>
              <w:jc w:val="center"/>
              <w:rPr>
                <w:b/>
              </w:rPr>
            </w:pPr>
            <w:r>
              <w:rPr>
                <w:b/>
              </w:rPr>
              <w:t>B</w:t>
            </w:r>
          </w:p>
        </w:tc>
        <w:tc>
          <w:tcPr>
            <w:tcW w:w="550" w:type="dxa"/>
            <w:vAlign w:val="center"/>
          </w:tcPr>
          <w:p w14:paraId="79F80543" w14:textId="77777777" w:rsidR="004D0B2C" w:rsidRPr="00801C18" w:rsidRDefault="004D0B2C" w:rsidP="009908CB">
            <w:pPr>
              <w:jc w:val="center"/>
              <w:rPr>
                <w:b/>
              </w:rPr>
            </w:pPr>
            <w:r>
              <w:rPr>
                <w:b/>
              </w:rPr>
              <w:t>AB</w:t>
            </w:r>
          </w:p>
        </w:tc>
        <w:tc>
          <w:tcPr>
            <w:tcW w:w="550" w:type="dxa"/>
            <w:vAlign w:val="center"/>
          </w:tcPr>
          <w:p w14:paraId="3AEEE788" w14:textId="77777777" w:rsidR="004D0B2C" w:rsidRPr="00801C18" w:rsidRDefault="004D0B2C" w:rsidP="009908CB">
            <w:pPr>
              <w:jc w:val="center"/>
              <w:rPr>
                <w:b/>
              </w:rPr>
            </w:pPr>
            <w:r>
              <w:rPr>
                <w:b/>
              </w:rPr>
              <w:t>AB</w:t>
            </w:r>
          </w:p>
        </w:tc>
        <w:tc>
          <w:tcPr>
            <w:tcW w:w="550" w:type="dxa"/>
            <w:vAlign w:val="center"/>
          </w:tcPr>
          <w:p w14:paraId="7A35208C" w14:textId="77777777" w:rsidR="004D0B2C" w:rsidRPr="00801C18" w:rsidRDefault="004D0B2C" w:rsidP="009908CB">
            <w:pPr>
              <w:jc w:val="center"/>
              <w:rPr>
                <w:b/>
              </w:rPr>
            </w:pPr>
            <w:r>
              <w:rPr>
                <w:b/>
              </w:rPr>
              <w:t>AB</w:t>
            </w:r>
          </w:p>
        </w:tc>
        <w:tc>
          <w:tcPr>
            <w:tcW w:w="550" w:type="dxa"/>
            <w:vAlign w:val="center"/>
          </w:tcPr>
          <w:p w14:paraId="632E9A63" w14:textId="77777777" w:rsidR="004D0B2C" w:rsidRPr="00801C18" w:rsidRDefault="004D0B2C" w:rsidP="009908CB">
            <w:pPr>
              <w:jc w:val="center"/>
              <w:rPr>
                <w:b/>
              </w:rPr>
            </w:pPr>
            <w:r>
              <w:rPr>
                <w:b/>
              </w:rPr>
              <w:t>AB</w:t>
            </w:r>
          </w:p>
        </w:tc>
        <w:tc>
          <w:tcPr>
            <w:tcW w:w="550" w:type="dxa"/>
            <w:vAlign w:val="center"/>
          </w:tcPr>
          <w:p w14:paraId="0DE5A7CD" w14:textId="77777777" w:rsidR="004D0B2C" w:rsidRPr="00801C18" w:rsidRDefault="004D0B2C" w:rsidP="009908CB">
            <w:pPr>
              <w:jc w:val="center"/>
              <w:rPr>
                <w:b/>
              </w:rPr>
            </w:pPr>
            <w:r>
              <w:rPr>
                <w:b/>
              </w:rPr>
              <w:t>AB</w:t>
            </w:r>
          </w:p>
        </w:tc>
        <w:tc>
          <w:tcPr>
            <w:tcW w:w="432" w:type="dxa"/>
            <w:vAlign w:val="center"/>
          </w:tcPr>
          <w:p w14:paraId="3E63232A" w14:textId="77777777" w:rsidR="004D0B2C" w:rsidRPr="00801C18" w:rsidRDefault="004D0B2C" w:rsidP="009908CB">
            <w:pPr>
              <w:jc w:val="center"/>
              <w:rPr>
                <w:b/>
              </w:rPr>
            </w:pPr>
            <w:r>
              <w:rPr>
                <w:b/>
              </w:rPr>
              <w:t>O</w:t>
            </w:r>
          </w:p>
        </w:tc>
        <w:tc>
          <w:tcPr>
            <w:tcW w:w="456" w:type="dxa"/>
            <w:vAlign w:val="center"/>
          </w:tcPr>
          <w:p w14:paraId="7C48C4DE" w14:textId="77777777" w:rsidR="004D0B2C" w:rsidRPr="00801C18" w:rsidRDefault="004D0B2C" w:rsidP="009908CB">
            <w:pPr>
              <w:jc w:val="center"/>
              <w:rPr>
                <w:b/>
              </w:rPr>
            </w:pPr>
            <w:r>
              <w:rPr>
                <w:b/>
              </w:rPr>
              <w:t xml:space="preserve">A </w:t>
            </w:r>
          </w:p>
        </w:tc>
      </w:tr>
      <w:tr w:rsidR="004D0B2C" w:rsidRPr="00801C18" w14:paraId="4A0445D4" w14:textId="77777777" w:rsidTr="009908CB">
        <w:trPr>
          <w:trHeight w:val="570"/>
          <w:jc w:val="center"/>
        </w:trPr>
        <w:tc>
          <w:tcPr>
            <w:tcW w:w="3456" w:type="dxa"/>
          </w:tcPr>
          <w:p w14:paraId="5FEA9765" w14:textId="19F3CE0E" w:rsidR="004D0B2C" w:rsidRPr="00801C18" w:rsidRDefault="009C6AA0" w:rsidP="009908CB">
            <w:pPr>
              <w:jc w:val="center"/>
              <w:rPr>
                <w:b/>
              </w:rPr>
            </w:pPr>
            <w:r>
              <w:rPr>
                <w:b/>
              </w:rPr>
              <w:t>Emily</w:t>
            </w:r>
          </w:p>
          <w:p w14:paraId="45BEF13B" w14:textId="77777777" w:rsidR="004D0B2C" w:rsidRPr="00801C18" w:rsidRDefault="004D0B2C" w:rsidP="009908CB">
            <w:pPr>
              <w:jc w:val="center"/>
            </w:pPr>
            <w:r w:rsidRPr="00801C18">
              <w:t>(mother of daughter)</w:t>
            </w:r>
          </w:p>
        </w:tc>
        <w:tc>
          <w:tcPr>
            <w:tcW w:w="550" w:type="dxa"/>
            <w:vAlign w:val="center"/>
          </w:tcPr>
          <w:p w14:paraId="493941B8" w14:textId="77777777" w:rsidR="004D0B2C" w:rsidRPr="00801C18" w:rsidRDefault="004D0B2C" w:rsidP="009908CB">
            <w:pPr>
              <w:jc w:val="center"/>
              <w:rPr>
                <w:b/>
              </w:rPr>
            </w:pPr>
            <w:r>
              <w:rPr>
                <w:b/>
              </w:rPr>
              <w:t>A</w:t>
            </w:r>
          </w:p>
        </w:tc>
        <w:tc>
          <w:tcPr>
            <w:tcW w:w="550" w:type="dxa"/>
            <w:vAlign w:val="center"/>
          </w:tcPr>
          <w:p w14:paraId="349B0F27" w14:textId="77777777" w:rsidR="004D0B2C" w:rsidRPr="00801C18" w:rsidRDefault="004D0B2C" w:rsidP="009908CB">
            <w:pPr>
              <w:jc w:val="center"/>
              <w:rPr>
                <w:b/>
              </w:rPr>
            </w:pPr>
            <w:r>
              <w:rPr>
                <w:b/>
              </w:rPr>
              <w:t>A</w:t>
            </w:r>
          </w:p>
        </w:tc>
        <w:tc>
          <w:tcPr>
            <w:tcW w:w="550" w:type="dxa"/>
            <w:vAlign w:val="center"/>
          </w:tcPr>
          <w:p w14:paraId="3BA126CE" w14:textId="77777777" w:rsidR="004D0B2C" w:rsidRPr="00801C18" w:rsidRDefault="004D0B2C" w:rsidP="009908CB">
            <w:pPr>
              <w:jc w:val="center"/>
              <w:rPr>
                <w:b/>
              </w:rPr>
            </w:pPr>
            <w:r>
              <w:rPr>
                <w:b/>
              </w:rPr>
              <w:t>A</w:t>
            </w:r>
          </w:p>
        </w:tc>
        <w:tc>
          <w:tcPr>
            <w:tcW w:w="550" w:type="dxa"/>
            <w:vAlign w:val="center"/>
          </w:tcPr>
          <w:p w14:paraId="305A8C4C" w14:textId="77777777" w:rsidR="004D0B2C" w:rsidRPr="00801C18" w:rsidRDefault="004D0B2C" w:rsidP="009908CB">
            <w:pPr>
              <w:jc w:val="center"/>
              <w:rPr>
                <w:b/>
              </w:rPr>
            </w:pPr>
            <w:r>
              <w:rPr>
                <w:b/>
              </w:rPr>
              <w:t>A</w:t>
            </w:r>
          </w:p>
        </w:tc>
        <w:tc>
          <w:tcPr>
            <w:tcW w:w="550" w:type="dxa"/>
            <w:vAlign w:val="center"/>
          </w:tcPr>
          <w:p w14:paraId="1CC502D3" w14:textId="77777777" w:rsidR="004D0B2C" w:rsidRPr="00801C18" w:rsidRDefault="004D0B2C" w:rsidP="009908CB">
            <w:pPr>
              <w:jc w:val="center"/>
              <w:rPr>
                <w:b/>
              </w:rPr>
            </w:pPr>
            <w:r>
              <w:rPr>
                <w:b/>
              </w:rPr>
              <w:t>B</w:t>
            </w:r>
          </w:p>
        </w:tc>
        <w:tc>
          <w:tcPr>
            <w:tcW w:w="550" w:type="dxa"/>
            <w:vAlign w:val="center"/>
          </w:tcPr>
          <w:p w14:paraId="4D0A0981" w14:textId="77777777" w:rsidR="004D0B2C" w:rsidRPr="00801C18" w:rsidRDefault="004D0B2C" w:rsidP="009908CB">
            <w:pPr>
              <w:jc w:val="center"/>
              <w:rPr>
                <w:b/>
              </w:rPr>
            </w:pPr>
            <w:r>
              <w:rPr>
                <w:b/>
              </w:rPr>
              <w:t>B</w:t>
            </w:r>
          </w:p>
        </w:tc>
        <w:tc>
          <w:tcPr>
            <w:tcW w:w="550" w:type="dxa"/>
            <w:vAlign w:val="center"/>
          </w:tcPr>
          <w:p w14:paraId="151B8431" w14:textId="77777777" w:rsidR="004D0B2C" w:rsidRPr="00801C18" w:rsidRDefault="004D0B2C" w:rsidP="009908CB">
            <w:pPr>
              <w:jc w:val="center"/>
              <w:rPr>
                <w:b/>
              </w:rPr>
            </w:pPr>
            <w:r>
              <w:rPr>
                <w:b/>
              </w:rPr>
              <w:t>B</w:t>
            </w:r>
          </w:p>
        </w:tc>
        <w:tc>
          <w:tcPr>
            <w:tcW w:w="550" w:type="dxa"/>
            <w:vAlign w:val="center"/>
          </w:tcPr>
          <w:p w14:paraId="5BAAF59C" w14:textId="77777777" w:rsidR="004D0B2C" w:rsidRPr="00801C18" w:rsidRDefault="004D0B2C" w:rsidP="009908CB">
            <w:pPr>
              <w:jc w:val="center"/>
              <w:rPr>
                <w:b/>
              </w:rPr>
            </w:pPr>
            <w:r>
              <w:rPr>
                <w:b/>
              </w:rPr>
              <w:t>B</w:t>
            </w:r>
          </w:p>
        </w:tc>
        <w:tc>
          <w:tcPr>
            <w:tcW w:w="432" w:type="dxa"/>
            <w:vAlign w:val="center"/>
          </w:tcPr>
          <w:p w14:paraId="489D4926" w14:textId="77777777" w:rsidR="004D0B2C" w:rsidRPr="00801C18" w:rsidRDefault="004D0B2C" w:rsidP="009908CB">
            <w:pPr>
              <w:jc w:val="center"/>
              <w:rPr>
                <w:b/>
              </w:rPr>
            </w:pPr>
            <w:r>
              <w:rPr>
                <w:b/>
              </w:rPr>
              <w:t>A</w:t>
            </w:r>
          </w:p>
        </w:tc>
        <w:tc>
          <w:tcPr>
            <w:tcW w:w="456" w:type="dxa"/>
            <w:vAlign w:val="center"/>
          </w:tcPr>
          <w:p w14:paraId="550C0AB9" w14:textId="77777777" w:rsidR="004D0B2C" w:rsidRPr="00801C18" w:rsidRDefault="004D0B2C" w:rsidP="009908CB">
            <w:pPr>
              <w:jc w:val="center"/>
              <w:rPr>
                <w:b/>
              </w:rPr>
            </w:pPr>
            <w:r>
              <w:rPr>
                <w:b/>
              </w:rPr>
              <w:t>A</w:t>
            </w:r>
          </w:p>
        </w:tc>
      </w:tr>
      <w:tr w:rsidR="004D0B2C" w:rsidRPr="00801C18" w14:paraId="2EDDCB96" w14:textId="77777777" w:rsidTr="009908CB">
        <w:trPr>
          <w:trHeight w:val="570"/>
          <w:jc w:val="center"/>
        </w:trPr>
        <w:tc>
          <w:tcPr>
            <w:tcW w:w="3456" w:type="dxa"/>
          </w:tcPr>
          <w:p w14:paraId="20F7C210" w14:textId="77777777" w:rsidR="004D0B2C" w:rsidRPr="00801C18" w:rsidRDefault="004D0B2C" w:rsidP="009908CB">
            <w:pPr>
              <w:jc w:val="center"/>
              <w:rPr>
                <w:b/>
              </w:rPr>
            </w:pPr>
            <w:r w:rsidRPr="00801C18">
              <w:rPr>
                <w:b/>
              </w:rPr>
              <w:t>Earnest</w:t>
            </w:r>
          </w:p>
          <w:p w14:paraId="5BDCB6CE" w14:textId="77777777" w:rsidR="004D0B2C" w:rsidRPr="00801C18" w:rsidRDefault="004D0B2C" w:rsidP="009908CB">
            <w:pPr>
              <w:jc w:val="center"/>
            </w:pPr>
            <w:r w:rsidRPr="00801C18">
              <w:t>(father of daughter)</w:t>
            </w:r>
          </w:p>
        </w:tc>
        <w:tc>
          <w:tcPr>
            <w:tcW w:w="550" w:type="dxa"/>
            <w:vAlign w:val="center"/>
          </w:tcPr>
          <w:p w14:paraId="3D5DD241" w14:textId="77777777" w:rsidR="004D0B2C" w:rsidRPr="00801C18" w:rsidRDefault="004D0B2C" w:rsidP="009908CB">
            <w:pPr>
              <w:jc w:val="center"/>
              <w:rPr>
                <w:b/>
              </w:rPr>
            </w:pPr>
            <w:r>
              <w:rPr>
                <w:b/>
              </w:rPr>
              <w:t>B</w:t>
            </w:r>
          </w:p>
        </w:tc>
        <w:tc>
          <w:tcPr>
            <w:tcW w:w="550" w:type="dxa"/>
            <w:vAlign w:val="center"/>
          </w:tcPr>
          <w:p w14:paraId="5357E426" w14:textId="77777777" w:rsidR="004D0B2C" w:rsidRPr="00801C18" w:rsidRDefault="004D0B2C" w:rsidP="009908CB">
            <w:pPr>
              <w:jc w:val="center"/>
              <w:rPr>
                <w:b/>
              </w:rPr>
            </w:pPr>
            <w:r>
              <w:rPr>
                <w:b/>
              </w:rPr>
              <w:t>B</w:t>
            </w:r>
          </w:p>
        </w:tc>
        <w:tc>
          <w:tcPr>
            <w:tcW w:w="550" w:type="dxa"/>
            <w:vAlign w:val="center"/>
          </w:tcPr>
          <w:p w14:paraId="6DD86C27" w14:textId="77777777" w:rsidR="004D0B2C" w:rsidRPr="00801C18" w:rsidRDefault="004D0B2C" w:rsidP="009908CB">
            <w:pPr>
              <w:jc w:val="center"/>
              <w:rPr>
                <w:b/>
              </w:rPr>
            </w:pPr>
            <w:r>
              <w:rPr>
                <w:b/>
              </w:rPr>
              <w:t>B</w:t>
            </w:r>
          </w:p>
        </w:tc>
        <w:tc>
          <w:tcPr>
            <w:tcW w:w="550" w:type="dxa"/>
            <w:vAlign w:val="center"/>
          </w:tcPr>
          <w:p w14:paraId="22BA1905" w14:textId="77777777" w:rsidR="004D0B2C" w:rsidRPr="00801C18" w:rsidRDefault="004D0B2C" w:rsidP="009908CB">
            <w:pPr>
              <w:jc w:val="center"/>
              <w:rPr>
                <w:b/>
              </w:rPr>
            </w:pPr>
            <w:r>
              <w:rPr>
                <w:b/>
              </w:rPr>
              <w:t>B</w:t>
            </w:r>
          </w:p>
        </w:tc>
        <w:tc>
          <w:tcPr>
            <w:tcW w:w="550" w:type="dxa"/>
            <w:vAlign w:val="center"/>
          </w:tcPr>
          <w:p w14:paraId="585E8A3D" w14:textId="77777777" w:rsidR="004D0B2C" w:rsidRPr="00801C18" w:rsidRDefault="004D0B2C" w:rsidP="009908CB">
            <w:pPr>
              <w:jc w:val="center"/>
              <w:rPr>
                <w:b/>
              </w:rPr>
            </w:pPr>
            <w:r>
              <w:rPr>
                <w:b/>
              </w:rPr>
              <w:t>A</w:t>
            </w:r>
          </w:p>
        </w:tc>
        <w:tc>
          <w:tcPr>
            <w:tcW w:w="550" w:type="dxa"/>
            <w:vAlign w:val="center"/>
          </w:tcPr>
          <w:p w14:paraId="3DEA338E" w14:textId="77777777" w:rsidR="004D0B2C" w:rsidRPr="00801C18" w:rsidRDefault="004D0B2C" w:rsidP="009908CB">
            <w:pPr>
              <w:jc w:val="center"/>
              <w:rPr>
                <w:b/>
              </w:rPr>
            </w:pPr>
            <w:r>
              <w:rPr>
                <w:b/>
              </w:rPr>
              <w:t>A</w:t>
            </w:r>
          </w:p>
        </w:tc>
        <w:tc>
          <w:tcPr>
            <w:tcW w:w="550" w:type="dxa"/>
            <w:vAlign w:val="center"/>
          </w:tcPr>
          <w:p w14:paraId="5CC8AFEB" w14:textId="77777777" w:rsidR="004D0B2C" w:rsidRPr="00801C18" w:rsidRDefault="004D0B2C" w:rsidP="009908CB">
            <w:pPr>
              <w:jc w:val="center"/>
              <w:rPr>
                <w:b/>
              </w:rPr>
            </w:pPr>
            <w:r>
              <w:rPr>
                <w:b/>
              </w:rPr>
              <w:t>A</w:t>
            </w:r>
          </w:p>
        </w:tc>
        <w:tc>
          <w:tcPr>
            <w:tcW w:w="550" w:type="dxa"/>
            <w:vAlign w:val="center"/>
          </w:tcPr>
          <w:p w14:paraId="1A11A257" w14:textId="77777777" w:rsidR="004D0B2C" w:rsidRPr="00801C18" w:rsidRDefault="004D0B2C" w:rsidP="009908CB">
            <w:pPr>
              <w:jc w:val="center"/>
              <w:rPr>
                <w:b/>
              </w:rPr>
            </w:pPr>
            <w:r>
              <w:rPr>
                <w:b/>
              </w:rPr>
              <w:t>A</w:t>
            </w:r>
          </w:p>
        </w:tc>
        <w:tc>
          <w:tcPr>
            <w:tcW w:w="432" w:type="dxa"/>
            <w:vAlign w:val="center"/>
          </w:tcPr>
          <w:p w14:paraId="318DA086" w14:textId="3275C830" w:rsidR="004D0B2C" w:rsidRPr="00801C18" w:rsidRDefault="009908CB" w:rsidP="009908CB">
            <w:pPr>
              <w:jc w:val="center"/>
              <w:rPr>
                <w:b/>
              </w:rPr>
            </w:pPr>
            <w:r>
              <w:rPr>
                <w:b/>
              </w:rPr>
              <w:t>A</w:t>
            </w:r>
          </w:p>
        </w:tc>
        <w:tc>
          <w:tcPr>
            <w:tcW w:w="456" w:type="dxa"/>
            <w:vAlign w:val="center"/>
          </w:tcPr>
          <w:p w14:paraId="21540202" w14:textId="3329BEBD" w:rsidR="004D0B2C" w:rsidRPr="00801C18" w:rsidRDefault="009908CB" w:rsidP="009908CB">
            <w:pPr>
              <w:jc w:val="center"/>
              <w:rPr>
                <w:b/>
              </w:rPr>
            </w:pPr>
            <w:r>
              <w:rPr>
                <w:b/>
              </w:rPr>
              <w:t>A</w:t>
            </w:r>
          </w:p>
        </w:tc>
      </w:tr>
      <w:tr w:rsidR="004D0B2C" w:rsidRPr="00801C18" w14:paraId="7FBBAE7C" w14:textId="77777777" w:rsidTr="009908CB">
        <w:trPr>
          <w:trHeight w:val="570"/>
          <w:jc w:val="center"/>
        </w:trPr>
        <w:tc>
          <w:tcPr>
            <w:tcW w:w="3456" w:type="dxa"/>
          </w:tcPr>
          <w:p w14:paraId="0DD81090" w14:textId="77777777" w:rsidR="004D0B2C" w:rsidRPr="00801C18" w:rsidRDefault="004D0B2C" w:rsidP="009908CB">
            <w:pPr>
              <w:jc w:val="center"/>
              <w:rPr>
                <w:b/>
              </w:rPr>
            </w:pPr>
            <w:r w:rsidRPr="00801C18">
              <w:rPr>
                <w:b/>
              </w:rPr>
              <w:t>Michael Jr.</w:t>
            </w:r>
          </w:p>
          <w:p w14:paraId="35001A56" w14:textId="77777777" w:rsidR="004D0B2C" w:rsidRPr="00801C18" w:rsidRDefault="004D0B2C" w:rsidP="009908CB">
            <w:pPr>
              <w:jc w:val="center"/>
            </w:pPr>
            <w:r w:rsidRPr="00801C18">
              <w:t>(boy twin)</w:t>
            </w:r>
          </w:p>
        </w:tc>
        <w:tc>
          <w:tcPr>
            <w:tcW w:w="550" w:type="dxa"/>
            <w:vAlign w:val="center"/>
          </w:tcPr>
          <w:p w14:paraId="5FFF2DA8" w14:textId="77777777" w:rsidR="004D0B2C" w:rsidRPr="00801C18" w:rsidRDefault="004D0B2C" w:rsidP="009908CB">
            <w:pPr>
              <w:jc w:val="center"/>
              <w:rPr>
                <w:b/>
              </w:rPr>
            </w:pPr>
            <w:r>
              <w:rPr>
                <w:b/>
              </w:rPr>
              <w:t>A</w:t>
            </w:r>
          </w:p>
        </w:tc>
        <w:tc>
          <w:tcPr>
            <w:tcW w:w="550" w:type="dxa"/>
            <w:vAlign w:val="center"/>
          </w:tcPr>
          <w:p w14:paraId="5B876CC2" w14:textId="77777777" w:rsidR="004D0B2C" w:rsidRPr="00801C18" w:rsidRDefault="004D0B2C" w:rsidP="009908CB">
            <w:pPr>
              <w:jc w:val="center"/>
              <w:rPr>
                <w:b/>
              </w:rPr>
            </w:pPr>
            <w:r>
              <w:rPr>
                <w:b/>
              </w:rPr>
              <w:t>A</w:t>
            </w:r>
          </w:p>
        </w:tc>
        <w:tc>
          <w:tcPr>
            <w:tcW w:w="550" w:type="dxa"/>
            <w:vAlign w:val="center"/>
          </w:tcPr>
          <w:p w14:paraId="75642970" w14:textId="77777777" w:rsidR="004D0B2C" w:rsidRPr="00801C18" w:rsidRDefault="004D0B2C" w:rsidP="009908CB">
            <w:pPr>
              <w:jc w:val="center"/>
              <w:rPr>
                <w:b/>
              </w:rPr>
            </w:pPr>
            <w:r>
              <w:rPr>
                <w:b/>
              </w:rPr>
              <w:t>A</w:t>
            </w:r>
          </w:p>
        </w:tc>
        <w:tc>
          <w:tcPr>
            <w:tcW w:w="550" w:type="dxa"/>
            <w:vAlign w:val="center"/>
          </w:tcPr>
          <w:p w14:paraId="1E969B29" w14:textId="77777777" w:rsidR="004D0B2C" w:rsidRPr="00801C18" w:rsidRDefault="004D0B2C" w:rsidP="009908CB">
            <w:pPr>
              <w:jc w:val="center"/>
              <w:rPr>
                <w:b/>
              </w:rPr>
            </w:pPr>
            <w:r>
              <w:rPr>
                <w:b/>
              </w:rPr>
              <w:t>A</w:t>
            </w:r>
          </w:p>
        </w:tc>
        <w:tc>
          <w:tcPr>
            <w:tcW w:w="550" w:type="dxa"/>
            <w:vAlign w:val="center"/>
          </w:tcPr>
          <w:p w14:paraId="12CB35E9" w14:textId="77777777" w:rsidR="004D0B2C" w:rsidRPr="00801C18" w:rsidRDefault="004D0B2C" w:rsidP="009908CB">
            <w:pPr>
              <w:jc w:val="center"/>
              <w:rPr>
                <w:b/>
              </w:rPr>
            </w:pPr>
            <w:r>
              <w:rPr>
                <w:b/>
              </w:rPr>
              <w:t>B</w:t>
            </w:r>
          </w:p>
        </w:tc>
        <w:tc>
          <w:tcPr>
            <w:tcW w:w="550" w:type="dxa"/>
            <w:vAlign w:val="center"/>
          </w:tcPr>
          <w:p w14:paraId="18DFE019" w14:textId="77777777" w:rsidR="004D0B2C" w:rsidRPr="00801C18" w:rsidRDefault="004D0B2C" w:rsidP="009908CB">
            <w:pPr>
              <w:jc w:val="center"/>
              <w:rPr>
                <w:b/>
              </w:rPr>
            </w:pPr>
            <w:r>
              <w:rPr>
                <w:b/>
              </w:rPr>
              <w:t>B</w:t>
            </w:r>
          </w:p>
        </w:tc>
        <w:tc>
          <w:tcPr>
            <w:tcW w:w="550" w:type="dxa"/>
            <w:vAlign w:val="center"/>
          </w:tcPr>
          <w:p w14:paraId="5FA4D840" w14:textId="77777777" w:rsidR="004D0B2C" w:rsidRPr="00801C18" w:rsidRDefault="004D0B2C" w:rsidP="009908CB">
            <w:pPr>
              <w:jc w:val="center"/>
              <w:rPr>
                <w:b/>
              </w:rPr>
            </w:pPr>
            <w:r>
              <w:rPr>
                <w:b/>
              </w:rPr>
              <w:t>B</w:t>
            </w:r>
          </w:p>
        </w:tc>
        <w:tc>
          <w:tcPr>
            <w:tcW w:w="550" w:type="dxa"/>
            <w:vAlign w:val="center"/>
          </w:tcPr>
          <w:p w14:paraId="5208FFCB" w14:textId="77777777" w:rsidR="004D0B2C" w:rsidRPr="00801C18" w:rsidRDefault="004D0B2C" w:rsidP="009908CB">
            <w:pPr>
              <w:jc w:val="center"/>
              <w:rPr>
                <w:b/>
              </w:rPr>
            </w:pPr>
            <w:r>
              <w:rPr>
                <w:b/>
              </w:rPr>
              <w:t>B</w:t>
            </w:r>
          </w:p>
        </w:tc>
        <w:tc>
          <w:tcPr>
            <w:tcW w:w="432" w:type="dxa"/>
            <w:vAlign w:val="center"/>
          </w:tcPr>
          <w:p w14:paraId="3E49E1D8" w14:textId="77777777" w:rsidR="004D0B2C" w:rsidRPr="00801C18" w:rsidRDefault="004D0B2C" w:rsidP="009908CB">
            <w:pPr>
              <w:jc w:val="center"/>
              <w:rPr>
                <w:b/>
              </w:rPr>
            </w:pPr>
            <w:r>
              <w:rPr>
                <w:b/>
              </w:rPr>
              <w:t>A</w:t>
            </w:r>
          </w:p>
        </w:tc>
        <w:tc>
          <w:tcPr>
            <w:tcW w:w="456" w:type="dxa"/>
            <w:vAlign w:val="center"/>
          </w:tcPr>
          <w:p w14:paraId="3369DFCE" w14:textId="77777777" w:rsidR="004D0B2C" w:rsidRPr="00801C18" w:rsidRDefault="004D0B2C" w:rsidP="009908CB">
            <w:pPr>
              <w:jc w:val="center"/>
              <w:rPr>
                <w:b/>
              </w:rPr>
            </w:pPr>
            <w:r>
              <w:rPr>
                <w:b/>
              </w:rPr>
              <w:t>A</w:t>
            </w:r>
          </w:p>
        </w:tc>
      </w:tr>
      <w:tr w:rsidR="004D0B2C" w:rsidRPr="00801C18" w14:paraId="78DA0985" w14:textId="77777777" w:rsidTr="009908CB">
        <w:trPr>
          <w:trHeight w:val="570"/>
          <w:jc w:val="center"/>
        </w:trPr>
        <w:tc>
          <w:tcPr>
            <w:tcW w:w="3456" w:type="dxa"/>
          </w:tcPr>
          <w:p w14:paraId="5E21C448" w14:textId="77777777" w:rsidR="004D0B2C" w:rsidRPr="00801C18" w:rsidRDefault="004D0B2C" w:rsidP="009908CB">
            <w:pPr>
              <w:jc w:val="center"/>
              <w:rPr>
                <w:b/>
              </w:rPr>
            </w:pPr>
            <w:r w:rsidRPr="00801C18">
              <w:rPr>
                <w:b/>
              </w:rPr>
              <w:t>Baby girl 1</w:t>
            </w:r>
          </w:p>
          <w:p w14:paraId="5073D419" w14:textId="77777777" w:rsidR="004D0B2C" w:rsidRPr="00801C18" w:rsidRDefault="004D0B2C" w:rsidP="009908CB">
            <w:pPr>
              <w:jc w:val="center"/>
            </w:pPr>
            <w:r w:rsidRPr="00801C18">
              <w:t>(girl twin, according to hospital)</w:t>
            </w:r>
          </w:p>
        </w:tc>
        <w:tc>
          <w:tcPr>
            <w:tcW w:w="550" w:type="dxa"/>
            <w:vAlign w:val="center"/>
          </w:tcPr>
          <w:p w14:paraId="069CAA0A" w14:textId="77777777" w:rsidR="004D0B2C" w:rsidRPr="00801C18" w:rsidRDefault="004D0B2C" w:rsidP="009908CB">
            <w:pPr>
              <w:jc w:val="center"/>
              <w:rPr>
                <w:b/>
              </w:rPr>
            </w:pPr>
            <w:r>
              <w:rPr>
                <w:b/>
              </w:rPr>
              <w:t xml:space="preserve">B </w:t>
            </w:r>
          </w:p>
        </w:tc>
        <w:tc>
          <w:tcPr>
            <w:tcW w:w="550" w:type="dxa"/>
            <w:vAlign w:val="center"/>
          </w:tcPr>
          <w:p w14:paraId="4333E4C6" w14:textId="77777777" w:rsidR="004D0B2C" w:rsidRPr="00801C18" w:rsidRDefault="004D0B2C" w:rsidP="009908CB">
            <w:pPr>
              <w:jc w:val="center"/>
              <w:rPr>
                <w:b/>
              </w:rPr>
            </w:pPr>
            <w:r>
              <w:rPr>
                <w:b/>
              </w:rPr>
              <w:t>B</w:t>
            </w:r>
          </w:p>
        </w:tc>
        <w:tc>
          <w:tcPr>
            <w:tcW w:w="550" w:type="dxa"/>
            <w:vAlign w:val="center"/>
          </w:tcPr>
          <w:p w14:paraId="38DC610A" w14:textId="77777777" w:rsidR="004D0B2C" w:rsidRPr="00801C18" w:rsidRDefault="004D0B2C" w:rsidP="009908CB">
            <w:pPr>
              <w:jc w:val="center"/>
              <w:rPr>
                <w:b/>
              </w:rPr>
            </w:pPr>
            <w:r>
              <w:rPr>
                <w:b/>
              </w:rPr>
              <w:t>B</w:t>
            </w:r>
          </w:p>
        </w:tc>
        <w:tc>
          <w:tcPr>
            <w:tcW w:w="550" w:type="dxa"/>
            <w:vAlign w:val="center"/>
          </w:tcPr>
          <w:p w14:paraId="79837FB1" w14:textId="77777777" w:rsidR="004D0B2C" w:rsidRPr="00801C18" w:rsidRDefault="004D0B2C" w:rsidP="009908CB">
            <w:pPr>
              <w:jc w:val="center"/>
              <w:rPr>
                <w:b/>
              </w:rPr>
            </w:pPr>
            <w:r>
              <w:rPr>
                <w:b/>
              </w:rPr>
              <w:t>B</w:t>
            </w:r>
          </w:p>
        </w:tc>
        <w:tc>
          <w:tcPr>
            <w:tcW w:w="550" w:type="dxa"/>
            <w:vAlign w:val="center"/>
          </w:tcPr>
          <w:p w14:paraId="44C698F2" w14:textId="77777777" w:rsidR="004D0B2C" w:rsidRPr="00801C18" w:rsidRDefault="004D0B2C" w:rsidP="009908CB">
            <w:pPr>
              <w:jc w:val="center"/>
              <w:rPr>
                <w:b/>
              </w:rPr>
            </w:pPr>
            <w:r>
              <w:rPr>
                <w:b/>
              </w:rPr>
              <w:t>A</w:t>
            </w:r>
          </w:p>
        </w:tc>
        <w:tc>
          <w:tcPr>
            <w:tcW w:w="550" w:type="dxa"/>
            <w:vAlign w:val="center"/>
          </w:tcPr>
          <w:p w14:paraId="11E64845" w14:textId="77777777" w:rsidR="004D0B2C" w:rsidRPr="00801C18" w:rsidRDefault="004D0B2C" w:rsidP="009908CB">
            <w:pPr>
              <w:jc w:val="center"/>
              <w:rPr>
                <w:b/>
              </w:rPr>
            </w:pPr>
            <w:r>
              <w:rPr>
                <w:b/>
              </w:rPr>
              <w:t>A</w:t>
            </w:r>
          </w:p>
        </w:tc>
        <w:tc>
          <w:tcPr>
            <w:tcW w:w="550" w:type="dxa"/>
            <w:vAlign w:val="center"/>
          </w:tcPr>
          <w:p w14:paraId="4A6F3610" w14:textId="77777777" w:rsidR="004D0B2C" w:rsidRPr="00801C18" w:rsidRDefault="004D0B2C" w:rsidP="009908CB">
            <w:pPr>
              <w:jc w:val="center"/>
              <w:rPr>
                <w:b/>
              </w:rPr>
            </w:pPr>
            <w:r>
              <w:rPr>
                <w:b/>
              </w:rPr>
              <w:t>A</w:t>
            </w:r>
          </w:p>
        </w:tc>
        <w:tc>
          <w:tcPr>
            <w:tcW w:w="550" w:type="dxa"/>
            <w:vAlign w:val="center"/>
          </w:tcPr>
          <w:p w14:paraId="2779EA17" w14:textId="77777777" w:rsidR="004D0B2C" w:rsidRPr="00801C18" w:rsidRDefault="004D0B2C" w:rsidP="009908CB">
            <w:pPr>
              <w:jc w:val="center"/>
              <w:rPr>
                <w:b/>
              </w:rPr>
            </w:pPr>
            <w:r>
              <w:rPr>
                <w:b/>
              </w:rPr>
              <w:t>A</w:t>
            </w:r>
          </w:p>
        </w:tc>
        <w:tc>
          <w:tcPr>
            <w:tcW w:w="432" w:type="dxa"/>
            <w:vAlign w:val="center"/>
          </w:tcPr>
          <w:p w14:paraId="0B164BE0" w14:textId="77777777" w:rsidR="004D0B2C" w:rsidRPr="00801C18" w:rsidRDefault="004D0B2C" w:rsidP="009908CB">
            <w:pPr>
              <w:jc w:val="center"/>
              <w:rPr>
                <w:b/>
              </w:rPr>
            </w:pPr>
            <w:r>
              <w:rPr>
                <w:b/>
              </w:rPr>
              <w:t>O</w:t>
            </w:r>
          </w:p>
        </w:tc>
        <w:tc>
          <w:tcPr>
            <w:tcW w:w="456" w:type="dxa"/>
            <w:vAlign w:val="center"/>
          </w:tcPr>
          <w:p w14:paraId="716989D8" w14:textId="77777777" w:rsidR="004D0B2C" w:rsidRPr="00801C18" w:rsidRDefault="004D0B2C" w:rsidP="009908CB">
            <w:pPr>
              <w:jc w:val="center"/>
              <w:rPr>
                <w:b/>
              </w:rPr>
            </w:pPr>
            <w:r>
              <w:rPr>
                <w:b/>
              </w:rPr>
              <w:t>O</w:t>
            </w:r>
          </w:p>
        </w:tc>
      </w:tr>
      <w:tr w:rsidR="004D0B2C" w:rsidRPr="00801C18" w14:paraId="3A7B60B9" w14:textId="77777777" w:rsidTr="009908CB">
        <w:trPr>
          <w:trHeight w:val="570"/>
          <w:jc w:val="center"/>
        </w:trPr>
        <w:tc>
          <w:tcPr>
            <w:tcW w:w="3456" w:type="dxa"/>
          </w:tcPr>
          <w:p w14:paraId="5FAC1C70" w14:textId="77777777" w:rsidR="004D0B2C" w:rsidRPr="00801C18" w:rsidRDefault="004D0B2C" w:rsidP="009908CB">
            <w:pPr>
              <w:jc w:val="center"/>
              <w:rPr>
                <w:b/>
              </w:rPr>
            </w:pPr>
            <w:r w:rsidRPr="00801C18">
              <w:rPr>
                <w:b/>
              </w:rPr>
              <w:t>Baby girl 2</w:t>
            </w:r>
          </w:p>
          <w:p w14:paraId="68CBEEE5" w14:textId="32AC473A" w:rsidR="004D0B2C" w:rsidRPr="00801C18" w:rsidRDefault="004D0B2C" w:rsidP="009908CB">
            <w:pPr>
              <w:jc w:val="center"/>
            </w:pPr>
            <w:r w:rsidRPr="00801C18">
              <w:t>(daughter of</w:t>
            </w:r>
            <w:r w:rsidR="009C6AA0">
              <w:t xml:space="preserve"> Emily </w:t>
            </w:r>
            <w:r>
              <w:t>and Earnest</w:t>
            </w:r>
            <w:r w:rsidRPr="00801C18">
              <w:t>, according to hospital)</w:t>
            </w:r>
          </w:p>
        </w:tc>
        <w:tc>
          <w:tcPr>
            <w:tcW w:w="550" w:type="dxa"/>
            <w:vAlign w:val="center"/>
          </w:tcPr>
          <w:p w14:paraId="7298AAD8" w14:textId="77777777" w:rsidR="004D0B2C" w:rsidRPr="00801C18" w:rsidRDefault="004D0B2C" w:rsidP="009908CB">
            <w:pPr>
              <w:jc w:val="center"/>
              <w:rPr>
                <w:b/>
              </w:rPr>
            </w:pPr>
            <w:r>
              <w:rPr>
                <w:b/>
              </w:rPr>
              <w:t>O</w:t>
            </w:r>
          </w:p>
        </w:tc>
        <w:tc>
          <w:tcPr>
            <w:tcW w:w="550" w:type="dxa"/>
            <w:vAlign w:val="center"/>
          </w:tcPr>
          <w:p w14:paraId="65DF10A2" w14:textId="77777777" w:rsidR="004D0B2C" w:rsidRPr="00801C18" w:rsidRDefault="004D0B2C" w:rsidP="009908CB">
            <w:pPr>
              <w:jc w:val="center"/>
              <w:rPr>
                <w:b/>
              </w:rPr>
            </w:pPr>
            <w:r>
              <w:rPr>
                <w:b/>
              </w:rPr>
              <w:t>O</w:t>
            </w:r>
          </w:p>
        </w:tc>
        <w:tc>
          <w:tcPr>
            <w:tcW w:w="550" w:type="dxa"/>
            <w:vAlign w:val="center"/>
          </w:tcPr>
          <w:p w14:paraId="398E13E8" w14:textId="77777777" w:rsidR="004D0B2C" w:rsidRPr="00801C18" w:rsidRDefault="004D0B2C" w:rsidP="009908CB">
            <w:pPr>
              <w:jc w:val="center"/>
              <w:rPr>
                <w:b/>
              </w:rPr>
            </w:pPr>
            <w:r>
              <w:rPr>
                <w:b/>
              </w:rPr>
              <w:t>O</w:t>
            </w:r>
          </w:p>
        </w:tc>
        <w:tc>
          <w:tcPr>
            <w:tcW w:w="550" w:type="dxa"/>
            <w:vAlign w:val="center"/>
          </w:tcPr>
          <w:p w14:paraId="1A9E8B31" w14:textId="77777777" w:rsidR="004D0B2C" w:rsidRPr="00801C18" w:rsidRDefault="004D0B2C" w:rsidP="009908CB">
            <w:pPr>
              <w:jc w:val="center"/>
              <w:rPr>
                <w:b/>
              </w:rPr>
            </w:pPr>
            <w:r>
              <w:rPr>
                <w:b/>
              </w:rPr>
              <w:t>O</w:t>
            </w:r>
          </w:p>
        </w:tc>
        <w:tc>
          <w:tcPr>
            <w:tcW w:w="550" w:type="dxa"/>
            <w:vAlign w:val="center"/>
          </w:tcPr>
          <w:p w14:paraId="4F4E9D75" w14:textId="77777777" w:rsidR="004D0B2C" w:rsidRPr="00801C18" w:rsidRDefault="004D0B2C" w:rsidP="009908CB">
            <w:pPr>
              <w:jc w:val="center"/>
              <w:rPr>
                <w:b/>
              </w:rPr>
            </w:pPr>
            <w:r>
              <w:rPr>
                <w:b/>
              </w:rPr>
              <w:t>O</w:t>
            </w:r>
          </w:p>
        </w:tc>
        <w:tc>
          <w:tcPr>
            <w:tcW w:w="550" w:type="dxa"/>
            <w:vAlign w:val="center"/>
          </w:tcPr>
          <w:p w14:paraId="15FB765C" w14:textId="77777777" w:rsidR="004D0B2C" w:rsidRPr="00801C18" w:rsidRDefault="004D0B2C" w:rsidP="009908CB">
            <w:pPr>
              <w:jc w:val="center"/>
              <w:rPr>
                <w:b/>
              </w:rPr>
            </w:pPr>
            <w:r>
              <w:rPr>
                <w:b/>
              </w:rPr>
              <w:t>O</w:t>
            </w:r>
          </w:p>
        </w:tc>
        <w:tc>
          <w:tcPr>
            <w:tcW w:w="550" w:type="dxa"/>
            <w:vAlign w:val="center"/>
          </w:tcPr>
          <w:p w14:paraId="6AF86DA1" w14:textId="77777777" w:rsidR="004D0B2C" w:rsidRPr="00801C18" w:rsidRDefault="004D0B2C" w:rsidP="009908CB">
            <w:pPr>
              <w:jc w:val="center"/>
              <w:rPr>
                <w:b/>
              </w:rPr>
            </w:pPr>
            <w:r>
              <w:rPr>
                <w:b/>
              </w:rPr>
              <w:t>O</w:t>
            </w:r>
          </w:p>
        </w:tc>
        <w:tc>
          <w:tcPr>
            <w:tcW w:w="550" w:type="dxa"/>
            <w:vAlign w:val="center"/>
          </w:tcPr>
          <w:p w14:paraId="57929AE5" w14:textId="77777777" w:rsidR="004D0B2C" w:rsidRPr="00801C18" w:rsidRDefault="004D0B2C" w:rsidP="009908CB">
            <w:pPr>
              <w:jc w:val="center"/>
              <w:rPr>
                <w:b/>
              </w:rPr>
            </w:pPr>
            <w:r>
              <w:rPr>
                <w:b/>
              </w:rPr>
              <w:t>O</w:t>
            </w:r>
          </w:p>
        </w:tc>
        <w:tc>
          <w:tcPr>
            <w:tcW w:w="432" w:type="dxa"/>
            <w:vAlign w:val="center"/>
          </w:tcPr>
          <w:p w14:paraId="2E4D2221" w14:textId="77777777" w:rsidR="004D0B2C" w:rsidRPr="00801C18" w:rsidRDefault="004D0B2C" w:rsidP="009908CB">
            <w:pPr>
              <w:jc w:val="center"/>
              <w:rPr>
                <w:b/>
              </w:rPr>
            </w:pPr>
            <w:r>
              <w:rPr>
                <w:b/>
              </w:rPr>
              <w:t>B</w:t>
            </w:r>
          </w:p>
        </w:tc>
        <w:tc>
          <w:tcPr>
            <w:tcW w:w="456" w:type="dxa"/>
            <w:vAlign w:val="center"/>
          </w:tcPr>
          <w:p w14:paraId="602304C8" w14:textId="77777777" w:rsidR="004D0B2C" w:rsidRPr="00801C18" w:rsidRDefault="004D0B2C" w:rsidP="009908CB">
            <w:pPr>
              <w:jc w:val="center"/>
              <w:rPr>
                <w:b/>
              </w:rPr>
            </w:pPr>
            <w:r>
              <w:rPr>
                <w:b/>
              </w:rPr>
              <w:t xml:space="preserve">B </w:t>
            </w:r>
          </w:p>
        </w:tc>
      </w:tr>
    </w:tbl>
    <w:p w14:paraId="2A3A5A8C" w14:textId="77777777" w:rsidR="004D0B2C" w:rsidRPr="00B721AB" w:rsidRDefault="004D0B2C" w:rsidP="004D0B2C">
      <w:pPr>
        <w:tabs>
          <w:tab w:val="left" w:pos="5400"/>
        </w:tabs>
        <w:rPr>
          <w:sz w:val="16"/>
          <w:szCs w:val="16"/>
        </w:rPr>
      </w:pPr>
    </w:p>
    <w:p w14:paraId="1BB06F53" w14:textId="77777777" w:rsidR="004D0B2C" w:rsidRDefault="004D0B2C" w:rsidP="004D0B2C">
      <w:pPr>
        <w:tabs>
          <w:tab w:val="left" w:pos="5400"/>
        </w:tabs>
      </w:pPr>
      <w:r>
        <w:t>You can make other combinations, provided that:</w:t>
      </w:r>
    </w:p>
    <w:p w14:paraId="5AAB7B0C" w14:textId="0905A70F" w:rsidR="004D0B2C" w:rsidRDefault="004D0B2C" w:rsidP="004D0B2C">
      <w:pPr>
        <w:pStyle w:val="ListParagraph"/>
        <w:numPr>
          <w:ilvl w:val="0"/>
          <w:numId w:val="18"/>
        </w:numPr>
        <w:tabs>
          <w:tab w:val="left" w:pos="5400"/>
        </w:tabs>
      </w:pPr>
      <w:r>
        <w:t>Michael Jr.</w:t>
      </w:r>
      <w:r w:rsidR="005A2E20">
        <w:t xml:space="preserve"> could </w:t>
      </w:r>
      <w:r>
        <w:t>be the son of Danielle and Michael</w:t>
      </w:r>
    </w:p>
    <w:p w14:paraId="7F9C6887" w14:textId="17335D0F" w:rsidR="004D0B2C" w:rsidRDefault="009908CB" w:rsidP="004D0B2C">
      <w:pPr>
        <w:pStyle w:val="ListParagraph"/>
        <w:numPr>
          <w:ilvl w:val="0"/>
          <w:numId w:val="18"/>
        </w:numPr>
        <w:tabs>
          <w:tab w:val="left" w:pos="5400"/>
        </w:tabs>
      </w:pPr>
      <w:r>
        <w:t xml:space="preserve">Baby girl 1 </w:t>
      </w:r>
      <w:r w:rsidR="004D0B2C">
        <w:t>could be</w:t>
      </w:r>
      <w:r w:rsidR="00913C8D">
        <w:t xml:space="preserve"> the daughter of Danielle and Michael. Baby girl 2 could be the daughter of</w:t>
      </w:r>
      <w:r w:rsidR="009C6AA0">
        <w:t xml:space="preserve"> Emily </w:t>
      </w:r>
      <w:r w:rsidR="00913C8D">
        <w:t>and Ernest. One of the</w:t>
      </w:r>
      <w:r w:rsidR="005A2E20">
        <w:t>se baby</w:t>
      </w:r>
      <w:r w:rsidR="00913C8D">
        <w:t xml:space="preserve"> girls could </w:t>
      </w:r>
      <w:r w:rsidR="00913C8D" w:rsidRPr="005A2E20">
        <w:rPr>
          <w:u w:val="single"/>
        </w:rPr>
        <w:t>not</w:t>
      </w:r>
      <w:r w:rsidR="00913C8D">
        <w:t xml:space="preserve"> be</w:t>
      </w:r>
      <w:r w:rsidR="005A2E20">
        <w:t xml:space="preserve"> the </w:t>
      </w:r>
      <w:r w:rsidR="00913C8D">
        <w:t>daughter of the other couple</w:t>
      </w:r>
      <w:r w:rsidR="004D0B2C">
        <w:t xml:space="preserve">. </w:t>
      </w:r>
    </w:p>
    <w:p w14:paraId="380F5E86" w14:textId="3E0DEB7E" w:rsidR="007A3A57" w:rsidRDefault="007A3A57" w:rsidP="007A3A57">
      <w:pPr>
        <w:tabs>
          <w:tab w:val="left" w:pos="5400"/>
        </w:tabs>
      </w:pPr>
    </w:p>
    <w:p w14:paraId="00A649A9" w14:textId="61BEF48D" w:rsidR="003A5730" w:rsidRPr="00C455CF" w:rsidRDefault="006A0169" w:rsidP="003A5730">
      <w:pPr>
        <w:tabs>
          <w:tab w:val="left" w:pos="5400"/>
        </w:tabs>
        <w:rPr>
          <w:u w:val="single"/>
        </w:rPr>
      </w:pPr>
      <w:r>
        <w:rPr>
          <w:u w:val="single"/>
        </w:rPr>
        <w:t xml:space="preserve">Option 1. Colored </w:t>
      </w:r>
      <w:r w:rsidR="00C455CF" w:rsidRPr="00C455CF">
        <w:rPr>
          <w:u w:val="single"/>
        </w:rPr>
        <w:t>milk</w:t>
      </w:r>
      <w:r w:rsidR="007A3A57">
        <w:rPr>
          <w:u w:val="single"/>
        </w:rPr>
        <w:t xml:space="preserve"> as</w:t>
      </w:r>
      <w:r>
        <w:rPr>
          <w:u w:val="single"/>
        </w:rPr>
        <w:t xml:space="preserve"> the </w:t>
      </w:r>
      <w:r w:rsidR="007A3A57">
        <w:rPr>
          <w:u w:val="single"/>
        </w:rPr>
        <w:t>simulated blood</w:t>
      </w:r>
      <w:r w:rsidR="00950881">
        <w:rPr>
          <w:u w:val="single"/>
        </w:rPr>
        <w:t xml:space="preserve"> + </w:t>
      </w:r>
      <w:r w:rsidR="00C455CF" w:rsidRPr="00C455CF">
        <w:rPr>
          <w:u w:val="single"/>
        </w:rPr>
        <w:t>water or vinegar as</w:t>
      </w:r>
      <w:r>
        <w:rPr>
          <w:u w:val="single"/>
        </w:rPr>
        <w:t xml:space="preserve"> the </w:t>
      </w:r>
      <w:r w:rsidR="00C455CF" w:rsidRPr="00C455CF">
        <w:rPr>
          <w:u w:val="single"/>
        </w:rPr>
        <w:t>simulated antibody solutions</w:t>
      </w:r>
      <w:r w:rsidR="007A3A57">
        <w:rPr>
          <w:u w:val="single"/>
        </w:rPr>
        <w:t>:</w:t>
      </w:r>
    </w:p>
    <w:p w14:paraId="066483A2" w14:textId="3D9C84ED" w:rsidR="001D043A" w:rsidRDefault="005E0907" w:rsidP="00086797">
      <w:pPr>
        <w:tabs>
          <w:tab w:val="left" w:pos="5400"/>
        </w:tabs>
      </w:pPr>
      <w:r>
        <w:t xml:space="preserve">You can make </w:t>
      </w:r>
      <w:r w:rsidR="00BE474A" w:rsidRPr="003A5730">
        <w:rPr>
          <w:u w:val="single"/>
        </w:rPr>
        <w:t>simulated blood</w:t>
      </w:r>
      <w:r w:rsidR="00BE474A">
        <w:t xml:space="preserve"> by combining</w:t>
      </w:r>
      <w:r w:rsidR="00C316F9">
        <w:t xml:space="preserve"> 25 mL </w:t>
      </w:r>
      <w:r w:rsidR="002512FE">
        <w:t xml:space="preserve">of </w:t>
      </w:r>
      <w:r w:rsidR="00BE474A" w:rsidRPr="003A5730">
        <w:rPr>
          <w:u w:val="single"/>
        </w:rPr>
        <w:t>milk</w:t>
      </w:r>
      <w:r w:rsidR="00BE474A">
        <w:t xml:space="preserve"> with </w:t>
      </w:r>
      <w:r w:rsidR="002512FE">
        <w:t xml:space="preserve">red </w:t>
      </w:r>
      <w:r w:rsidR="002512FE" w:rsidRPr="003A5730">
        <w:rPr>
          <w:u w:val="single"/>
        </w:rPr>
        <w:t>food coloring</w:t>
      </w:r>
      <w:r w:rsidR="002512FE">
        <w:t xml:space="preserve"> until </w:t>
      </w:r>
      <w:r w:rsidR="00BE474A">
        <w:t>the solution</w:t>
      </w:r>
      <w:r w:rsidR="002512FE">
        <w:t xml:space="preserve"> is bright red</w:t>
      </w:r>
      <w:r w:rsidR="00C316F9">
        <w:t xml:space="preserve"> (about 15 drops)</w:t>
      </w:r>
      <w:r w:rsidR="002512FE">
        <w:t>, and then adding a drop of green food coloring for a dark red color.</w:t>
      </w:r>
      <w:r w:rsidR="00DA21BF">
        <w:rPr>
          <w:rStyle w:val="FootnoteReference"/>
        </w:rPr>
        <w:footnoteReference w:id="5"/>
      </w:r>
      <w:r w:rsidR="00DA21BF">
        <w:t xml:space="preserve"> </w:t>
      </w:r>
      <w:r w:rsidR="002512FE">
        <w:t xml:space="preserve">You will need different anti-A and anti-B simulated </w:t>
      </w:r>
      <w:r w:rsidR="00352C91">
        <w:t>solutions for each subject</w:t>
      </w:r>
      <w:r w:rsidR="002512FE">
        <w:t>, depending on what</w:t>
      </w:r>
      <w:r w:rsidR="0014758B">
        <w:t xml:space="preserve"> blood type the sample is supposed to be</w:t>
      </w:r>
      <w:r w:rsidR="002512FE">
        <w:t>.</w:t>
      </w:r>
      <w:r w:rsidR="00F677DE">
        <w:t xml:space="preserve"> </w:t>
      </w:r>
    </w:p>
    <w:p w14:paraId="38A44640" w14:textId="7DF02990" w:rsidR="001B5ACE" w:rsidRDefault="001B5ACE" w:rsidP="00086797">
      <w:pPr>
        <w:tabs>
          <w:tab w:val="left" w:pos="5400"/>
        </w:tabs>
      </w:pPr>
    </w:p>
    <w:p w14:paraId="0177813D" w14:textId="77777777" w:rsidR="001B5ACE" w:rsidRDefault="001B5ACE" w:rsidP="00086797">
      <w:pPr>
        <w:tabs>
          <w:tab w:val="left" w:pos="5400"/>
        </w:tabs>
      </w:pPr>
    </w:p>
    <w:p w14:paraId="591A89E9" w14:textId="77777777" w:rsidR="00606259" w:rsidRPr="001D043A" w:rsidRDefault="00606259" w:rsidP="00086797">
      <w:pPr>
        <w:tabs>
          <w:tab w:val="left" w:pos="5400"/>
        </w:tabs>
        <w:rPr>
          <w:sz w:val="8"/>
          <w:szCs w:val="8"/>
        </w:rPr>
      </w:pPr>
    </w:p>
    <w:tbl>
      <w:tblPr>
        <w:tblStyle w:val="TableGrid"/>
        <w:tblW w:w="0" w:type="auto"/>
        <w:jc w:val="center"/>
        <w:tblLook w:val="04A0" w:firstRow="1" w:lastRow="0" w:firstColumn="1" w:lastColumn="0" w:noHBand="0" w:noVBand="1"/>
      </w:tblPr>
      <w:tblGrid>
        <w:gridCol w:w="1616"/>
        <w:gridCol w:w="3623"/>
        <w:gridCol w:w="3610"/>
      </w:tblGrid>
      <w:tr w:rsidR="00606259" w14:paraId="284DC9F3" w14:textId="77777777" w:rsidTr="006D6E0F">
        <w:trPr>
          <w:jc w:val="center"/>
        </w:trPr>
        <w:tc>
          <w:tcPr>
            <w:tcW w:w="0" w:type="auto"/>
          </w:tcPr>
          <w:p w14:paraId="6A298D7C" w14:textId="77777777" w:rsidR="00606259" w:rsidRDefault="00606259" w:rsidP="00086797">
            <w:pPr>
              <w:tabs>
                <w:tab w:val="left" w:pos="5400"/>
              </w:tabs>
            </w:pPr>
            <w:r>
              <w:lastRenderedPageBreak/>
              <w:t>Type of Blood</w:t>
            </w:r>
          </w:p>
        </w:tc>
        <w:tc>
          <w:tcPr>
            <w:tcW w:w="0" w:type="auto"/>
          </w:tcPr>
          <w:p w14:paraId="5725C6D5" w14:textId="77777777" w:rsidR="00606259" w:rsidRDefault="00606259" w:rsidP="006D6E0F">
            <w:pPr>
              <w:tabs>
                <w:tab w:val="left" w:pos="5400"/>
              </w:tabs>
            </w:pPr>
            <w:r>
              <w:t>Simulated</w:t>
            </w:r>
            <w:r w:rsidR="006D6E0F">
              <w:t xml:space="preserve"> anti-A </w:t>
            </w:r>
            <w:r w:rsidR="00380557">
              <w:t xml:space="preserve">solution </w:t>
            </w:r>
            <w:r w:rsidR="006D6E0F">
              <w:t>contains:</w:t>
            </w:r>
          </w:p>
        </w:tc>
        <w:tc>
          <w:tcPr>
            <w:tcW w:w="0" w:type="auto"/>
          </w:tcPr>
          <w:p w14:paraId="5F49ABB9" w14:textId="77777777" w:rsidR="00606259" w:rsidRDefault="006D6E0F" w:rsidP="00086797">
            <w:pPr>
              <w:tabs>
                <w:tab w:val="left" w:pos="5400"/>
              </w:tabs>
            </w:pPr>
            <w:r>
              <w:t>Simulated anti-B</w:t>
            </w:r>
            <w:r w:rsidR="00380557">
              <w:t xml:space="preserve"> solution</w:t>
            </w:r>
            <w:r>
              <w:t xml:space="preserve"> contains:</w:t>
            </w:r>
          </w:p>
        </w:tc>
      </w:tr>
      <w:tr w:rsidR="00606259" w14:paraId="7451DD34" w14:textId="77777777" w:rsidTr="006D6E0F">
        <w:trPr>
          <w:jc w:val="center"/>
        </w:trPr>
        <w:tc>
          <w:tcPr>
            <w:tcW w:w="0" w:type="auto"/>
          </w:tcPr>
          <w:p w14:paraId="4B493EC7" w14:textId="77777777" w:rsidR="00606259" w:rsidRDefault="006D6E0F" w:rsidP="006D6E0F">
            <w:pPr>
              <w:tabs>
                <w:tab w:val="left" w:pos="5400"/>
              </w:tabs>
              <w:jc w:val="center"/>
            </w:pPr>
            <w:r>
              <w:t>A</w:t>
            </w:r>
          </w:p>
        </w:tc>
        <w:tc>
          <w:tcPr>
            <w:tcW w:w="0" w:type="auto"/>
          </w:tcPr>
          <w:p w14:paraId="53FA276B" w14:textId="77777777" w:rsidR="00606259" w:rsidRDefault="008C19A7" w:rsidP="006D6E0F">
            <w:pPr>
              <w:tabs>
                <w:tab w:val="left" w:pos="5400"/>
              </w:tabs>
              <w:jc w:val="center"/>
            </w:pPr>
            <w:r>
              <w:t>White vinegar</w:t>
            </w:r>
          </w:p>
        </w:tc>
        <w:tc>
          <w:tcPr>
            <w:tcW w:w="0" w:type="auto"/>
          </w:tcPr>
          <w:p w14:paraId="3EC70684" w14:textId="77777777" w:rsidR="00606259" w:rsidRDefault="006D6E0F" w:rsidP="006D6E0F">
            <w:pPr>
              <w:tabs>
                <w:tab w:val="left" w:pos="5400"/>
              </w:tabs>
              <w:jc w:val="center"/>
            </w:pPr>
            <w:r>
              <w:t>Water</w:t>
            </w:r>
          </w:p>
        </w:tc>
      </w:tr>
      <w:tr w:rsidR="00606259" w14:paraId="7956A15E" w14:textId="77777777" w:rsidTr="006D6E0F">
        <w:trPr>
          <w:jc w:val="center"/>
        </w:trPr>
        <w:tc>
          <w:tcPr>
            <w:tcW w:w="0" w:type="auto"/>
          </w:tcPr>
          <w:p w14:paraId="039FF946" w14:textId="77777777" w:rsidR="00606259" w:rsidRDefault="006D6E0F" w:rsidP="006D6E0F">
            <w:pPr>
              <w:tabs>
                <w:tab w:val="left" w:pos="5400"/>
              </w:tabs>
              <w:jc w:val="center"/>
            </w:pPr>
            <w:r>
              <w:t>B</w:t>
            </w:r>
          </w:p>
        </w:tc>
        <w:tc>
          <w:tcPr>
            <w:tcW w:w="0" w:type="auto"/>
          </w:tcPr>
          <w:p w14:paraId="2B2A9CC4" w14:textId="77777777" w:rsidR="00606259" w:rsidRDefault="006D6E0F" w:rsidP="006D6E0F">
            <w:pPr>
              <w:tabs>
                <w:tab w:val="left" w:pos="5400"/>
              </w:tabs>
              <w:jc w:val="center"/>
            </w:pPr>
            <w:r>
              <w:t>Water</w:t>
            </w:r>
          </w:p>
        </w:tc>
        <w:tc>
          <w:tcPr>
            <w:tcW w:w="0" w:type="auto"/>
          </w:tcPr>
          <w:p w14:paraId="1CCCD6BC" w14:textId="77777777" w:rsidR="00606259" w:rsidRDefault="008C19A7" w:rsidP="006D6E0F">
            <w:pPr>
              <w:tabs>
                <w:tab w:val="left" w:pos="5400"/>
              </w:tabs>
              <w:jc w:val="center"/>
            </w:pPr>
            <w:r>
              <w:t>White vinegar</w:t>
            </w:r>
          </w:p>
        </w:tc>
      </w:tr>
      <w:tr w:rsidR="00606259" w14:paraId="4FFAFCD7" w14:textId="77777777" w:rsidTr="006D6E0F">
        <w:trPr>
          <w:jc w:val="center"/>
        </w:trPr>
        <w:tc>
          <w:tcPr>
            <w:tcW w:w="0" w:type="auto"/>
          </w:tcPr>
          <w:p w14:paraId="0B798066" w14:textId="77777777" w:rsidR="00606259" w:rsidRDefault="006D6E0F" w:rsidP="006D6E0F">
            <w:pPr>
              <w:tabs>
                <w:tab w:val="left" w:pos="5400"/>
              </w:tabs>
              <w:jc w:val="center"/>
            </w:pPr>
            <w:r>
              <w:t>AB</w:t>
            </w:r>
          </w:p>
        </w:tc>
        <w:tc>
          <w:tcPr>
            <w:tcW w:w="0" w:type="auto"/>
          </w:tcPr>
          <w:p w14:paraId="4F3F763C" w14:textId="77777777" w:rsidR="00606259" w:rsidRDefault="008C19A7" w:rsidP="006D6E0F">
            <w:pPr>
              <w:tabs>
                <w:tab w:val="left" w:pos="5400"/>
              </w:tabs>
              <w:jc w:val="center"/>
            </w:pPr>
            <w:r>
              <w:t>White vinegar</w:t>
            </w:r>
          </w:p>
        </w:tc>
        <w:tc>
          <w:tcPr>
            <w:tcW w:w="0" w:type="auto"/>
          </w:tcPr>
          <w:p w14:paraId="50A7C9F1" w14:textId="77777777" w:rsidR="00606259" w:rsidRDefault="008C19A7" w:rsidP="006D6E0F">
            <w:pPr>
              <w:tabs>
                <w:tab w:val="left" w:pos="5400"/>
              </w:tabs>
              <w:jc w:val="center"/>
            </w:pPr>
            <w:r>
              <w:t>White vinegar</w:t>
            </w:r>
          </w:p>
        </w:tc>
      </w:tr>
      <w:tr w:rsidR="00606259" w14:paraId="2E0DA48E" w14:textId="77777777" w:rsidTr="006D6E0F">
        <w:trPr>
          <w:jc w:val="center"/>
        </w:trPr>
        <w:tc>
          <w:tcPr>
            <w:tcW w:w="0" w:type="auto"/>
          </w:tcPr>
          <w:p w14:paraId="6AC29939" w14:textId="77777777" w:rsidR="00606259" w:rsidRDefault="006D6E0F" w:rsidP="006D6E0F">
            <w:pPr>
              <w:tabs>
                <w:tab w:val="left" w:pos="5400"/>
              </w:tabs>
              <w:jc w:val="center"/>
            </w:pPr>
            <w:r>
              <w:t>O</w:t>
            </w:r>
          </w:p>
        </w:tc>
        <w:tc>
          <w:tcPr>
            <w:tcW w:w="0" w:type="auto"/>
          </w:tcPr>
          <w:p w14:paraId="467D06BC" w14:textId="77777777" w:rsidR="00606259" w:rsidRDefault="006D6E0F" w:rsidP="006D6E0F">
            <w:pPr>
              <w:tabs>
                <w:tab w:val="left" w:pos="5400"/>
              </w:tabs>
              <w:jc w:val="center"/>
            </w:pPr>
            <w:r>
              <w:t>Water</w:t>
            </w:r>
          </w:p>
        </w:tc>
        <w:tc>
          <w:tcPr>
            <w:tcW w:w="0" w:type="auto"/>
          </w:tcPr>
          <w:p w14:paraId="45782AC5" w14:textId="77777777" w:rsidR="00606259" w:rsidRDefault="006D6E0F" w:rsidP="006D6E0F">
            <w:pPr>
              <w:tabs>
                <w:tab w:val="left" w:pos="5400"/>
              </w:tabs>
              <w:jc w:val="center"/>
            </w:pPr>
            <w:r>
              <w:t>Water</w:t>
            </w:r>
          </w:p>
        </w:tc>
      </w:tr>
    </w:tbl>
    <w:p w14:paraId="5C6E9F05" w14:textId="77777777" w:rsidR="00DA21BF" w:rsidRDefault="00DA21BF" w:rsidP="003A5730">
      <w:pPr>
        <w:tabs>
          <w:tab w:val="left" w:pos="5400"/>
        </w:tabs>
      </w:pPr>
    </w:p>
    <w:p w14:paraId="1AD76EF1" w14:textId="4470871A" w:rsidR="001A33C7" w:rsidRDefault="001A33C7" w:rsidP="003A5730">
      <w:pPr>
        <w:tabs>
          <w:tab w:val="left" w:pos="5400"/>
        </w:tabs>
      </w:pPr>
      <w:r>
        <w:t xml:space="preserve">We recommend that you set up </w:t>
      </w:r>
      <w:r w:rsidRPr="00352C91">
        <w:rPr>
          <w:u w:val="single"/>
        </w:rPr>
        <w:t>seven stations</w:t>
      </w:r>
      <w:r>
        <w:t xml:space="preserve">, one for each of the seven subjects, with the blood sample and the anti-A and anti-B solutions. </w:t>
      </w:r>
      <w:r w:rsidR="007A3A57" w:rsidRPr="00E3075E">
        <w:t>Before class you should</w:t>
      </w:r>
      <w:r w:rsidR="007A3A57">
        <w:t xml:space="preserve"> prepare seven bottles with the simulated blood, labeled with the </w:t>
      </w:r>
      <w:r w:rsidR="00AB07D5">
        <w:t>subject</w:t>
      </w:r>
      <w:r w:rsidR="007A3A57">
        <w:t>’s name or Baby girl 1 or 2</w:t>
      </w:r>
      <w:r w:rsidR="007A3A57" w:rsidRPr="00E3075E">
        <w:t>.</w:t>
      </w:r>
      <w:r w:rsidR="007A3A57">
        <w:t xml:space="preserve"> </w:t>
      </w:r>
      <w:r w:rsidR="00AB4CCA">
        <w:t xml:space="preserve">You will also need the corresponding bottles of simulated anti-A and anti-B solutions. </w:t>
      </w:r>
      <w:r>
        <w:t>We recommend that you</w:t>
      </w:r>
      <w:r w:rsidR="00D175BF">
        <w:t xml:space="preserve"> label each bottle of</w:t>
      </w:r>
      <w:r w:rsidR="00D175BF" w:rsidRPr="00D175BF">
        <w:t xml:space="preserve"> </w:t>
      </w:r>
      <w:r w:rsidR="00D175BF">
        <w:t>anti-A and anti-B solution</w:t>
      </w:r>
      <w:r w:rsidR="00B721AB">
        <w:t xml:space="preserve"> with the name of the subject </w:t>
      </w:r>
      <w:r w:rsidR="00D175BF">
        <w:t xml:space="preserve">which will help you keep track of which pair of antibody solutions goes with </w:t>
      </w:r>
      <w:r w:rsidR="00AB4CCA">
        <w:t>each</w:t>
      </w:r>
      <w:r w:rsidR="00D175BF">
        <w:t xml:space="preserve"> </w:t>
      </w:r>
      <w:r w:rsidR="00352C91">
        <w:t>subject</w:t>
      </w:r>
      <w:r w:rsidR="00D175BF">
        <w:t>.</w:t>
      </w:r>
    </w:p>
    <w:p w14:paraId="55C7CB26" w14:textId="77777777" w:rsidR="001A33C7" w:rsidRDefault="001A33C7" w:rsidP="003A5730">
      <w:pPr>
        <w:tabs>
          <w:tab w:val="left" w:pos="5400"/>
        </w:tabs>
      </w:pPr>
    </w:p>
    <w:p w14:paraId="6CC94219" w14:textId="4E24EF7C" w:rsidR="003A5730" w:rsidRDefault="007A3A57" w:rsidP="003A5730">
      <w:pPr>
        <w:tabs>
          <w:tab w:val="left" w:pos="5400"/>
        </w:tabs>
      </w:pPr>
      <w:r>
        <w:t>You can use the various blood type combinations shown</w:t>
      </w:r>
      <w:r w:rsidR="00387014">
        <w:t xml:space="preserve"> on</w:t>
      </w:r>
      <w:r w:rsidR="006A0169">
        <w:t xml:space="preserve"> the previous page. Y</w:t>
      </w:r>
      <w:r w:rsidR="003A5730">
        <w:t>ou can estimate amounts</w:t>
      </w:r>
      <w:r w:rsidR="00DA21BF">
        <w:t xml:space="preserve"> </w:t>
      </w:r>
      <w:r w:rsidR="001A33C7">
        <w:t xml:space="preserve">of simulated blood and antibody solution </w:t>
      </w:r>
      <w:r w:rsidR="00DA21BF">
        <w:t>needed</w:t>
      </w:r>
      <w:r w:rsidR="003A5730">
        <w:t xml:space="preserve"> using the following information:</w:t>
      </w:r>
    </w:p>
    <w:p w14:paraId="7FF9BC5A" w14:textId="061BA320" w:rsidR="003A5730" w:rsidRDefault="003A5730" w:rsidP="003A5730">
      <w:pPr>
        <w:pStyle w:val="ListParagraph"/>
        <w:numPr>
          <w:ilvl w:val="0"/>
          <w:numId w:val="22"/>
        </w:numPr>
        <w:tabs>
          <w:tab w:val="left" w:pos="5400"/>
        </w:tabs>
      </w:pPr>
      <w:r>
        <w:t>For</w:t>
      </w:r>
      <w:r w:rsidR="00AB252F">
        <w:t xml:space="preserve"> the </w:t>
      </w:r>
      <w:r>
        <w:t>blood type test</w:t>
      </w:r>
      <w:r w:rsidR="00AB252F">
        <w:t xml:space="preserve"> for each person</w:t>
      </w:r>
      <w:r>
        <w:t>, you will need</w:t>
      </w:r>
      <w:r w:rsidR="00AB252F">
        <w:t xml:space="preserve"> 6 drops of blood,</w:t>
      </w:r>
      <w:r>
        <w:t xml:space="preserve"> </w:t>
      </w:r>
      <w:r w:rsidR="00DA21BF">
        <w:t>3</w:t>
      </w:r>
      <w:r>
        <w:t xml:space="preserve"> drops of anti-A antibody solution</w:t>
      </w:r>
      <w:r w:rsidR="001A4947">
        <w:t>,</w:t>
      </w:r>
      <w:r>
        <w:t xml:space="preserve"> and </w:t>
      </w:r>
      <w:r w:rsidR="00DA21BF">
        <w:t>3</w:t>
      </w:r>
      <w:r>
        <w:t xml:space="preserve"> drops of anti-B antibody solution.</w:t>
      </w:r>
    </w:p>
    <w:p w14:paraId="2ABBD1E4" w14:textId="77777777" w:rsidR="003A5730" w:rsidRPr="004567AE" w:rsidRDefault="003A5730" w:rsidP="003A5730">
      <w:pPr>
        <w:pStyle w:val="ListParagraph"/>
        <w:numPr>
          <w:ilvl w:val="0"/>
          <w:numId w:val="22"/>
        </w:numPr>
        <w:tabs>
          <w:tab w:val="left" w:pos="5400"/>
        </w:tabs>
      </w:pPr>
      <w:r>
        <w:t>There are approximately 15-20 drops in each milliliter of solution.</w:t>
      </w:r>
    </w:p>
    <w:p w14:paraId="1953F364" w14:textId="4D2FC3FF" w:rsidR="006A0169" w:rsidRDefault="006A0169" w:rsidP="006A0169">
      <w:pPr>
        <w:tabs>
          <w:tab w:val="left" w:pos="5400"/>
        </w:tabs>
      </w:pPr>
      <w:r>
        <w:t>You will want extra of each solution,</w:t>
      </w:r>
      <w:r w:rsidR="001A4947">
        <w:t xml:space="preserve"> in order to </w:t>
      </w:r>
      <w:r>
        <w:t>be prepared for student error such as using too many drops of</w:t>
      </w:r>
      <w:r w:rsidR="001B5ACE">
        <w:t xml:space="preserve"> blood or antibody </w:t>
      </w:r>
      <w:r>
        <w:t>solution.</w:t>
      </w:r>
      <w:r w:rsidRPr="008C19A7">
        <w:t xml:space="preserve"> </w:t>
      </w:r>
    </w:p>
    <w:p w14:paraId="46C4FDAE" w14:textId="77777777" w:rsidR="00B721AB" w:rsidRDefault="00B721AB" w:rsidP="00387014">
      <w:pPr>
        <w:rPr>
          <w:b/>
          <w:bCs/>
          <w:color w:val="000000"/>
        </w:rPr>
      </w:pPr>
    </w:p>
    <w:p w14:paraId="0E44E87C" w14:textId="16A4E3B8" w:rsidR="00B721AB" w:rsidRPr="00534643" w:rsidRDefault="00535979" w:rsidP="00B721AB">
      <w:pPr>
        <w:tabs>
          <w:tab w:val="left" w:pos="5400"/>
        </w:tabs>
        <w:rPr>
          <w:sz w:val="8"/>
          <w:szCs w:val="8"/>
        </w:rPr>
      </w:pPr>
      <w:r>
        <w:rPr>
          <w:u w:val="single"/>
        </w:rPr>
        <w:t>Option 2. C</w:t>
      </w:r>
      <w:r w:rsidR="00B721AB">
        <w:rPr>
          <w:u w:val="single"/>
        </w:rPr>
        <w:t>ommercial simulated blood and antibody solutions:</w:t>
      </w:r>
    </w:p>
    <w:p w14:paraId="0497A296" w14:textId="6A49B316" w:rsidR="00B721AB" w:rsidRPr="00535979" w:rsidRDefault="00B721AB" w:rsidP="00B721AB">
      <w:pPr>
        <w:tabs>
          <w:tab w:val="left" w:pos="5400"/>
        </w:tabs>
      </w:pPr>
      <w:r w:rsidRPr="00535979">
        <w:t xml:space="preserve">To determine the amount of synthetic blood, antibody solutions and dropper bottles </w:t>
      </w:r>
      <w:r w:rsidR="00950881">
        <w:t xml:space="preserve">that </w:t>
      </w:r>
      <w:r w:rsidRPr="00535979">
        <w:t>you will need, you should choose one of</w:t>
      </w:r>
      <w:r w:rsidR="001B5ACE">
        <w:t xml:space="preserve"> the following </w:t>
      </w:r>
      <w:r w:rsidRPr="00535979">
        <w:t>recommendations for implementation (or decide on your own approach).</w:t>
      </w:r>
    </w:p>
    <w:p w14:paraId="4844F72F" w14:textId="77777777" w:rsidR="00B721AB" w:rsidRDefault="00B721AB" w:rsidP="00B721AB">
      <w:pPr>
        <w:pStyle w:val="ListParagraph"/>
        <w:numPr>
          <w:ilvl w:val="0"/>
          <w:numId w:val="16"/>
        </w:numPr>
        <w:tabs>
          <w:tab w:val="left" w:pos="5400"/>
        </w:tabs>
      </w:pPr>
      <w:r>
        <w:t>Give each student group at their lab table:</w:t>
      </w:r>
    </w:p>
    <w:p w14:paraId="18CBA3BD" w14:textId="161B42A7" w:rsidR="00B721AB" w:rsidRDefault="00B721AB" w:rsidP="00B721AB">
      <w:pPr>
        <w:pStyle w:val="ListParagraph"/>
        <w:numPr>
          <w:ilvl w:val="1"/>
          <w:numId w:val="16"/>
        </w:numPr>
        <w:tabs>
          <w:tab w:val="left" w:pos="5400"/>
        </w:tabs>
      </w:pPr>
      <w:r>
        <w:t>7 bottles with the blood samples, each labeled with the name of one of the subjects</w:t>
      </w:r>
      <w:r w:rsidR="00BA1B05">
        <w:t>,</w:t>
      </w:r>
      <w:r>
        <w:t xml:space="preserve"> </w:t>
      </w:r>
      <w:r w:rsidR="00BA1B05">
        <w:t>as listed in the table on the previous page</w:t>
      </w:r>
    </w:p>
    <w:p w14:paraId="57553F15" w14:textId="77777777" w:rsidR="00B721AB" w:rsidRDefault="00B721AB" w:rsidP="00B721AB">
      <w:pPr>
        <w:pStyle w:val="ListParagraph"/>
        <w:numPr>
          <w:ilvl w:val="1"/>
          <w:numId w:val="16"/>
        </w:numPr>
        <w:tabs>
          <w:tab w:val="left" w:pos="5400"/>
        </w:tabs>
      </w:pPr>
      <w:r>
        <w:t>1 bottle with the anti-A antibody solution and another bottle with the anti-B antibody solution (each labeled appropriately)</w:t>
      </w:r>
    </w:p>
    <w:p w14:paraId="7C61F605" w14:textId="77777777" w:rsidR="00B721AB" w:rsidRDefault="00B721AB" w:rsidP="00B721AB">
      <w:pPr>
        <w:pStyle w:val="ListParagraph"/>
        <w:numPr>
          <w:ilvl w:val="0"/>
          <w:numId w:val="16"/>
        </w:numPr>
        <w:tabs>
          <w:tab w:val="left" w:pos="5400"/>
        </w:tabs>
      </w:pPr>
      <w:r w:rsidRPr="00535979">
        <w:rPr>
          <w:u w:val="single"/>
        </w:rPr>
        <w:t>Or</w:t>
      </w:r>
      <w:r>
        <w:t xml:space="preserve"> you can set up three stations:</w:t>
      </w:r>
    </w:p>
    <w:p w14:paraId="55282583" w14:textId="77777777" w:rsidR="00B721AB" w:rsidRDefault="00B721AB" w:rsidP="00B721AB">
      <w:pPr>
        <w:pStyle w:val="ListParagraph"/>
        <w:numPr>
          <w:ilvl w:val="1"/>
          <w:numId w:val="16"/>
        </w:numPr>
        <w:tabs>
          <w:tab w:val="left" w:pos="5400"/>
        </w:tabs>
      </w:pPr>
      <w:r>
        <w:t>one where each student group will get the blood samples for each of the seven subjects</w:t>
      </w:r>
    </w:p>
    <w:p w14:paraId="0033EAA3" w14:textId="77777777" w:rsidR="00B721AB" w:rsidRDefault="00B721AB" w:rsidP="00B721AB">
      <w:pPr>
        <w:pStyle w:val="ListParagraph"/>
        <w:numPr>
          <w:ilvl w:val="1"/>
          <w:numId w:val="16"/>
        </w:numPr>
        <w:tabs>
          <w:tab w:val="left" w:pos="5400"/>
        </w:tabs>
      </w:pPr>
      <w:r>
        <w:t>one where they will get the anti-A antibody solution</w:t>
      </w:r>
    </w:p>
    <w:p w14:paraId="62BD0CBC" w14:textId="77777777" w:rsidR="00B721AB" w:rsidRDefault="00B721AB" w:rsidP="00B721AB">
      <w:pPr>
        <w:pStyle w:val="ListParagraph"/>
        <w:numPr>
          <w:ilvl w:val="1"/>
          <w:numId w:val="16"/>
        </w:numPr>
        <w:tabs>
          <w:tab w:val="left" w:pos="5400"/>
        </w:tabs>
      </w:pPr>
      <w:r>
        <w:t xml:space="preserve">one where they will get the anti-B antibody solution. </w:t>
      </w:r>
    </w:p>
    <w:p w14:paraId="099E77DF" w14:textId="77777777" w:rsidR="00B721AB" w:rsidRDefault="00B721AB" w:rsidP="00B721AB">
      <w:pPr>
        <w:tabs>
          <w:tab w:val="left" w:pos="5400"/>
        </w:tabs>
      </w:pPr>
    </w:p>
    <w:p w14:paraId="1F695345" w14:textId="6ECB9882" w:rsidR="00B721AB" w:rsidRDefault="00B721AB" w:rsidP="00B721AB">
      <w:pPr>
        <w:tabs>
          <w:tab w:val="left" w:pos="5400"/>
        </w:tabs>
      </w:pPr>
      <w:r>
        <w:t>Please note that the</w:t>
      </w:r>
      <w:r w:rsidR="004C23DE">
        <w:t xml:space="preserve"> procedure on page 3 of the</w:t>
      </w:r>
      <w:r>
        <w:t xml:space="preserve"> </w:t>
      </w:r>
      <w:r w:rsidRPr="004C23DE">
        <w:t xml:space="preserve">Student Handout </w:t>
      </w:r>
      <w:r>
        <w:t xml:space="preserve">is written for the colored milk simulated blood. If you are purchasing simulated blood, you may need to </w:t>
      </w:r>
      <w:r w:rsidRPr="007A3A57">
        <w:rPr>
          <w:u w:val="single"/>
        </w:rPr>
        <w:t>modify the procedure</w:t>
      </w:r>
      <w:r>
        <w:t>; for example</w:t>
      </w:r>
      <w:r w:rsidR="004C23DE">
        <w:t>,</w:t>
      </w:r>
      <w:r>
        <w:t xml:space="preserve"> you can use only two drops each of simulated blood and simulated antibody solution.</w:t>
      </w:r>
    </w:p>
    <w:p w14:paraId="26AC4CD1" w14:textId="77777777" w:rsidR="00B721AB" w:rsidRPr="003A5730" w:rsidRDefault="00B721AB" w:rsidP="00B721AB">
      <w:pPr>
        <w:tabs>
          <w:tab w:val="left" w:pos="5400"/>
        </w:tabs>
      </w:pPr>
    </w:p>
    <w:p w14:paraId="3B0BC418" w14:textId="77777777" w:rsidR="00B721AB" w:rsidRDefault="00B721AB" w:rsidP="00B721AB">
      <w:pPr>
        <w:tabs>
          <w:tab w:val="left" w:pos="5400"/>
        </w:tabs>
      </w:pPr>
      <w:r>
        <w:t>You can purchase kits (and/or refills) from:</w:t>
      </w:r>
    </w:p>
    <w:p w14:paraId="4D6EA236" w14:textId="77777777" w:rsidR="00B721AB" w:rsidRDefault="00B721AB" w:rsidP="00B721AB">
      <w:pPr>
        <w:pStyle w:val="ListParagraph"/>
        <w:numPr>
          <w:ilvl w:val="0"/>
          <w:numId w:val="17"/>
        </w:numPr>
        <w:tabs>
          <w:tab w:val="left" w:pos="5400"/>
        </w:tabs>
      </w:pPr>
      <w:r>
        <w:t>Carolina (</w:t>
      </w:r>
      <w:hyperlink r:id="rId10" w:history="1">
        <w:r w:rsidRPr="00ED1E9C">
          <w:rPr>
            <w:rStyle w:val="Hyperlink"/>
          </w:rPr>
          <w:t>http://www.carolina.com/blood-typing/carolina-abo-rh-blood-typing-with-synthetic-blood-kit/FAM_700101.pr?question=700101</w:t>
        </w:r>
      </w:hyperlink>
      <w:r>
        <w:t>) (We recommend you not use the Rh antiserum included in this kit.)</w:t>
      </w:r>
    </w:p>
    <w:p w14:paraId="2851D520" w14:textId="77777777" w:rsidR="00B721AB" w:rsidRDefault="00B721AB" w:rsidP="00B721AB">
      <w:pPr>
        <w:pStyle w:val="ListParagraph"/>
        <w:numPr>
          <w:ilvl w:val="0"/>
          <w:numId w:val="17"/>
        </w:numPr>
        <w:tabs>
          <w:tab w:val="left" w:pos="5400"/>
        </w:tabs>
      </w:pPr>
      <w:r>
        <w:lastRenderedPageBreak/>
        <w:t xml:space="preserve">Ward’s Science </w:t>
      </w:r>
      <w:hyperlink r:id="rId11" w:history="1">
        <w:r w:rsidRPr="00242CA9">
          <w:rPr>
            <w:rStyle w:val="Hyperlink"/>
          </w:rPr>
          <w:t>https://www.wardsci.com/store/product/10424340/simulated-abo-blood-typing-kit</w:t>
        </w:r>
      </w:hyperlink>
      <w:r w:rsidRPr="00DD1761">
        <w:t xml:space="preserve"> </w:t>
      </w:r>
      <w:r w:rsidRPr="00DD1761">
        <w:rPr>
          <w:rStyle w:val="FootnoteReference"/>
        </w:rPr>
        <w:footnoteReference w:id="6"/>
      </w:r>
    </w:p>
    <w:p w14:paraId="6669E87E" w14:textId="2885D999" w:rsidR="00B721AB" w:rsidRDefault="00B721AB" w:rsidP="00B721AB">
      <w:pPr>
        <w:tabs>
          <w:tab w:val="left" w:pos="5400"/>
        </w:tabs>
      </w:pPr>
      <w:r>
        <w:t>These kits have additional supplies such as some dropper bottles and testing trays. You may want to contact these companies to verify that their kits have the blood types and quantities you will need.</w:t>
      </w:r>
      <w:r w:rsidRPr="003A5730">
        <w:t xml:space="preserve"> </w:t>
      </w:r>
      <w:r>
        <w:t>This table shows the amounts of antibody solution and blood type solution you will need per student group for each of the blood type combinations in the table on</w:t>
      </w:r>
      <w:r w:rsidR="00F07921">
        <w:t xml:space="preserve"> </w:t>
      </w:r>
      <w:r>
        <w:t xml:space="preserve">page </w:t>
      </w:r>
      <w:r w:rsidR="00F07921">
        <w:t>3</w:t>
      </w:r>
      <w:r>
        <w:t xml:space="preserve">. </w:t>
      </w:r>
    </w:p>
    <w:p w14:paraId="080908A3" w14:textId="2AD386F7" w:rsidR="00B721AB" w:rsidRPr="004C23DE" w:rsidRDefault="00B721AB" w:rsidP="00B721AB">
      <w:pPr>
        <w:jc w:val="center"/>
        <w:rPr>
          <w:b/>
        </w:rPr>
      </w:pPr>
    </w:p>
    <w:p w14:paraId="5D9D070A" w14:textId="77777777" w:rsidR="00B721AB" w:rsidRPr="007A3A57" w:rsidRDefault="00B721AB" w:rsidP="00B721AB">
      <w:pPr>
        <w:jc w:val="center"/>
        <w:rPr>
          <w:b/>
          <w:sz w:val="8"/>
          <w:szCs w:val="8"/>
        </w:rPr>
      </w:pPr>
      <w:r>
        <w:rPr>
          <w:b/>
        </w:rPr>
        <w:t>Approximate Amount (mL) Needed of Each Type of Solution</w:t>
      </w:r>
    </w:p>
    <w:p w14:paraId="6C2402D1" w14:textId="55F78442" w:rsidR="00B721AB" w:rsidRPr="002B2F98" w:rsidRDefault="00B721AB" w:rsidP="00B721AB">
      <w:pPr>
        <w:tabs>
          <w:tab w:val="left" w:pos="5400"/>
        </w:tabs>
        <w:jc w:val="center"/>
        <w:rPr>
          <w:b/>
        </w:rPr>
      </w:pPr>
      <w:r>
        <w:rPr>
          <w:b/>
        </w:rPr>
        <w:t xml:space="preserve">for Each Student Group for </w:t>
      </w:r>
      <w:r w:rsidRPr="002B2F98">
        <w:rPr>
          <w:b/>
        </w:rPr>
        <w:t xml:space="preserve">Blood Type Combinations </w:t>
      </w:r>
      <w:r>
        <w:rPr>
          <w:b/>
        </w:rPr>
        <w:t>Listed</w:t>
      </w:r>
      <w:r w:rsidR="00535979">
        <w:rPr>
          <w:b/>
        </w:rPr>
        <w:t xml:space="preserve"> on page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550"/>
        <w:gridCol w:w="550"/>
        <w:gridCol w:w="550"/>
        <w:gridCol w:w="550"/>
        <w:gridCol w:w="550"/>
        <w:gridCol w:w="550"/>
        <w:gridCol w:w="550"/>
        <w:gridCol w:w="550"/>
        <w:gridCol w:w="516"/>
        <w:gridCol w:w="516"/>
      </w:tblGrid>
      <w:tr w:rsidR="00B721AB" w:rsidRPr="00801C18" w14:paraId="371B2AFF" w14:textId="77777777" w:rsidTr="009908CB">
        <w:trPr>
          <w:trHeight w:val="288"/>
          <w:jc w:val="center"/>
        </w:trPr>
        <w:tc>
          <w:tcPr>
            <w:tcW w:w="3456" w:type="dxa"/>
            <w:vAlign w:val="center"/>
          </w:tcPr>
          <w:p w14:paraId="3C8CF341" w14:textId="77777777" w:rsidR="00B721AB" w:rsidRPr="00801C18" w:rsidRDefault="00B721AB" w:rsidP="009908CB">
            <w:pPr>
              <w:jc w:val="center"/>
              <w:rPr>
                <w:b/>
              </w:rPr>
            </w:pPr>
          </w:p>
        </w:tc>
        <w:tc>
          <w:tcPr>
            <w:tcW w:w="550" w:type="dxa"/>
            <w:vAlign w:val="center"/>
          </w:tcPr>
          <w:p w14:paraId="065CCAAD" w14:textId="77777777" w:rsidR="00B721AB" w:rsidRPr="00801C18" w:rsidRDefault="00B721AB" w:rsidP="009908CB">
            <w:pPr>
              <w:jc w:val="center"/>
              <w:rPr>
                <w:b/>
              </w:rPr>
            </w:pPr>
            <w:r w:rsidRPr="00801C18">
              <w:rPr>
                <w:b/>
              </w:rPr>
              <w:t>1</w:t>
            </w:r>
          </w:p>
        </w:tc>
        <w:tc>
          <w:tcPr>
            <w:tcW w:w="550" w:type="dxa"/>
            <w:vAlign w:val="center"/>
          </w:tcPr>
          <w:p w14:paraId="30D7FBF5" w14:textId="77777777" w:rsidR="00B721AB" w:rsidRPr="00801C18" w:rsidRDefault="00B721AB" w:rsidP="009908CB">
            <w:pPr>
              <w:jc w:val="center"/>
              <w:rPr>
                <w:b/>
              </w:rPr>
            </w:pPr>
            <w:r w:rsidRPr="00801C18">
              <w:rPr>
                <w:b/>
              </w:rPr>
              <w:t>2</w:t>
            </w:r>
          </w:p>
        </w:tc>
        <w:tc>
          <w:tcPr>
            <w:tcW w:w="550" w:type="dxa"/>
            <w:vAlign w:val="center"/>
          </w:tcPr>
          <w:p w14:paraId="68E9A6D1" w14:textId="77777777" w:rsidR="00B721AB" w:rsidRPr="00801C18" w:rsidRDefault="00B721AB" w:rsidP="009908CB">
            <w:pPr>
              <w:jc w:val="center"/>
              <w:rPr>
                <w:b/>
              </w:rPr>
            </w:pPr>
            <w:r>
              <w:rPr>
                <w:b/>
              </w:rPr>
              <w:t>3</w:t>
            </w:r>
          </w:p>
        </w:tc>
        <w:tc>
          <w:tcPr>
            <w:tcW w:w="550" w:type="dxa"/>
            <w:vAlign w:val="center"/>
          </w:tcPr>
          <w:p w14:paraId="66B17E55" w14:textId="77777777" w:rsidR="00B721AB" w:rsidRPr="00801C18" w:rsidRDefault="00B721AB" w:rsidP="009908CB">
            <w:pPr>
              <w:jc w:val="center"/>
              <w:rPr>
                <w:b/>
              </w:rPr>
            </w:pPr>
            <w:r>
              <w:rPr>
                <w:b/>
              </w:rPr>
              <w:t>4</w:t>
            </w:r>
          </w:p>
        </w:tc>
        <w:tc>
          <w:tcPr>
            <w:tcW w:w="550" w:type="dxa"/>
            <w:vAlign w:val="center"/>
          </w:tcPr>
          <w:p w14:paraId="42487DFC" w14:textId="77777777" w:rsidR="00B721AB" w:rsidRPr="00801C18" w:rsidRDefault="00B721AB" w:rsidP="009908CB">
            <w:pPr>
              <w:jc w:val="center"/>
              <w:rPr>
                <w:b/>
              </w:rPr>
            </w:pPr>
            <w:r>
              <w:rPr>
                <w:b/>
              </w:rPr>
              <w:t>5</w:t>
            </w:r>
          </w:p>
        </w:tc>
        <w:tc>
          <w:tcPr>
            <w:tcW w:w="550" w:type="dxa"/>
            <w:vAlign w:val="center"/>
          </w:tcPr>
          <w:p w14:paraId="72161718" w14:textId="77777777" w:rsidR="00B721AB" w:rsidRPr="00801C18" w:rsidRDefault="00B721AB" w:rsidP="009908CB">
            <w:pPr>
              <w:jc w:val="center"/>
              <w:rPr>
                <w:b/>
              </w:rPr>
            </w:pPr>
            <w:r>
              <w:rPr>
                <w:b/>
              </w:rPr>
              <w:t>6</w:t>
            </w:r>
          </w:p>
        </w:tc>
        <w:tc>
          <w:tcPr>
            <w:tcW w:w="550" w:type="dxa"/>
            <w:vAlign w:val="center"/>
          </w:tcPr>
          <w:p w14:paraId="5480D8CC" w14:textId="77777777" w:rsidR="00B721AB" w:rsidRPr="00801C18" w:rsidRDefault="00B721AB" w:rsidP="009908CB">
            <w:pPr>
              <w:jc w:val="center"/>
              <w:rPr>
                <w:b/>
              </w:rPr>
            </w:pPr>
            <w:r>
              <w:rPr>
                <w:b/>
              </w:rPr>
              <w:t>7</w:t>
            </w:r>
          </w:p>
        </w:tc>
        <w:tc>
          <w:tcPr>
            <w:tcW w:w="550" w:type="dxa"/>
            <w:vAlign w:val="center"/>
          </w:tcPr>
          <w:p w14:paraId="6E09E54B" w14:textId="77777777" w:rsidR="00B721AB" w:rsidRPr="00801C18" w:rsidRDefault="00B721AB" w:rsidP="009908CB">
            <w:pPr>
              <w:jc w:val="center"/>
              <w:rPr>
                <w:b/>
              </w:rPr>
            </w:pPr>
            <w:r>
              <w:rPr>
                <w:b/>
              </w:rPr>
              <w:t>8</w:t>
            </w:r>
          </w:p>
        </w:tc>
        <w:tc>
          <w:tcPr>
            <w:tcW w:w="432" w:type="dxa"/>
            <w:vAlign w:val="center"/>
          </w:tcPr>
          <w:p w14:paraId="0CAE70A0" w14:textId="77777777" w:rsidR="00B721AB" w:rsidRPr="00801C18" w:rsidRDefault="00B721AB" w:rsidP="009908CB">
            <w:pPr>
              <w:jc w:val="center"/>
              <w:rPr>
                <w:b/>
              </w:rPr>
            </w:pPr>
            <w:r>
              <w:rPr>
                <w:b/>
              </w:rPr>
              <w:t>9</w:t>
            </w:r>
          </w:p>
        </w:tc>
        <w:tc>
          <w:tcPr>
            <w:tcW w:w="456" w:type="dxa"/>
            <w:vAlign w:val="center"/>
          </w:tcPr>
          <w:p w14:paraId="1B235FB4" w14:textId="77777777" w:rsidR="00B721AB" w:rsidRPr="00801C18" w:rsidRDefault="00B721AB" w:rsidP="009908CB">
            <w:pPr>
              <w:jc w:val="center"/>
              <w:rPr>
                <w:b/>
              </w:rPr>
            </w:pPr>
            <w:r>
              <w:rPr>
                <w:b/>
              </w:rPr>
              <w:t>10</w:t>
            </w:r>
          </w:p>
        </w:tc>
      </w:tr>
      <w:tr w:rsidR="00B721AB" w:rsidRPr="00801C18" w14:paraId="0ECB96D1" w14:textId="77777777" w:rsidTr="009908CB">
        <w:trPr>
          <w:trHeight w:val="432"/>
          <w:jc w:val="center"/>
        </w:trPr>
        <w:tc>
          <w:tcPr>
            <w:tcW w:w="3456" w:type="dxa"/>
            <w:vAlign w:val="center"/>
          </w:tcPr>
          <w:p w14:paraId="284D51BA" w14:textId="77777777" w:rsidR="00B721AB" w:rsidRPr="00C23101" w:rsidRDefault="00B721AB" w:rsidP="009908CB">
            <w:pPr>
              <w:jc w:val="center"/>
              <w:rPr>
                <w:b/>
              </w:rPr>
            </w:pPr>
            <w:r w:rsidRPr="00C23101">
              <w:rPr>
                <w:b/>
              </w:rPr>
              <w:t>Anti-</w:t>
            </w:r>
            <w:proofErr w:type="gramStart"/>
            <w:r w:rsidRPr="00C23101">
              <w:rPr>
                <w:b/>
              </w:rPr>
              <w:t>A</w:t>
            </w:r>
            <w:proofErr w:type="gramEnd"/>
            <w:r w:rsidRPr="00C23101">
              <w:rPr>
                <w:b/>
              </w:rPr>
              <w:t xml:space="preserve"> Antibody Solution</w:t>
            </w:r>
          </w:p>
        </w:tc>
        <w:tc>
          <w:tcPr>
            <w:tcW w:w="550" w:type="dxa"/>
            <w:vAlign w:val="center"/>
          </w:tcPr>
          <w:p w14:paraId="39452549" w14:textId="65292750" w:rsidR="00B721AB" w:rsidRPr="00C23101" w:rsidRDefault="00F07921" w:rsidP="009908CB">
            <w:pPr>
              <w:jc w:val="center"/>
            </w:pPr>
            <w:r>
              <w:t>1.5</w:t>
            </w:r>
          </w:p>
        </w:tc>
        <w:tc>
          <w:tcPr>
            <w:tcW w:w="550" w:type="dxa"/>
            <w:vAlign w:val="center"/>
          </w:tcPr>
          <w:p w14:paraId="2CB43DC2" w14:textId="0C4A3EA0" w:rsidR="00B721AB" w:rsidRPr="00801C18" w:rsidRDefault="00F07921" w:rsidP="009908CB">
            <w:pPr>
              <w:jc w:val="center"/>
              <w:rPr>
                <w:b/>
              </w:rPr>
            </w:pPr>
            <w:r>
              <w:t>1.5</w:t>
            </w:r>
          </w:p>
        </w:tc>
        <w:tc>
          <w:tcPr>
            <w:tcW w:w="550" w:type="dxa"/>
            <w:vAlign w:val="center"/>
          </w:tcPr>
          <w:p w14:paraId="19B205F5" w14:textId="237452C1" w:rsidR="00B721AB" w:rsidRPr="00801C18" w:rsidRDefault="00F07921" w:rsidP="009908CB">
            <w:pPr>
              <w:jc w:val="center"/>
              <w:rPr>
                <w:b/>
              </w:rPr>
            </w:pPr>
            <w:r>
              <w:t>1.5</w:t>
            </w:r>
          </w:p>
        </w:tc>
        <w:tc>
          <w:tcPr>
            <w:tcW w:w="550" w:type="dxa"/>
            <w:vAlign w:val="center"/>
          </w:tcPr>
          <w:p w14:paraId="5D9B509C" w14:textId="0EA0362A" w:rsidR="00B721AB" w:rsidRPr="00801C18" w:rsidRDefault="00F07921" w:rsidP="009908CB">
            <w:pPr>
              <w:jc w:val="center"/>
              <w:rPr>
                <w:b/>
              </w:rPr>
            </w:pPr>
            <w:r>
              <w:t>1.5</w:t>
            </w:r>
          </w:p>
        </w:tc>
        <w:tc>
          <w:tcPr>
            <w:tcW w:w="550" w:type="dxa"/>
            <w:vAlign w:val="center"/>
          </w:tcPr>
          <w:p w14:paraId="2A704AE3" w14:textId="51FE17DD" w:rsidR="00B721AB" w:rsidRPr="00801C18" w:rsidRDefault="00F07921" w:rsidP="009908CB">
            <w:pPr>
              <w:jc w:val="center"/>
              <w:rPr>
                <w:b/>
              </w:rPr>
            </w:pPr>
            <w:r>
              <w:t>1.5</w:t>
            </w:r>
          </w:p>
        </w:tc>
        <w:tc>
          <w:tcPr>
            <w:tcW w:w="550" w:type="dxa"/>
            <w:vAlign w:val="center"/>
          </w:tcPr>
          <w:p w14:paraId="30F5B49E" w14:textId="0A4607F5" w:rsidR="00B721AB" w:rsidRPr="00801C18" w:rsidRDefault="00C3003D" w:rsidP="009908CB">
            <w:pPr>
              <w:jc w:val="center"/>
              <w:rPr>
                <w:b/>
              </w:rPr>
            </w:pPr>
            <w:r>
              <w:t>1.5</w:t>
            </w:r>
          </w:p>
        </w:tc>
        <w:tc>
          <w:tcPr>
            <w:tcW w:w="550" w:type="dxa"/>
            <w:vAlign w:val="center"/>
          </w:tcPr>
          <w:p w14:paraId="5D1ED62E" w14:textId="50AD0D91" w:rsidR="00B721AB" w:rsidRPr="00801C18" w:rsidRDefault="00C3003D" w:rsidP="009908CB">
            <w:pPr>
              <w:jc w:val="center"/>
              <w:rPr>
                <w:b/>
              </w:rPr>
            </w:pPr>
            <w:r>
              <w:t>1.5</w:t>
            </w:r>
          </w:p>
        </w:tc>
        <w:tc>
          <w:tcPr>
            <w:tcW w:w="550" w:type="dxa"/>
            <w:vAlign w:val="center"/>
          </w:tcPr>
          <w:p w14:paraId="030B992D" w14:textId="694E0E06" w:rsidR="00B721AB" w:rsidRPr="00801C18" w:rsidRDefault="00C3003D" w:rsidP="009908CB">
            <w:pPr>
              <w:jc w:val="center"/>
              <w:rPr>
                <w:b/>
              </w:rPr>
            </w:pPr>
            <w:r>
              <w:t>1.5</w:t>
            </w:r>
          </w:p>
        </w:tc>
        <w:tc>
          <w:tcPr>
            <w:tcW w:w="432" w:type="dxa"/>
            <w:vAlign w:val="center"/>
          </w:tcPr>
          <w:p w14:paraId="6F000D7D" w14:textId="3D8C8890" w:rsidR="00B721AB" w:rsidRPr="00801C18" w:rsidRDefault="00C3003D" w:rsidP="009908CB">
            <w:pPr>
              <w:jc w:val="center"/>
              <w:rPr>
                <w:b/>
              </w:rPr>
            </w:pPr>
            <w:r>
              <w:t>1.5</w:t>
            </w:r>
          </w:p>
        </w:tc>
        <w:tc>
          <w:tcPr>
            <w:tcW w:w="456" w:type="dxa"/>
            <w:vAlign w:val="center"/>
          </w:tcPr>
          <w:p w14:paraId="701272D0" w14:textId="1CAD7E9B" w:rsidR="00B721AB" w:rsidRPr="00801C18" w:rsidRDefault="00C3003D" w:rsidP="009908CB">
            <w:pPr>
              <w:jc w:val="center"/>
              <w:rPr>
                <w:b/>
              </w:rPr>
            </w:pPr>
            <w:r>
              <w:t>1.5</w:t>
            </w:r>
          </w:p>
        </w:tc>
      </w:tr>
      <w:tr w:rsidR="00B721AB" w:rsidRPr="00801C18" w14:paraId="2B864654" w14:textId="77777777" w:rsidTr="009908CB">
        <w:trPr>
          <w:trHeight w:val="432"/>
          <w:jc w:val="center"/>
        </w:trPr>
        <w:tc>
          <w:tcPr>
            <w:tcW w:w="3456" w:type="dxa"/>
            <w:vAlign w:val="center"/>
          </w:tcPr>
          <w:p w14:paraId="33659024" w14:textId="77777777" w:rsidR="00B721AB" w:rsidRPr="00801C18" w:rsidRDefault="00B721AB" w:rsidP="009908CB">
            <w:pPr>
              <w:jc w:val="center"/>
            </w:pPr>
            <w:r>
              <w:rPr>
                <w:b/>
              </w:rPr>
              <w:t>Anti-B Antibody Solution</w:t>
            </w:r>
          </w:p>
        </w:tc>
        <w:tc>
          <w:tcPr>
            <w:tcW w:w="550" w:type="dxa"/>
            <w:vAlign w:val="center"/>
          </w:tcPr>
          <w:p w14:paraId="5A57821A" w14:textId="33F43DCE" w:rsidR="00B721AB" w:rsidRPr="00801C18" w:rsidRDefault="00C3003D" w:rsidP="009908CB">
            <w:pPr>
              <w:jc w:val="center"/>
              <w:rPr>
                <w:b/>
              </w:rPr>
            </w:pPr>
            <w:r>
              <w:t>1.5</w:t>
            </w:r>
          </w:p>
        </w:tc>
        <w:tc>
          <w:tcPr>
            <w:tcW w:w="550" w:type="dxa"/>
            <w:vAlign w:val="center"/>
          </w:tcPr>
          <w:p w14:paraId="6A271528" w14:textId="123A48A8" w:rsidR="00B721AB" w:rsidRPr="00801C18" w:rsidRDefault="00C3003D" w:rsidP="009908CB">
            <w:pPr>
              <w:jc w:val="center"/>
              <w:rPr>
                <w:b/>
              </w:rPr>
            </w:pPr>
            <w:r>
              <w:t>1.5</w:t>
            </w:r>
          </w:p>
        </w:tc>
        <w:tc>
          <w:tcPr>
            <w:tcW w:w="550" w:type="dxa"/>
            <w:vAlign w:val="center"/>
          </w:tcPr>
          <w:p w14:paraId="78638714" w14:textId="28CD7537" w:rsidR="00B721AB" w:rsidRPr="00801C18" w:rsidRDefault="00C3003D" w:rsidP="009908CB">
            <w:pPr>
              <w:jc w:val="center"/>
              <w:rPr>
                <w:b/>
              </w:rPr>
            </w:pPr>
            <w:r>
              <w:t>1.5</w:t>
            </w:r>
          </w:p>
        </w:tc>
        <w:tc>
          <w:tcPr>
            <w:tcW w:w="550" w:type="dxa"/>
            <w:vAlign w:val="center"/>
          </w:tcPr>
          <w:p w14:paraId="1D420B85" w14:textId="150BB7D2" w:rsidR="00B721AB" w:rsidRPr="00801C18" w:rsidRDefault="00C3003D" w:rsidP="009908CB">
            <w:pPr>
              <w:jc w:val="center"/>
              <w:rPr>
                <w:b/>
              </w:rPr>
            </w:pPr>
            <w:r>
              <w:t>1.5</w:t>
            </w:r>
          </w:p>
        </w:tc>
        <w:tc>
          <w:tcPr>
            <w:tcW w:w="550" w:type="dxa"/>
            <w:vAlign w:val="center"/>
          </w:tcPr>
          <w:p w14:paraId="09C0AD89" w14:textId="3EBA354E" w:rsidR="00B721AB" w:rsidRPr="00801C18" w:rsidRDefault="00C3003D" w:rsidP="009908CB">
            <w:pPr>
              <w:jc w:val="center"/>
              <w:rPr>
                <w:b/>
              </w:rPr>
            </w:pPr>
            <w:r>
              <w:t>1.5</w:t>
            </w:r>
          </w:p>
        </w:tc>
        <w:tc>
          <w:tcPr>
            <w:tcW w:w="550" w:type="dxa"/>
            <w:vAlign w:val="center"/>
          </w:tcPr>
          <w:p w14:paraId="3FCE076F" w14:textId="5C07CC6E" w:rsidR="00B721AB" w:rsidRPr="00801C18" w:rsidRDefault="00C3003D" w:rsidP="009908CB">
            <w:pPr>
              <w:jc w:val="center"/>
              <w:rPr>
                <w:b/>
              </w:rPr>
            </w:pPr>
            <w:r>
              <w:t>1.5</w:t>
            </w:r>
          </w:p>
        </w:tc>
        <w:tc>
          <w:tcPr>
            <w:tcW w:w="550" w:type="dxa"/>
            <w:vAlign w:val="center"/>
          </w:tcPr>
          <w:p w14:paraId="5DFFFCAC" w14:textId="0C009F8A" w:rsidR="00B721AB" w:rsidRPr="00801C18" w:rsidRDefault="00C3003D" w:rsidP="009908CB">
            <w:pPr>
              <w:jc w:val="center"/>
              <w:rPr>
                <w:b/>
              </w:rPr>
            </w:pPr>
            <w:r>
              <w:t>1.5</w:t>
            </w:r>
          </w:p>
        </w:tc>
        <w:tc>
          <w:tcPr>
            <w:tcW w:w="550" w:type="dxa"/>
            <w:vAlign w:val="center"/>
          </w:tcPr>
          <w:p w14:paraId="408D3A09" w14:textId="6C5F53CB" w:rsidR="00B721AB" w:rsidRPr="00801C18" w:rsidRDefault="00C3003D" w:rsidP="009908CB">
            <w:pPr>
              <w:jc w:val="center"/>
              <w:rPr>
                <w:b/>
              </w:rPr>
            </w:pPr>
            <w:r>
              <w:t>1.5</w:t>
            </w:r>
          </w:p>
        </w:tc>
        <w:tc>
          <w:tcPr>
            <w:tcW w:w="432" w:type="dxa"/>
            <w:vAlign w:val="center"/>
          </w:tcPr>
          <w:p w14:paraId="04F84629" w14:textId="4B243DA2" w:rsidR="00B721AB" w:rsidRPr="00801C18" w:rsidRDefault="00C3003D" w:rsidP="009908CB">
            <w:pPr>
              <w:jc w:val="center"/>
              <w:rPr>
                <w:b/>
              </w:rPr>
            </w:pPr>
            <w:r>
              <w:t>1.5</w:t>
            </w:r>
          </w:p>
        </w:tc>
        <w:tc>
          <w:tcPr>
            <w:tcW w:w="456" w:type="dxa"/>
            <w:vAlign w:val="center"/>
          </w:tcPr>
          <w:p w14:paraId="43A85309" w14:textId="3FF4A50C" w:rsidR="00B721AB" w:rsidRPr="00801C18" w:rsidRDefault="00C3003D" w:rsidP="009908CB">
            <w:pPr>
              <w:jc w:val="center"/>
              <w:rPr>
                <w:b/>
              </w:rPr>
            </w:pPr>
            <w:r>
              <w:t>1.5</w:t>
            </w:r>
          </w:p>
        </w:tc>
      </w:tr>
      <w:tr w:rsidR="00B721AB" w:rsidRPr="00801C18" w14:paraId="3CBEC789" w14:textId="77777777" w:rsidTr="009908CB">
        <w:trPr>
          <w:trHeight w:val="432"/>
          <w:jc w:val="center"/>
        </w:trPr>
        <w:tc>
          <w:tcPr>
            <w:tcW w:w="3456" w:type="dxa"/>
            <w:vAlign w:val="center"/>
          </w:tcPr>
          <w:p w14:paraId="5944D7FC" w14:textId="77777777" w:rsidR="00B721AB" w:rsidRPr="00801C18" w:rsidRDefault="00B721AB" w:rsidP="009908CB">
            <w:pPr>
              <w:jc w:val="center"/>
            </w:pPr>
            <w:r>
              <w:rPr>
                <w:b/>
              </w:rPr>
              <w:t>A Blood</w:t>
            </w:r>
          </w:p>
        </w:tc>
        <w:tc>
          <w:tcPr>
            <w:tcW w:w="550" w:type="dxa"/>
            <w:vAlign w:val="center"/>
          </w:tcPr>
          <w:p w14:paraId="411EC5B9" w14:textId="77777777" w:rsidR="00B721AB" w:rsidRPr="003205C8" w:rsidRDefault="00B721AB" w:rsidP="009908CB">
            <w:pPr>
              <w:jc w:val="center"/>
            </w:pPr>
            <w:r w:rsidRPr="003205C8">
              <w:t>0.6</w:t>
            </w:r>
          </w:p>
        </w:tc>
        <w:tc>
          <w:tcPr>
            <w:tcW w:w="550" w:type="dxa"/>
            <w:vAlign w:val="center"/>
          </w:tcPr>
          <w:p w14:paraId="5494289E" w14:textId="77777777" w:rsidR="00B721AB" w:rsidRPr="003205C8" w:rsidRDefault="00B721AB" w:rsidP="009908CB">
            <w:pPr>
              <w:jc w:val="center"/>
            </w:pPr>
            <w:r w:rsidRPr="003205C8">
              <w:t>0.8</w:t>
            </w:r>
          </w:p>
        </w:tc>
        <w:tc>
          <w:tcPr>
            <w:tcW w:w="550" w:type="dxa"/>
            <w:vAlign w:val="center"/>
          </w:tcPr>
          <w:p w14:paraId="52E70A24" w14:textId="77777777" w:rsidR="00B721AB" w:rsidRPr="003205C8" w:rsidRDefault="00B721AB" w:rsidP="009908CB">
            <w:pPr>
              <w:jc w:val="center"/>
            </w:pPr>
            <w:r w:rsidRPr="003205C8">
              <w:t>0.6</w:t>
            </w:r>
          </w:p>
        </w:tc>
        <w:tc>
          <w:tcPr>
            <w:tcW w:w="550" w:type="dxa"/>
            <w:vAlign w:val="center"/>
          </w:tcPr>
          <w:p w14:paraId="047CF1A1" w14:textId="77777777" w:rsidR="00B721AB" w:rsidRPr="003205C8" w:rsidRDefault="00B721AB" w:rsidP="009908CB">
            <w:pPr>
              <w:jc w:val="center"/>
            </w:pPr>
            <w:r w:rsidRPr="003205C8">
              <w:t>0.6</w:t>
            </w:r>
          </w:p>
        </w:tc>
        <w:tc>
          <w:tcPr>
            <w:tcW w:w="550" w:type="dxa"/>
            <w:vAlign w:val="center"/>
          </w:tcPr>
          <w:p w14:paraId="484E6C34" w14:textId="77777777" w:rsidR="00B721AB" w:rsidRPr="003205C8" w:rsidRDefault="00B721AB" w:rsidP="009908CB">
            <w:pPr>
              <w:jc w:val="center"/>
            </w:pPr>
            <w:r w:rsidRPr="003205C8">
              <w:t>0.6</w:t>
            </w:r>
          </w:p>
        </w:tc>
        <w:tc>
          <w:tcPr>
            <w:tcW w:w="550" w:type="dxa"/>
            <w:vAlign w:val="center"/>
          </w:tcPr>
          <w:p w14:paraId="0399E202" w14:textId="77777777" w:rsidR="00B721AB" w:rsidRPr="003205C8" w:rsidRDefault="00B721AB" w:rsidP="009908CB">
            <w:pPr>
              <w:jc w:val="center"/>
            </w:pPr>
            <w:r w:rsidRPr="003205C8">
              <w:t>0.8</w:t>
            </w:r>
          </w:p>
        </w:tc>
        <w:tc>
          <w:tcPr>
            <w:tcW w:w="550" w:type="dxa"/>
            <w:vAlign w:val="center"/>
          </w:tcPr>
          <w:p w14:paraId="41801568" w14:textId="77777777" w:rsidR="00B721AB" w:rsidRPr="003205C8" w:rsidRDefault="00B721AB" w:rsidP="009908CB">
            <w:pPr>
              <w:jc w:val="center"/>
            </w:pPr>
            <w:r w:rsidRPr="003205C8">
              <w:t>0.6</w:t>
            </w:r>
          </w:p>
        </w:tc>
        <w:tc>
          <w:tcPr>
            <w:tcW w:w="550" w:type="dxa"/>
            <w:vAlign w:val="center"/>
          </w:tcPr>
          <w:p w14:paraId="69C216D6" w14:textId="77777777" w:rsidR="00B721AB" w:rsidRPr="003205C8" w:rsidRDefault="00B721AB" w:rsidP="009908CB">
            <w:pPr>
              <w:jc w:val="center"/>
            </w:pPr>
            <w:r w:rsidRPr="003205C8">
              <w:t>0.6</w:t>
            </w:r>
          </w:p>
        </w:tc>
        <w:tc>
          <w:tcPr>
            <w:tcW w:w="432" w:type="dxa"/>
            <w:vAlign w:val="center"/>
          </w:tcPr>
          <w:p w14:paraId="55F30AB3" w14:textId="01713210" w:rsidR="00B721AB" w:rsidRPr="003205C8" w:rsidRDefault="00913C8D" w:rsidP="009908CB">
            <w:pPr>
              <w:jc w:val="center"/>
            </w:pPr>
            <w:r>
              <w:t>1.1</w:t>
            </w:r>
          </w:p>
        </w:tc>
        <w:tc>
          <w:tcPr>
            <w:tcW w:w="456" w:type="dxa"/>
            <w:vAlign w:val="center"/>
          </w:tcPr>
          <w:p w14:paraId="67EE51A3" w14:textId="1908D868" w:rsidR="00B721AB" w:rsidRPr="003205C8" w:rsidRDefault="00913C8D" w:rsidP="009908CB">
            <w:pPr>
              <w:jc w:val="center"/>
            </w:pPr>
            <w:r>
              <w:t>1.4</w:t>
            </w:r>
          </w:p>
        </w:tc>
      </w:tr>
      <w:tr w:rsidR="00B721AB" w:rsidRPr="00801C18" w14:paraId="5F65F250" w14:textId="77777777" w:rsidTr="009908CB">
        <w:trPr>
          <w:trHeight w:val="432"/>
          <w:jc w:val="center"/>
        </w:trPr>
        <w:tc>
          <w:tcPr>
            <w:tcW w:w="3456" w:type="dxa"/>
            <w:vAlign w:val="center"/>
          </w:tcPr>
          <w:p w14:paraId="7DF9AD21" w14:textId="77777777" w:rsidR="00B721AB" w:rsidRPr="00801C18" w:rsidRDefault="00B721AB" w:rsidP="009908CB">
            <w:pPr>
              <w:jc w:val="center"/>
            </w:pPr>
            <w:r>
              <w:rPr>
                <w:b/>
              </w:rPr>
              <w:t>B Blood</w:t>
            </w:r>
          </w:p>
        </w:tc>
        <w:tc>
          <w:tcPr>
            <w:tcW w:w="550" w:type="dxa"/>
            <w:vAlign w:val="center"/>
          </w:tcPr>
          <w:p w14:paraId="6E73CD70" w14:textId="77777777" w:rsidR="00B721AB" w:rsidRPr="003205C8" w:rsidRDefault="00B721AB" w:rsidP="009908CB">
            <w:pPr>
              <w:jc w:val="center"/>
            </w:pPr>
            <w:r>
              <w:t>0.6</w:t>
            </w:r>
          </w:p>
        </w:tc>
        <w:tc>
          <w:tcPr>
            <w:tcW w:w="550" w:type="dxa"/>
            <w:vAlign w:val="center"/>
          </w:tcPr>
          <w:p w14:paraId="6B9D24AA" w14:textId="77777777" w:rsidR="00B721AB" w:rsidRPr="003205C8" w:rsidRDefault="00B721AB" w:rsidP="009908CB">
            <w:pPr>
              <w:jc w:val="center"/>
            </w:pPr>
            <w:r w:rsidRPr="003205C8">
              <w:t>0.6</w:t>
            </w:r>
          </w:p>
        </w:tc>
        <w:tc>
          <w:tcPr>
            <w:tcW w:w="550" w:type="dxa"/>
            <w:vAlign w:val="center"/>
          </w:tcPr>
          <w:p w14:paraId="06948C04" w14:textId="77777777" w:rsidR="00B721AB" w:rsidRPr="003205C8" w:rsidRDefault="00B721AB" w:rsidP="009908CB">
            <w:pPr>
              <w:jc w:val="center"/>
            </w:pPr>
            <w:r w:rsidRPr="003205C8">
              <w:t>0.8</w:t>
            </w:r>
          </w:p>
        </w:tc>
        <w:tc>
          <w:tcPr>
            <w:tcW w:w="550" w:type="dxa"/>
            <w:vAlign w:val="center"/>
          </w:tcPr>
          <w:p w14:paraId="0BCC2B7B" w14:textId="77777777" w:rsidR="00B721AB" w:rsidRPr="003205C8" w:rsidRDefault="00B721AB" w:rsidP="009908CB">
            <w:pPr>
              <w:jc w:val="center"/>
            </w:pPr>
            <w:r w:rsidRPr="003205C8">
              <w:t>0.6</w:t>
            </w:r>
          </w:p>
        </w:tc>
        <w:tc>
          <w:tcPr>
            <w:tcW w:w="550" w:type="dxa"/>
            <w:vAlign w:val="center"/>
          </w:tcPr>
          <w:p w14:paraId="32ACBFBD" w14:textId="77777777" w:rsidR="00B721AB" w:rsidRPr="003205C8" w:rsidRDefault="00B721AB" w:rsidP="009908CB">
            <w:pPr>
              <w:jc w:val="center"/>
            </w:pPr>
            <w:r w:rsidRPr="003205C8">
              <w:t>0.6</w:t>
            </w:r>
          </w:p>
        </w:tc>
        <w:tc>
          <w:tcPr>
            <w:tcW w:w="550" w:type="dxa"/>
            <w:vAlign w:val="center"/>
          </w:tcPr>
          <w:p w14:paraId="28447606" w14:textId="77777777" w:rsidR="00B721AB" w:rsidRPr="003205C8" w:rsidRDefault="00B721AB" w:rsidP="009908CB">
            <w:pPr>
              <w:jc w:val="center"/>
            </w:pPr>
            <w:r w:rsidRPr="003205C8">
              <w:t>0.6</w:t>
            </w:r>
          </w:p>
        </w:tc>
        <w:tc>
          <w:tcPr>
            <w:tcW w:w="550" w:type="dxa"/>
            <w:vAlign w:val="center"/>
          </w:tcPr>
          <w:p w14:paraId="65709F24" w14:textId="77777777" w:rsidR="00B721AB" w:rsidRPr="003205C8" w:rsidRDefault="00B721AB" w:rsidP="009908CB">
            <w:pPr>
              <w:jc w:val="center"/>
            </w:pPr>
            <w:r w:rsidRPr="003205C8">
              <w:t>0.8</w:t>
            </w:r>
          </w:p>
        </w:tc>
        <w:tc>
          <w:tcPr>
            <w:tcW w:w="550" w:type="dxa"/>
            <w:vAlign w:val="center"/>
          </w:tcPr>
          <w:p w14:paraId="2C96158D" w14:textId="77777777" w:rsidR="00B721AB" w:rsidRPr="003205C8" w:rsidRDefault="00B721AB" w:rsidP="009908CB">
            <w:pPr>
              <w:jc w:val="center"/>
            </w:pPr>
            <w:r w:rsidRPr="003205C8">
              <w:t>0.6</w:t>
            </w:r>
          </w:p>
        </w:tc>
        <w:tc>
          <w:tcPr>
            <w:tcW w:w="432" w:type="dxa"/>
            <w:vAlign w:val="center"/>
          </w:tcPr>
          <w:p w14:paraId="14C5842A" w14:textId="4299A440" w:rsidR="00B721AB" w:rsidRPr="003205C8" w:rsidRDefault="00913C8D" w:rsidP="009908CB">
            <w:pPr>
              <w:jc w:val="center"/>
            </w:pPr>
            <w:r>
              <w:t>0.3</w:t>
            </w:r>
          </w:p>
        </w:tc>
        <w:tc>
          <w:tcPr>
            <w:tcW w:w="456" w:type="dxa"/>
            <w:vAlign w:val="center"/>
          </w:tcPr>
          <w:p w14:paraId="786BECBC" w14:textId="5C540DC9" w:rsidR="00B721AB" w:rsidRPr="003205C8" w:rsidRDefault="00913C8D" w:rsidP="009908CB">
            <w:pPr>
              <w:jc w:val="center"/>
            </w:pPr>
            <w:r>
              <w:t>0.3</w:t>
            </w:r>
          </w:p>
        </w:tc>
      </w:tr>
      <w:tr w:rsidR="00B721AB" w:rsidRPr="00801C18" w14:paraId="41FEB4EB" w14:textId="77777777" w:rsidTr="009908CB">
        <w:trPr>
          <w:trHeight w:val="432"/>
          <w:jc w:val="center"/>
        </w:trPr>
        <w:tc>
          <w:tcPr>
            <w:tcW w:w="3456" w:type="dxa"/>
            <w:vAlign w:val="center"/>
          </w:tcPr>
          <w:p w14:paraId="650DD761" w14:textId="77777777" w:rsidR="00B721AB" w:rsidRPr="00801C18" w:rsidRDefault="00B721AB" w:rsidP="009908CB">
            <w:pPr>
              <w:jc w:val="center"/>
            </w:pPr>
            <w:r>
              <w:rPr>
                <w:b/>
              </w:rPr>
              <w:t>AB Blood</w:t>
            </w:r>
          </w:p>
        </w:tc>
        <w:tc>
          <w:tcPr>
            <w:tcW w:w="550" w:type="dxa"/>
            <w:vAlign w:val="center"/>
          </w:tcPr>
          <w:p w14:paraId="5F0C88CA" w14:textId="77777777" w:rsidR="00B721AB" w:rsidRPr="003205C8" w:rsidRDefault="00B721AB" w:rsidP="009908CB">
            <w:pPr>
              <w:jc w:val="center"/>
            </w:pPr>
            <w:r w:rsidRPr="003205C8">
              <w:t>0.3</w:t>
            </w:r>
          </w:p>
        </w:tc>
        <w:tc>
          <w:tcPr>
            <w:tcW w:w="550" w:type="dxa"/>
            <w:vAlign w:val="center"/>
          </w:tcPr>
          <w:p w14:paraId="7EE8A471" w14:textId="77777777" w:rsidR="00B721AB" w:rsidRPr="003205C8" w:rsidRDefault="00B721AB" w:rsidP="009908CB">
            <w:pPr>
              <w:jc w:val="center"/>
            </w:pPr>
            <w:r w:rsidRPr="003205C8">
              <w:t>0.3</w:t>
            </w:r>
          </w:p>
        </w:tc>
        <w:tc>
          <w:tcPr>
            <w:tcW w:w="550" w:type="dxa"/>
            <w:vAlign w:val="center"/>
          </w:tcPr>
          <w:p w14:paraId="3DF974F1" w14:textId="77777777" w:rsidR="00B721AB" w:rsidRPr="003205C8" w:rsidRDefault="00B721AB" w:rsidP="009908CB">
            <w:pPr>
              <w:jc w:val="center"/>
            </w:pPr>
            <w:r w:rsidRPr="003205C8">
              <w:t>0.3</w:t>
            </w:r>
          </w:p>
        </w:tc>
        <w:tc>
          <w:tcPr>
            <w:tcW w:w="550" w:type="dxa"/>
            <w:vAlign w:val="center"/>
          </w:tcPr>
          <w:p w14:paraId="26081EFD" w14:textId="77777777" w:rsidR="00B721AB" w:rsidRPr="003205C8" w:rsidRDefault="00B721AB" w:rsidP="009908CB">
            <w:pPr>
              <w:jc w:val="center"/>
            </w:pPr>
            <w:r w:rsidRPr="003205C8">
              <w:t>0.6</w:t>
            </w:r>
          </w:p>
        </w:tc>
        <w:tc>
          <w:tcPr>
            <w:tcW w:w="550" w:type="dxa"/>
            <w:vAlign w:val="center"/>
          </w:tcPr>
          <w:p w14:paraId="209996CB" w14:textId="77777777" w:rsidR="00B721AB" w:rsidRPr="003205C8" w:rsidRDefault="00B721AB" w:rsidP="009908CB">
            <w:pPr>
              <w:jc w:val="center"/>
            </w:pPr>
            <w:r w:rsidRPr="003205C8">
              <w:t>0.3</w:t>
            </w:r>
          </w:p>
        </w:tc>
        <w:tc>
          <w:tcPr>
            <w:tcW w:w="550" w:type="dxa"/>
            <w:vAlign w:val="center"/>
          </w:tcPr>
          <w:p w14:paraId="3F3ABD24" w14:textId="77777777" w:rsidR="00B721AB" w:rsidRPr="003205C8" w:rsidRDefault="00B721AB" w:rsidP="009908CB">
            <w:pPr>
              <w:jc w:val="center"/>
            </w:pPr>
            <w:r w:rsidRPr="003205C8">
              <w:t>0.3</w:t>
            </w:r>
          </w:p>
        </w:tc>
        <w:tc>
          <w:tcPr>
            <w:tcW w:w="550" w:type="dxa"/>
            <w:vAlign w:val="center"/>
          </w:tcPr>
          <w:p w14:paraId="4B76EE49" w14:textId="77777777" w:rsidR="00B721AB" w:rsidRPr="003205C8" w:rsidRDefault="00B721AB" w:rsidP="009908CB">
            <w:pPr>
              <w:jc w:val="center"/>
            </w:pPr>
            <w:r w:rsidRPr="003205C8">
              <w:t>0.3</w:t>
            </w:r>
          </w:p>
        </w:tc>
        <w:tc>
          <w:tcPr>
            <w:tcW w:w="550" w:type="dxa"/>
            <w:vAlign w:val="center"/>
          </w:tcPr>
          <w:p w14:paraId="2CA0490D" w14:textId="77777777" w:rsidR="00B721AB" w:rsidRPr="003205C8" w:rsidRDefault="00B721AB" w:rsidP="009908CB">
            <w:pPr>
              <w:jc w:val="center"/>
            </w:pPr>
            <w:r w:rsidRPr="003205C8">
              <w:t>0.6</w:t>
            </w:r>
          </w:p>
        </w:tc>
        <w:tc>
          <w:tcPr>
            <w:tcW w:w="432" w:type="dxa"/>
            <w:vAlign w:val="center"/>
          </w:tcPr>
          <w:p w14:paraId="1C1F4C18" w14:textId="77777777" w:rsidR="00B721AB" w:rsidRPr="003205C8" w:rsidRDefault="00B721AB" w:rsidP="009908CB">
            <w:pPr>
              <w:jc w:val="center"/>
            </w:pPr>
            <w:r w:rsidRPr="003205C8">
              <w:t>0.0</w:t>
            </w:r>
          </w:p>
        </w:tc>
        <w:tc>
          <w:tcPr>
            <w:tcW w:w="456" w:type="dxa"/>
            <w:vAlign w:val="center"/>
          </w:tcPr>
          <w:p w14:paraId="77B6FC6C" w14:textId="77777777" w:rsidR="00B721AB" w:rsidRPr="003205C8" w:rsidRDefault="00B721AB" w:rsidP="009908CB">
            <w:pPr>
              <w:jc w:val="center"/>
            </w:pPr>
            <w:r w:rsidRPr="003205C8">
              <w:t>0.0</w:t>
            </w:r>
          </w:p>
        </w:tc>
      </w:tr>
      <w:tr w:rsidR="00B721AB" w:rsidRPr="00801C18" w14:paraId="4995DB9E" w14:textId="77777777" w:rsidTr="009908CB">
        <w:trPr>
          <w:trHeight w:val="432"/>
          <w:jc w:val="center"/>
        </w:trPr>
        <w:tc>
          <w:tcPr>
            <w:tcW w:w="3456" w:type="dxa"/>
            <w:vAlign w:val="center"/>
          </w:tcPr>
          <w:p w14:paraId="636F749C" w14:textId="77777777" w:rsidR="00B721AB" w:rsidRPr="00801C18" w:rsidRDefault="00B721AB" w:rsidP="009908CB">
            <w:pPr>
              <w:jc w:val="center"/>
            </w:pPr>
            <w:r>
              <w:rPr>
                <w:b/>
              </w:rPr>
              <w:t>O Blood</w:t>
            </w:r>
          </w:p>
        </w:tc>
        <w:tc>
          <w:tcPr>
            <w:tcW w:w="550" w:type="dxa"/>
            <w:vAlign w:val="center"/>
          </w:tcPr>
          <w:p w14:paraId="45D96B53" w14:textId="77777777" w:rsidR="00B721AB" w:rsidRPr="003205C8" w:rsidRDefault="00B721AB" w:rsidP="009908CB">
            <w:pPr>
              <w:jc w:val="center"/>
            </w:pPr>
            <w:r>
              <w:t>0.6</w:t>
            </w:r>
          </w:p>
        </w:tc>
        <w:tc>
          <w:tcPr>
            <w:tcW w:w="550" w:type="dxa"/>
            <w:vAlign w:val="center"/>
          </w:tcPr>
          <w:p w14:paraId="40F72326" w14:textId="77777777" w:rsidR="00B721AB" w:rsidRPr="003205C8" w:rsidRDefault="00B721AB" w:rsidP="009908CB">
            <w:pPr>
              <w:jc w:val="center"/>
            </w:pPr>
            <w:r w:rsidRPr="003205C8">
              <w:t>0.3</w:t>
            </w:r>
          </w:p>
        </w:tc>
        <w:tc>
          <w:tcPr>
            <w:tcW w:w="550" w:type="dxa"/>
            <w:vAlign w:val="center"/>
          </w:tcPr>
          <w:p w14:paraId="640C3408" w14:textId="77777777" w:rsidR="00B721AB" w:rsidRPr="003205C8" w:rsidRDefault="00B721AB" w:rsidP="009908CB">
            <w:pPr>
              <w:jc w:val="center"/>
            </w:pPr>
            <w:r w:rsidRPr="003205C8">
              <w:t>0.3</w:t>
            </w:r>
          </w:p>
        </w:tc>
        <w:tc>
          <w:tcPr>
            <w:tcW w:w="550" w:type="dxa"/>
            <w:vAlign w:val="center"/>
          </w:tcPr>
          <w:p w14:paraId="4334FED5" w14:textId="77777777" w:rsidR="00B721AB" w:rsidRPr="003205C8" w:rsidRDefault="00B721AB" w:rsidP="009908CB">
            <w:pPr>
              <w:jc w:val="center"/>
            </w:pPr>
            <w:r w:rsidRPr="003205C8">
              <w:t>0.3</w:t>
            </w:r>
          </w:p>
        </w:tc>
        <w:tc>
          <w:tcPr>
            <w:tcW w:w="550" w:type="dxa"/>
            <w:vAlign w:val="center"/>
          </w:tcPr>
          <w:p w14:paraId="632108BE" w14:textId="77777777" w:rsidR="00B721AB" w:rsidRPr="003205C8" w:rsidRDefault="00B721AB" w:rsidP="009908CB">
            <w:pPr>
              <w:jc w:val="center"/>
            </w:pPr>
            <w:r w:rsidRPr="003205C8">
              <w:t>0.6</w:t>
            </w:r>
          </w:p>
        </w:tc>
        <w:tc>
          <w:tcPr>
            <w:tcW w:w="550" w:type="dxa"/>
            <w:vAlign w:val="center"/>
          </w:tcPr>
          <w:p w14:paraId="0559594A" w14:textId="77777777" w:rsidR="00B721AB" w:rsidRPr="003205C8" w:rsidRDefault="00B721AB" w:rsidP="009908CB">
            <w:pPr>
              <w:jc w:val="center"/>
            </w:pPr>
            <w:r w:rsidRPr="003205C8">
              <w:t>0.3</w:t>
            </w:r>
          </w:p>
        </w:tc>
        <w:tc>
          <w:tcPr>
            <w:tcW w:w="550" w:type="dxa"/>
            <w:vAlign w:val="center"/>
          </w:tcPr>
          <w:p w14:paraId="4FC30D73" w14:textId="77777777" w:rsidR="00B721AB" w:rsidRPr="003205C8" w:rsidRDefault="00B721AB" w:rsidP="009908CB">
            <w:pPr>
              <w:jc w:val="center"/>
            </w:pPr>
            <w:r w:rsidRPr="003205C8">
              <w:t>0.3</w:t>
            </w:r>
          </w:p>
        </w:tc>
        <w:tc>
          <w:tcPr>
            <w:tcW w:w="550" w:type="dxa"/>
            <w:vAlign w:val="center"/>
          </w:tcPr>
          <w:p w14:paraId="08E7DD02" w14:textId="77777777" w:rsidR="00B721AB" w:rsidRPr="003205C8" w:rsidRDefault="00B721AB" w:rsidP="009908CB">
            <w:pPr>
              <w:jc w:val="center"/>
            </w:pPr>
            <w:r w:rsidRPr="003205C8">
              <w:t>0.3</w:t>
            </w:r>
          </w:p>
        </w:tc>
        <w:tc>
          <w:tcPr>
            <w:tcW w:w="432" w:type="dxa"/>
            <w:vAlign w:val="center"/>
          </w:tcPr>
          <w:p w14:paraId="42163C3D" w14:textId="77777777" w:rsidR="00B721AB" w:rsidRPr="003205C8" w:rsidRDefault="00B721AB" w:rsidP="009908CB">
            <w:pPr>
              <w:jc w:val="center"/>
            </w:pPr>
            <w:r w:rsidRPr="003205C8">
              <w:t>0.6</w:t>
            </w:r>
          </w:p>
        </w:tc>
        <w:tc>
          <w:tcPr>
            <w:tcW w:w="456" w:type="dxa"/>
            <w:vAlign w:val="center"/>
          </w:tcPr>
          <w:p w14:paraId="6A11D7EF" w14:textId="77777777" w:rsidR="00B721AB" w:rsidRPr="003205C8" w:rsidRDefault="00B721AB" w:rsidP="009908CB">
            <w:pPr>
              <w:jc w:val="center"/>
            </w:pPr>
            <w:r w:rsidRPr="003205C8">
              <w:t>0.3</w:t>
            </w:r>
          </w:p>
        </w:tc>
      </w:tr>
    </w:tbl>
    <w:p w14:paraId="1517168A" w14:textId="77777777" w:rsidR="00B721AB" w:rsidRPr="00534643" w:rsidRDefault="00B721AB" w:rsidP="00B721AB">
      <w:pPr>
        <w:tabs>
          <w:tab w:val="left" w:pos="5400"/>
        </w:tabs>
        <w:rPr>
          <w:sz w:val="16"/>
          <w:szCs w:val="16"/>
        </w:rPr>
      </w:pPr>
    </w:p>
    <w:p w14:paraId="71FCB354" w14:textId="438EEAE2" w:rsidR="00B721AB" w:rsidRDefault="00B721AB" w:rsidP="00B721AB">
      <w:pPr>
        <w:tabs>
          <w:tab w:val="left" w:pos="5400"/>
        </w:tabs>
      </w:pPr>
      <w:r>
        <w:t>You will want more of each solution,</w:t>
      </w:r>
      <w:r w:rsidR="001A4947">
        <w:t xml:space="preserve"> in order to be </w:t>
      </w:r>
      <w:r>
        <w:t>prepared for student error such as using too many drops of</w:t>
      </w:r>
      <w:r w:rsidR="001B5ACE">
        <w:t xml:space="preserve"> blood or antibody </w:t>
      </w:r>
      <w:r>
        <w:t>solution.</w:t>
      </w:r>
      <w:r w:rsidRPr="008C19A7">
        <w:t xml:space="preserve"> </w:t>
      </w:r>
    </w:p>
    <w:p w14:paraId="0678939B" w14:textId="77777777" w:rsidR="00B721AB" w:rsidRDefault="00B721AB" w:rsidP="00B721AB">
      <w:pPr>
        <w:tabs>
          <w:tab w:val="left" w:pos="5400"/>
        </w:tabs>
      </w:pPr>
    </w:p>
    <w:p w14:paraId="19359A36" w14:textId="59094473" w:rsidR="0082595F" w:rsidRPr="00BA7A73" w:rsidRDefault="0082595F" w:rsidP="00387014">
      <w:pPr>
        <w:rPr>
          <w:b/>
          <w:bCs/>
          <w:color w:val="000000"/>
        </w:rPr>
      </w:pPr>
      <w:r>
        <w:rPr>
          <w:b/>
          <w:bCs/>
          <w:color w:val="000000"/>
        </w:rPr>
        <w:t xml:space="preserve">General </w:t>
      </w:r>
      <w:r w:rsidRPr="00BA7A73">
        <w:rPr>
          <w:b/>
          <w:bCs/>
          <w:color w:val="000000"/>
        </w:rPr>
        <w:t xml:space="preserve">Instructional Suggestions </w:t>
      </w:r>
    </w:p>
    <w:p w14:paraId="3869DA51" w14:textId="6274D1FA" w:rsidR="0082595F" w:rsidRDefault="0082595F" w:rsidP="0082595F">
      <w:r w:rsidRPr="00BA7A73">
        <w:t xml:space="preserve">To maximize student learning, we recommend that you have your </w:t>
      </w:r>
      <w:proofErr w:type="gramStart"/>
      <w:r w:rsidRPr="00BA7A73">
        <w:t>students</w:t>
      </w:r>
      <w:proofErr w:type="gramEnd"/>
      <w:r w:rsidRPr="00BA7A73">
        <w:t xml:space="preserve"> </w:t>
      </w:r>
      <w:r w:rsidRPr="00BA7A73">
        <w:rPr>
          <w:u w:val="single"/>
        </w:rPr>
        <w:t>complete groups of related questions</w:t>
      </w:r>
      <w:r w:rsidRPr="00BA7A73">
        <w:t xml:space="preserve"> in the Student Handout </w:t>
      </w:r>
      <w:r w:rsidRPr="00BA7A73">
        <w:rPr>
          <w:u w:val="single"/>
        </w:rPr>
        <w:t>in pairs</w:t>
      </w:r>
      <w:r w:rsidRPr="00BA7A73">
        <w:t xml:space="preserve"> and then have a class discussion</w:t>
      </w:r>
      <w:r w:rsidR="0062603E">
        <w:t xml:space="preserve"> of student answers to </w:t>
      </w:r>
      <w:r>
        <w:t>each group of related</w:t>
      </w:r>
      <w:r w:rsidRPr="00BA7A73">
        <w:t xml:space="preserve"> questions. In each discussion, you can probe student thinking and help them to develop a sound understanding of the concepts and information covered before moving on to the next part of the activity.</w:t>
      </w:r>
    </w:p>
    <w:p w14:paraId="4FE937F5" w14:textId="77777777" w:rsidR="0082595F" w:rsidRPr="00F30E06" w:rsidRDefault="0082595F" w:rsidP="0082595F">
      <w:pPr>
        <w:rPr>
          <w:sz w:val="16"/>
          <w:szCs w:val="16"/>
        </w:rPr>
      </w:pPr>
    </w:p>
    <w:p w14:paraId="31036BF3" w14:textId="77777777" w:rsidR="00913C8D" w:rsidRDefault="00913C8D" w:rsidP="00913C8D">
      <w:pPr>
        <w:rPr>
          <w:color w:val="000000"/>
          <w:u w:val="single"/>
        </w:rPr>
      </w:pPr>
      <w:r>
        <w:rPr>
          <w:color w:val="000000"/>
        </w:rPr>
        <w:t xml:space="preserve">In the Student Handout, </w:t>
      </w:r>
      <w:r w:rsidRPr="003D3CD1">
        <w:rPr>
          <w:color w:val="000000"/>
          <w:u w:val="single"/>
        </w:rPr>
        <w:t>numbers in bold</w:t>
      </w:r>
      <w:r>
        <w:rPr>
          <w:color w:val="000000"/>
        </w:rPr>
        <w:t xml:space="preserve"> indicate questions for the students to answer and</w:t>
      </w:r>
    </w:p>
    <w:p w14:paraId="75A8F686" w14:textId="77777777" w:rsidR="00950881" w:rsidRDefault="00913C8D" w:rsidP="0082595F">
      <w:pPr>
        <w:pStyle w:val="ListParagraph"/>
        <w:numPr>
          <w:ilvl w:val="0"/>
          <w:numId w:val="35"/>
        </w:numPr>
        <w:rPr>
          <w:color w:val="000000"/>
        </w:rPr>
      </w:pPr>
      <w:r w:rsidRPr="00950881">
        <w:rPr>
          <w:color w:val="000000"/>
        </w:rPr>
        <w:t>indicates steps in the experimental procedure for the students to do.</w:t>
      </w:r>
      <w:r w:rsidR="00950881">
        <w:rPr>
          <w:color w:val="000000"/>
        </w:rPr>
        <w:t xml:space="preserve"> </w:t>
      </w:r>
    </w:p>
    <w:p w14:paraId="04B7C4CA" w14:textId="77777777" w:rsidR="00950881" w:rsidRDefault="00950881" w:rsidP="00950881">
      <w:pPr>
        <w:pStyle w:val="ListParagraph"/>
        <w:ind w:left="360"/>
        <w:rPr>
          <w:color w:val="000000"/>
        </w:rPr>
      </w:pPr>
    </w:p>
    <w:p w14:paraId="41148660" w14:textId="741E0E59" w:rsidR="0082595F" w:rsidRPr="00950881" w:rsidRDefault="00950881" w:rsidP="00950881">
      <w:pPr>
        <w:rPr>
          <w:color w:val="000000"/>
        </w:rPr>
      </w:pPr>
      <w:r>
        <w:rPr>
          <w:color w:val="000000"/>
        </w:rPr>
        <w:t xml:space="preserve">You can </w:t>
      </w:r>
      <w:r w:rsidRPr="00950881">
        <w:rPr>
          <w:color w:val="000000"/>
        </w:rPr>
        <w:t>use the Word document</w:t>
      </w:r>
      <w:r>
        <w:rPr>
          <w:color w:val="000000"/>
        </w:rPr>
        <w:t xml:space="preserve"> to make</w:t>
      </w:r>
      <w:r w:rsidR="00BA1B05">
        <w:rPr>
          <w:color w:val="000000"/>
        </w:rPr>
        <w:t xml:space="preserve"> revisions that will make the Student Handout more suitable for your students</w:t>
      </w:r>
      <w:r>
        <w:rPr>
          <w:color w:val="000000"/>
        </w:rPr>
        <w:t>. P</w:t>
      </w:r>
      <w:r w:rsidRPr="00950881">
        <w:rPr>
          <w:color w:val="000000"/>
        </w:rPr>
        <w:t>lease check the</w:t>
      </w:r>
      <w:r>
        <w:rPr>
          <w:color w:val="000000"/>
        </w:rPr>
        <w:t xml:space="preserve"> </w:t>
      </w:r>
      <w:r w:rsidRPr="00BA1B05">
        <w:rPr>
          <w:color w:val="000000"/>
          <w:u w:val="single"/>
        </w:rPr>
        <w:t>format</w:t>
      </w:r>
      <w:r>
        <w:rPr>
          <w:color w:val="000000"/>
        </w:rPr>
        <w:t xml:space="preserve"> in the</w:t>
      </w:r>
      <w:r w:rsidRPr="00950881">
        <w:rPr>
          <w:color w:val="000000"/>
        </w:rPr>
        <w:t xml:space="preserve"> PDF. </w:t>
      </w:r>
    </w:p>
    <w:p w14:paraId="4B73D895" w14:textId="77777777" w:rsidR="0082595F" w:rsidRPr="00F30E06" w:rsidRDefault="0082595F" w:rsidP="0082595F">
      <w:pPr>
        <w:rPr>
          <w:color w:val="000000"/>
          <w:sz w:val="16"/>
          <w:szCs w:val="16"/>
        </w:rPr>
      </w:pPr>
    </w:p>
    <w:p w14:paraId="36489F73" w14:textId="108D820C" w:rsidR="0082595F" w:rsidRDefault="0082595F" w:rsidP="0082595F">
      <w:r w:rsidRPr="00BA7A73">
        <w:t xml:space="preserve">If you would like to have a </w:t>
      </w:r>
      <w:r w:rsidRPr="00BA7A73">
        <w:rPr>
          <w:u w:val="single"/>
        </w:rPr>
        <w:t>key</w:t>
      </w:r>
      <w:r w:rsidR="001D447B">
        <w:t>,</w:t>
      </w:r>
      <w:r w:rsidRPr="00BA7A73">
        <w:t xml:space="preserve"> please send </w:t>
      </w:r>
      <w:r w:rsidR="00F27AC0">
        <w:t>your request</w:t>
      </w:r>
      <w:r w:rsidRPr="00BA7A73">
        <w:t xml:space="preserve"> to </w:t>
      </w:r>
      <w:hyperlink r:id="rId12" w:history="1">
        <w:r w:rsidR="004C23DE" w:rsidRPr="003E46FA">
          <w:rPr>
            <w:rStyle w:val="Hyperlink"/>
          </w:rPr>
          <w:t>iwaldron@upenn.edu</w:t>
        </w:r>
      </w:hyperlink>
      <w:r w:rsidRPr="00BA7A73">
        <w:t xml:space="preserve">. </w:t>
      </w:r>
      <w:r w:rsidR="000313D7" w:rsidRPr="002342E9">
        <w:t>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1B19D805" w14:textId="77777777" w:rsidR="0082595F" w:rsidRDefault="0082595F" w:rsidP="008F6F68">
      <w:pPr>
        <w:pStyle w:val="NormalWeb"/>
        <w:spacing w:before="0" w:beforeAutospacing="0" w:after="0" w:afterAutospacing="0"/>
        <w:rPr>
          <w:b/>
        </w:rPr>
      </w:pPr>
    </w:p>
    <w:p w14:paraId="4980F81B" w14:textId="0EB8A975" w:rsidR="008F6F68" w:rsidRPr="00C41F63" w:rsidRDefault="008F6F68" w:rsidP="00D16E1A">
      <w:pPr>
        <w:rPr>
          <w:b/>
        </w:rPr>
      </w:pPr>
      <w:r w:rsidRPr="00C41F63">
        <w:rPr>
          <w:b/>
        </w:rPr>
        <w:t xml:space="preserve">Biology Background </w:t>
      </w:r>
      <w:r w:rsidR="006B5D37">
        <w:rPr>
          <w:b/>
        </w:rPr>
        <w:t>and</w:t>
      </w:r>
      <w:r w:rsidR="00913C8D">
        <w:rPr>
          <w:b/>
        </w:rPr>
        <w:t xml:space="preserve"> Instructional Suggestions</w:t>
      </w:r>
    </w:p>
    <w:p w14:paraId="75E780CB" w14:textId="4519A4FF" w:rsidR="00C3003D" w:rsidRPr="00D64042" w:rsidRDefault="00C3003D" w:rsidP="00C3003D">
      <w:pPr>
        <w:tabs>
          <w:tab w:val="left" w:pos="5400"/>
        </w:tabs>
      </w:pPr>
      <w:r>
        <w:t>In the introductory section of the Student Handout, Danielle</w:t>
      </w:r>
      <w:r w:rsidR="0006293C">
        <w:t xml:space="preserve"> asks for </w:t>
      </w:r>
      <w:r>
        <w:t xml:space="preserve">blood type tests for the parents and babies to determine whether the baby girls were switched. </w:t>
      </w:r>
      <w:bookmarkStart w:id="1" w:name="_Hlk102892186"/>
      <w:r>
        <w:t>Modern</w:t>
      </w:r>
      <w:r w:rsidRPr="00E3075E">
        <w:t xml:space="preserve"> methods </w:t>
      </w:r>
      <w:r>
        <w:t xml:space="preserve">use </w:t>
      </w:r>
      <w:r w:rsidRPr="004A4855">
        <w:rPr>
          <w:u w:val="single"/>
        </w:rPr>
        <w:t>DNA testing</w:t>
      </w:r>
      <w:r>
        <w:t xml:space="preserve"> to determine</w:t>
      </w:r>
      <w:r w:rsidRPr="00E3075E">
        <w:t xml:space="preserve"> </w:t>
      </w:r>
      <w:r>
        <w:t>biological relatedness; these results are</w:t>
      </w:r>
      <w:r w:rsidRPr="00E3075E">
        <w:t xml:space="preserve"> much more </w:t>
      </w:r>
      <w:r>
        <w:t>definitive</w:t>
      </w:r>
      <w:r w:rsidRPr="00E3075E">
        <w:t xml:space="preserve"> than testing blood type</w:t>
      </w:r>
      <w:r>
        <w:t>s (</w:t>
      </w:r>
      <w:hyperlink r:id="rId13" w:history="1">
        <w:r>
          <w:rPr>
            <w:rStyle w:val="Hyperlink"/>
          </w:rPr>
          <w:t>http://en.wikipedia.org/wiki/Parental_testing</w:t>
        </w:r>
      </w:hyperlink>
      <w:r>
        <w:t>)</w:t>
      </w:r>
      <w:r w:rsidRPr="00E3075E">
        <w:t>.</w:t>
      </w:r>
      <w:r w:rsidRPr="00D64042">
        <w:rPr>
          <w:i/>
        </w:rPr>
        <w:t xml:space="preserve"> </w:t>
      </w:r>
      <w:bookmarkEnd w:id="1"/>
    </w:p>
    <w:p w14:paraId="4D44F2D7" w14:textId="77777777" w:rsidR="00C3003D" w:rsidRDefault="00C3003D" w:rsidP="00C3003D">
      <w:pPr>
        <w:pStyle w:val="NormalWeb"/>
        <w:spacing w:before="0" w:beforeAutospacing="0" w:after="0" w:afterAutospacing="0"/>
        <w:rPr>
          <w:u w:val="single"/>
        </w:rPr>
      </w:pPr>
    </w:p>
    <w:p w14:paraId="77D03243" w14:textId="77777777" w:rsidR="00D86382" w:rsidRDefault="00913C8D" w:rsidP="00D962EC">
      <w:pPr>
        <w:rPr>
          <w:u w:val="single"/>
        </w:rPr>
      </w:pPr>
      <w:r>
        <w:rPr>
          <w:u w:val="single"/>
        </w:rPr>
        <w:lastRenderedPageBreak/>
        <w:t xml:space="preserve">How could blood type tests help </w:t>
      </w:r>
      <w:r w:rsidR="00C3003D">
        <w:rPr>
          <w:u w:val="single"/>
        </w:rPr>
        <w:t xml:space="preserve">to </w:t>
      </w:r>
      <w:r>
        <w:rPr>
          <w:u w:val="single"/>
        </w:rPr>
        <w:t>determine the true parents of each baby girl?</w:t>
      </w:r>
    </w:p>
    <w:p w14:paraId="70105668" w14:textId="1504E4F4" w:rsidR="008E7786" w:rsidRPr="00D86382" w:rsidRDefault="008E7786" w:rsidP="00D962EC">
      <w:pPr>
        <w:rPr>
          <w:sz w:val="12"/>
          <w:szCs w:val="12"/>
        </w:rPr>
      </w:pPr>
    </w:p>
    <w:p w14:paraId="28711FD6" w14:textId="0FC7563F" w:rsidR="0059016C" w:rsidRDefault="00C3003D" w:rsidP="00C3003D">
      <w:pPr>
        <w:tabs>
          <w:tab w:val="left" w:pos="5400"/>
        </w:tabs>
      </w:pPr>
      <w:bookmarkStart w:id="2" w:name="_Hlk106428436"/>
      <w:bookmarkStart w:id="3" w:name="_Hlk102630600"/>
      <w:r>
        <w:rPr>
          <w:u w:val="single"/>
        </w:rPr>
        <w:t>Question 1</w:t>
      </w:r>
      <w:r w:rsidRPr="00C3003D">
        <w:t xml:space="preserve"> </w:t>
      </w:r>
      <w:r>
        <w:t>is designed to get students thinking about how blood types are inherited and whether children can have a different</w:t>
      </w:r>
      <w:r w:rsidR="0059016C">
        <w:t xml:space="preserve"> blood type than their parents have</w:t>
      </w:r>
      <w:r>
        <w:t>.</w:t>
      </w:r>
      <w:r w:rsidR="0059016C">
        <w:t xml:space="preserve"> Student answers to</w:t>
      </w:r>
      <w:r w:rsidR="0006293C">
        <w:t xml:space="preserve"> question 1 </w:t>
      </w:r>
      <w:r w:rsidR="0059016C">
        <w:t>will let you know what your students already know and alert you</w:t>
      </w:r>
      <w:r>
        <w:t xml:space="preserve"> </w:t>
      </w:r>
      <w:r w:rsidR="0059016C">
        <w:t>to any misconceptions they may have. Please do not try to give complete or accurate answers to these questions, but rather let the</w:t>
      </w:r>
      <w:r w:rsidR="0006293C">
        <w:t>se</w:t>
      </w:r>
      <w:r w:rsidR="0059016C">
        <w:t xml:space="preserve"> answers emerge as students work their way through pages 1-2 of the Student Handout.</w:t>
      </w:r>
    </w:p>
    <w:p w14:paraId="7AA5051D" w14:textId="6F2CE599" w:rsidR="00C3003D" w:rsidRDefault="00C3003D" w:rsidP="00C3003D">
      <w:pPr>
        <w:tabs>
          <w:tab w:val="left" w:pos="5400"/>
        </w:tabs>
        <w:rPr>
          <w:u w:val="single"/>
        </w:rPr>
      </w:pPr>
    </w:p>
    <w:p w14:paraId="2C501D94" w14:textId="28DBD0B8" w:rsidR="00AB0007" w:rsidRDefault="004C23DE" w:rsidP="006C609B">
      <w:pPr>
        <w:pStyle w:val="NormalWeb"/>
        <w:spacing w:before="0" w:beforeAutospacing="0" w:after="0" w:afterAutospacing="0"/>
      </w:pPr>
      <w:r w:rsidRPr="006C609B">
        <w:rPr>
          <w:u w:val="single"/>
        </w:rPr>
        <w:t xml:space="preserve">Question </w:t>
      </w:r>
      <w:r w:rsidR="00C3003D">
        <w:rPr>
          <w:u w:val="single"/>
        </w:rPr>
        <w:t>2</w:t>
      </w:r>
      <w:r>
        <w:t xml:space="preserve"> </w:t>
      </w:r>
      <w:r w:rsidR="00572380">
        <w:t>provides the opportunity to reinforce student understanding that</w:t>
      </w:r>
      <w:r w:rsidR="006C609B">
        <w:t xml:space="preserve"> </w:t>
      </w:r>
      <w:r w:rsidR="00572380">
        <w:t>genes code for proteins which influence an organism’s characteristics</w:t>
      </w:r>
      <w:r w:rsidR="006C609B">
        <w:t xml:space="preserve">. </w:t>
      </w:r>
      <w:r w:rsidR="001B5ACE">
        <w:t xml:space="preserve">The figure below shows </w:t>
      </w:r>
      <w:r w:rsidR="001B5ACE" w:rsidRPr="005A2E20">
        <w:t>that the A and B transferase enzymes add different</w:t>
      </w:r>
      <w:r w:rsidR="001B5ACE">
        <w:t xml:space="preserve"> monosaccharides </w:t>
      </w:r>
      <w:r w:rsidR="001B5ACE" w:rsidRPr="005A2E20">
        <w:t>to the end of an oligosaccharide that</w:t>
      </w:r>
      <w:r w:rsidR="001B5ACE">
        <w:t xml:space="preserve"> had previously been </w:t>
      </w:r>
      <w:r w:rsidR="001B5ACE" w:rsidRPr="005A2E20">
        <w:t>attached to a protein or lipid in the cell membrane</w:t>
      </w:r>
      <w:r w:rsidR="001B5ACE">
        <w:t>. The Student Handout does not mention that other enzymes are needed to add each monosaccharide in the oligosaccharide</w:t>
      </w:r>
      <w:r w:rsidR="001B5ACE" w:rsidRPr="005A2E20">
        <w:t xml:space="preserve">. </w:t>
      </w:r>
      <w:bookmarkStart w:id="4" w:name="_Hlk151538863"/>
    </w:p>
    <w:p w14:paraId="0407D253" w14:textId="645858B6" w:rsidR="00572380" w:rsidRDefault="00572380" w:rsidP="006C609B">
      <w:pPr>
        <w:pStyle w:val="NormalWeb"/>
        <w:spacing w:before="0" w:beforeAutospacing="0" w:after="0" w:afterAutospacing="0"/>
      </w:pPr>
    </w:p>
    <w:bookmarkEnd w:id="2"/>
    <w:p w14:paraId="47B6AA39" w14:textId="77777777" w:rsidR="002122D1" w:rsidRDefault="004C1EF6" w:rsidP="00D962EC">
      <w:r>
        <w:rPr>
          <w:noProof/>
        </w:rPr>
        <w:drawing>
          <wp:inline distT="0" distB="0" distL="0" distR="0" wp14:anchorId="1DE0AEF1" wp14:editId="615249B9">
            <wp:extent cx="6172200" cy="243770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8C59B.tmp"/>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365" t="3031" r="354"/>
                    <a:stretch/>
                  </pic:blipFill>
                  <pic:spPr bwMode="auto">
                    <a:xfrm>
                      <a:off x="0" y="0"/>
                      <a:ext cx="6173963" cy="2438398"/>
                    </a:xfrm>
                    <a:prstGeom prst="rect">
                      <a:avLst/>
                    </a:prstGeom>
                    <a:ln>
                      <a:noFill/>
                    </a:ln>
                    <a:extLst>
                      <a:ext uri="{53640926-AAD7-44D8-BBD7-CCE9431645EC}">
                        <a14:shadowObscured xmlns:a14="http://schemas.microsoft.com/office/drawing/2010/main"/>
                      </a:ext>
                    </a:extLst>
                  </pic:spPr>
                </pic:pic>
              </a:graphicData>
            </a:graphic>
          </wp:inline>
        </w:drawing>
      </w:r>
    </w:p>
    <w:p w14:paraId="08EF7C84" w14:textId="13E2FD83" w:rsidR="00DC2150" w:rsidRDefault="002122D1" w:rsidP="002122D1">
      <w:pPr>
        <w:jc w:val="center"/>
        <w:rPr>
          <w:sz w:val="20"/>
        </w:rPr>
      </w:pPr>
      <w:r w:rsidRPr="002122D1">
        <w:rPr>
          <w:sz w:val="20"/>
        </w:rPr>
        <w:t xml:space="preserve">(From “ABO Blood Groups”, </w:t>
      </w:r>
      <w:r w:rsidRPr="002122D1">
        <w:rPr>
          <w:sz w:val="20"/>
          <w:u w:val="single"/>
        </w:rPr>
        <w:t>American Biology Teacher</w:t>
      </w:r>
      <w:r w:rsidRPr="002122D1">
        <w:rPr>
          <w:sz w:val="20"/>
        </w:rPr>
        <w:t xml:space="preserve"> </w:t>
      </w:r>
      <w:r w:rsidRPr="002122D1">
        <w:rPr>
          <w:b/>
          <w:sz w:val="20"/>
        </w:rPr>
        <w:t>77</w:t>
      </w:r>
      <w:r w:rsidRPr="002122D1">
        <w:rPr>
          <w:sz w:val="20"/>
        </w:rPr>
        <w:t>(8): 583-586, 2015; this article provides an excellent explanation of the molecular biology of ABO blood groups.)</w:t>
      </w:r>
    </w:p>
    <w:p w14:paraId="062435D4" w14:textId="426746FD" w:rsidR="00A7750E" w:rsidRDefault="00A7750E" w:rsidP="002122D1">
      <w:pPr>
        <w:jc w:val="center"/>
        <w:rPr>
          <w:sz w:val="22"/>
        </w:rPr>
      </w:pPr>
    </w:p>
    <w:p w14:paraId="0F1B270A" w14:textId="09253B70" w:rsidR="00A7750E" w:rsidRPr="002122D1" w:rsidRDefault="00A7750E" w:rsidP="00A7750E">
      <w:pPr>
        <w:rPr>
          <w:sz w:val="22"/>
        </w:rPr>
      </w:pPr>
      <w:r w:rsidRPr="005A2E20">
        <w:t xml:space="preserve">The </w:t>
      </w:r>
      <w:r w:rsidRPr="005A2E20">
        <w:rPr>
          <w:b/>
        </w:rPr>
        <w:t>E</w:t>
      </w:r>
      <w:r w:rsidRPr="005A2E20">
        <w:rPr>
          <w:b/>
          <w:vertAlign w:val="superscript"/>
        </w:rPr>
        <w:t>A</w:t>
      </w:r>
      <w:r w:rsidRPr="005A2E20">
        <w:t xml:space="preserve"> allele codes for the A transferase</w:t>
      </w:r>
      <w:r>
        <w:t xml:space="preserve"> enzyme</w:t>
      </w:r>
      <w:r w:rsidRPr="005A2E20">
        <w:t xml:space="preserve">, and the </w:t>
      </w:r>
      <w:r w:rsidRPr="005A2E20">
        <w:rPr>
          <w:b/>
        </w:rPr>
        <w:t>E</w:t>
      </w:r>
      <w:r w:rsidRPr="005A2E20">
        <w:rPr>
          <w:b/>
          <w:vertAlign w:val="superscript"/>
        </w:rPr>
        <w:t xml:space="preserve">B </w:t>
      </w:r>
      <w:r w:rsidRPr="005A2E20">
        <w:t>allele codes for</w:t>
      </w:r>
      <w:r>
        <w:t xml:space="preserve"> the</w:t>
      </w:r>
      <w:r w:rsidRPr="005A2E20">
        <w:t xml:space="preserve"> B transferase</w:t>
      </w:r>
      <w:r>
        <w:t xml:space="preserve"> enzyme</w:t>
      </w:r>
      <w:r w:rsidRPr="005A2E20">
        <w:t>.</w:t>
      </w:r>
      <w:r w:rsidRPr="005A2E20">
        <w:rPr>
          <w:rStyle w:val="FootnoteReference"/>
        </w:rPr>
        <w:footnoteReference w:id="7"/>
      </w:r>
      <w:r w:rsidRPr="005A2E20">
        <w:t xml:space="preserve"> The </w:t>
      </w:r>
      <w:r w:rsidRPr="005A2E20">
        <w:rPr>
          <w:b/>
          <w:iCs/>
        </w:rPr>
        <w:t>e</w:t>
      </w:r>
      <w:r w:rsidRPr="005A2E20">
        <w:t xml:space="preserve"> allele codes for an inactive protein. </w:t>
      </w:r>
      <w:r>
        <w:t>Thus, the three alleles of the gene for ABO blood types provide the instructions for making three versions of the protein enzyme that attaches the final monosaccharide to the oligosaccharide molecules on the outer surface of red blood cell membranes.</w:t>
      </w:r>
      <w:r>
        <w:rPr>
          <w:rStyle w:val="FootnoteReference"/>
        </w:rPr>
        <w:footnoteReference w:id="8"/>
      </w:r>
      <w:r>
        <w:t xml:space="preserve"> This results in glycoproteins and glycolipids extending outward from the </w:t>
      </w:r>
      <w:r w:rsidR="00D86382">
        <w:t xml:space="preserve">red blood </w:t>
      </w:r>
      <w:r>
        <w:t>cell membrane. (See figure below.)</w:t>
      </w:r>
    </w:p>
    <w:p w14:paraId="07CEC915" w14:textId="00A6A1BC" w:rsidR="006C609B" w:rsidRPr="005A2E20" w:rsidRDefault="006C609B" w:rsidP="002122D1">
      <w:bookmarkStart w:id="5" w:name="_Hlk102891940"/>
      <w:bookmarkEnd w:id="3"/>
    </w:p>
    <w:bookmarkEnd w:id="4"/>
    <w:bookmarkEnd w:id="5"/>
    <w:p w14:paraId="2304DF9B" w14:textId="77777777" w:rsidR="006C609B" w:rsidRPr="00B32AEB" w:rsidRDefault="006C609B" w:rsidP="006C609B">
      <w:pPr>
        <w:pStyle w:val="NormalWeb"/>
        <w:spacing w:before="0" w:beforeAutospacing="0" w:after="0" w:afterAutospacing="0"/>
        <w:rPr>
          <w:sz w:val="8"/>
          <w:szCs w:val="8"/>
        </w:rPr>
      </w:pPr>
    </w:p>
    <w:p w14:paraId="0D0300E6" w14:textId="77777777" w:rsidR="006C609B" w:rsidRDefault="006C609B" w:rsidP="006C609B">
      <w:pPr>
        <w:pStyle w:val="NormalWeb"/>
        <w:spacing w:before="0" w:beforeAutospacing="0" w:after="0" w:afterAutospacing="0"/>
        <w:ind w:left="720"/>
        <w:jc w:val="center"/>
      </w:pPr>
      <w:r>
        <w:rPr>
          <w:noProof/>
        </w:rPr>
        <w:lastRenderedPageBreak/>
        <w:drawing>
          <wp:inline distT="0" distB="0" distL="0" distR="0" wp14:anchorId="0A1B5320" wp14:editId="3A2957EC">
            <wp:extent cx="4407408" cy="2139696"/>
            <wp:effectExtent l="0" t="0" r="0" b="0"/>
            <wp:docPr id="2" name="Picture 2" descr="https://cnx.org/resources/3a229fd6909a56722463c77805188a3f/Figure_05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nx.org/resources/3a229fd6909a56722463c77805188a3f/Figure_05_01_01.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07408" cy="2139696"/>
                    </a:xfrm>
                    <a:prstGeom prst="rect">
                      <a:avLst/>
                    </a:prstGeom>
                    <a:noFill/>
                    <a:ln>
                      <a:noFill/>
                    </a:ln>
                  </pic:spPr>
                </pic:pic>
              </a:graphicData>
            </a:graphic>
          </wp:inline>
        </w:drawing>
      </w:r>
    </w:p>
    <w:p w14:paraId="474624E3" w14:textId="3E67378B" w:rsidR="006C609B" w:rsidRDefault="006C609B" w:rsidP="006C609B">
      <w:pPr>
        <w:pStyle w:val="NormalWeb"/>
        <w:spacing w:before="0" w:beforeAutospacing="0" w:after="0" w:afterAutospacing="0"/>
        <w:ind w:left="720"/>
        <w:jc w:val="center"/>
        <w:rPr>
          <w:sz w:val="16"/>
          <w:szCs w:val="16"/>
        </w:rPr>
      </w:pPr>
      <w:r w:rsidRPr="00482B75">
        <w:rPr>
          <w:sz w:val="16"/>
          <w:szCs w:val="16"/>
        </w:rPr>
        <w:t>(</w:t>
      </w:r>
      <w:hyperlink r:id="rId18" w:history="1">
        <w:r w:rsidRPr="00482B75">
          <w:rPr>
            <w:rStyle w:val="Hyperlink"/>
            <w:sz w:val="16"/>
            <w:szCs w:val="16"/>
          </w:rPr>
          <w:t>https://cnx.org/resources/3a229fd6909a56722463c77805188a3f/Figure_05_01_01.jpg</w:t>
        </w:r>
      </w:hyperlink>
      <w:r w:rsidRPr="00482B75">
        <w:rPr>
          <w:sz w:val="16"/>
          <w:szCs w:val="16"/>
        </w:rPr>
        <w:t>)</w:t>
      </w:r>
    </w:p>
    <w:p w14:paraId="0F4E001E" w14:textId="77777777" w:rsidR="0059016C" w:rsidRPr="00482B75" w:rsidRDefault="0059016C" w:rsidP="006C609B">
      <w:pPr>
        <w:pStyle w:val="NormalWeb"/>
        <w:spacing w:before="0" w:beforeAutospacing="0" w:after="0" w:afterAutospacing="0"/>
        <w:ind w:left="720"/>
        <w:jc w:val="center"/>
        <w:rPr>
          <w:sz w:val="16"/>
          <w:szCs w:val="16"/>
        </w:rPr>
      </w:pPr>
    </w:p>
    <w:p w14:paraId="26FCC801" w14:textId="1839DACB" w:rsidR="004E0A71" w:rsidRDefault="002B1D68" w:rsidP="002B1D68">
      <w:pPr>
        <w:pStyle w:val="NormalWeb"/>
        <w:spacing w:before="0" w:beforeAutospacing="0" w:after="0" w:afterAutospacing="0"/>
      </w:pPr>
      <w:r>
        <w:t>The function of</w:t>
      </w:r>
      <w:r w:rsidR="002E1C47">
        <w:t xml:space="preserve"> the blood type </w:t>
      </w:r>
      <w:r>
        <w:t>carbohydrate molecules is unknown. In general, people who have Type O blood with neither Type A nor Type B carbohydrates are as healthy as people who have the</w:t>
      </w:r>
      <w:r w:rsidRPr="00C67300">
        <w:t xml:space="preserve"> </w:t>
      </w:r>
      <w:r>
        <w:t>Type A and/or Type B carbohydrates.  Different blood types are correlated with certain illnesses and vary in frequency in different ethnic groups, but the reasons are unknown</w:t>
      </w:r>
      <w:r w:rsidR="00040144">
        <w:t xml:space="preserve"> (</w:t>
      </w:r>
      <w:hyperlink r:id="rId19" w:history="1">
        <w:r w:rsidR="00040144" w:rsidRPr="00111625">
          <w:rPr>
            <w:rStyle w:val="Hyperlink"/>
          </w:rPr>
          <w:t>https://www.webmd.com/a-to-z-guides/ss/slideshow-how-your-blood-type-affects-your-health</w:t>
        </w:r>
      </w:hyperlink>
      <w:r w:rsidR="00040144">
        <w:t>)</w:t>
      </w:r>
      <w:r>
        <w:t>.</w:t>
      </w:r>
    </w:p>
    <w:p w14:paraId="4BDF276C" w14:textId="77777777" w:rsidR="00D962EC" w:rsidRDefault="00D962EC" w:rsidP="008106CC">
      <w:pPr>
        <w:pStyle w:val="NormalWeb"/>
        <w:spacing w:before="0" w:beforeAutospacing="0" w:after="0" w:afterAutospacing="0"/>
      </w:pPr>
    </w:p>
    <w:p w14:paraId="463C0D90" w14:textId="0CB4206D" w:rsidR="002122D1" w:rsidRDefault="00B36466" w:rsidP="002122D1">
      <w:pPr>
        <w:pStyle w:val="NormalWeb"/>
        <w:spacing w:before="0" w:beforeAutospacing="0" w:after="0" w:afterAutospacing="0"/>
      </w:pPr>
      <w:bookmarkStart w:id="6" w:name="_Hlk106428729"/>
      <w:r>
        <w:t xml:space="preserve">Before </w:t>
      </w:r>
      <w:r w:rsidR="00D962EC" w:rsidRPr="006B5D37">
        <w:rPr>
          <w:u w:val="single"/>
        </w:rPr>
        <w:t>question</w:t>
      </w:r>
      <w:r w:rsidR="00C87E0F">
        <w:rPr>
          <w:u w:val="single"/>
        </w:rPr>
        <w:t xml:space="preserve"> </w:t>
      </w:r>
      <w:r w:rsidR="0059016C">
        <w:rPr>
          <w:u w:val="single"/>
        </w:rPr>
        <w:t>3</w:t>
      </w:r>
      <w:r w:rsidR="00D962EC">
        <w:t xml:space="preserve">, </w:t>
      </w:r>
      <w:bookmarkStart w:id="7" w:name="_Hlk151539030"/>
      <w:r w:rsidR="00D962EC">
        <w:t>you</w:t>
      </w:r>
      <w:r w:rsidR="00C87E0F">
        <w:t xml:space="preserve"> may</w:t>
      </w:r>
      <w:r w:rsidR="00572380">
        <w:t xml:space="preserve"> want</w:t>
      </w:r>
      <w:r w:rsidR="00C87E0F">
        <w:t xml:space="preserve"> to</w:t>
      </w:r>
      <w:r w:rsidR="00C029F5">
        <w:t xml:space="preserve"> ask your students</w:t>
      </w:r>
      <w:r w:rsidR="005A2E20">
        <w:t xml:space="preserve"> to </w:t>
      </w:r>
      <w:r>
        <w:t>“</w:t>
      </w:r>
      <w:r w:rsidRPr="003E5E43">
        <w:t xml:space="preserve">Explain why a person with the </w:t>
      </w:r>
      <w:proofErr w:type="spellStart"/>
      <w:r w:rsidRPr="003E5E43">
        <w:rPr>
          <w:b/>
        </w:rPr>
        <w:t>ee</w:t>
      </w:r>
      <w:proofErr w:type="spellEnd"/>
      <w:r w:rsidRPr="003E5E43">
        <w:rPr>
          <w:b/>
          <w:i/>
        </w:rPr>
        <w:t xml:space="preserve"> </w:t>
      </w:r>
      <w:r w:rsidRPr="003E5E43">
        <w:t xml:space="preserve">genotype has blood type </w:t>
      </w:r>
      <w:r w:rsidRPr="003E5E43">
        <w:rPr>
          <w:b/>
        </w:rPr>
        <w:t>O</w:t>
      </w:r>
      <w:r w:rsidRPr="003E5E43">
        <w:t>.</w:t>
      </w:r>
      <w:r>
        <w:t>”</w:t>
      </w:r>
      <w:r w:rsidR="00C029F5">
        <w:t xml:space="preserve"> </w:t>
      </w:r>
    </w:p>
    <w:p w14:paraId="30296ACE" w14:textId="69C1ADF9" w:rsidR="00B36466" w:rsidRPr="00A7750E" w:rsidRDefault="00C029F5" w:rsidP="002122D1">
      <w:pPr>
        <w:pStyle w:val="NormalWeb"/>
        <w:spacing w:before="0" w:beforeAutospacing="0" w:after="0" w:afterAutospacing="0"/>
        <w:rPr>
          <w:sz w:val="16"/>
          <w:szCs w:val="16"/>
        </w:rPr>
      </w:pPr>
      <w:r w:rsidRPr="00A7750E">
        <w:rPr>
          <w:sz w:val="16"/>
          <w:szCs w:val="16"/>
        </w:rPr>
        <w:t xml:space="preserve"> </w:t>
      </w:r>
    </w:p>
    <w:p w14:paraId="4AF83D24" w14:textId="44C2262F" w:rsidR="00D962EC" w:rsidRDefault="00C029F5" w:rsidP="00D962EC">
      <w:pPr>
        <w:pStyle w:val="NormalWeb"/>
        <w:spacing w:before="0" w:beforeAutospacing="0" w:after="0" w:afterAutospacing="0"/>
      </w:pPr>
      <w:r>
        <w:t>F</w:t>
      </w:r>
      <w:r w:rsidR="00D962EC">
        <w:t xml:space="preserve">or a </w:t>
      </w:r>
      <w:r w:rsidR="00D962EC" w:rsidRPr="00572380">
        <w:rPr>
          <w:u w:val="single"/>
        </w:rPr>
        <w:t>dominant-recessive</w:t>
      </w:r>
      <w:r w:rsidR="00D962EC">
        <w:t xml:space="preserve"> pair of alleles, </w:t>
      </w:r>
      <w:r w:rsidR="00D962EC" w:rsidRPr="00E760ED">
        <w:t xml:space="preserve">heterozygous </w:t>
      </w:r>
      <w:r w:rsidR="00D962EC">
        <w:t>individuals have the same phenotype as</w:t>
      </w:r>
      <w:r>
        <w:t xml:space="preserve"> individuals </w:t>
      </w:r>
      <w:r w:rsidR="00D962EC">
        <w:t>who</w:t>
      </w:r>
      <w:r>
        <w:t xml:space="preserve"> are </w:t>
      </w:r>
      <w:r w:rsidR="00D962EC">
        <w:t>homozygous for the dominant allele. You</w:t>
      </w:r>
      <w:r w:rsidR="00572380">
        <w:t xml:space="preserve"> may </w:t>
      </w:r>
      <w:r w:rsidR="00D962EC">
        <w:t xml:space="preserve">also want to point out that </w:t>
      </w:r>
      <w:r w:rsidR="00D962EC" w:rsidRPr="00E760ED">
        <w:t xml:space="preserve">recessive </w:t>
      </w:r>
      <w:r w:rsidR="00D962EC">
        <w:t>alleles often code for a nonfunctional protein. In a heterozygous individual</w:t>
      </w:r>
      <w:r>
        <w:t>,</w:t>
      </w:r>
      <w:r w:rsidR="00D962EC">
        <w:t xml:space="preserve"> a single dominant allele</w:t>
      </w:r>
      <w:r w:rsidR="009C637B">
        <w:t xml:space="preserve"> can </w:t>
      </w:r>
      <w:r w:rsidR="00D962EC">
        <w:t xml:space="preserve">code for enough functional protein to result in the same phenotype as the phenotype of the homozygous dominant individual. For example, the </w:t>
      </w:r>
      <w:r w:rsidR="00D962EC" w:rsidRPr="00E760ED">
        <w:rPr>
          <w:b/>
        </w:rPr>
        <w:t>e</w:t>
      </w:r>
      <w:r w:rsidR="00D962EC" w:rsidRPr="00E760ED">
        <w:t xml:space="preserve"> </w:t>
      </w:r>
      <w:r w:rsidR="00D962EC">
        <w:t xml:space="preserve">allele </w:t>
      </w:r>
      <w:r>
        <w:t xml:space="preserve">codes for a nonfunctional protein, and the </w:t>
      </w:r>
      <w:r w:rsidRPr="00E760ED">
        <w:rPr>
          <w:b/>
        </w:rPr>
        <w:t>e</w:t>
      </w:r>
      <w:r w:rsidRPr="00E760ED">
        <w:t xml:space="preserve"> </w:t>
      </w:r>
      <w:r>
        <w:t xml:space="preserve">allele </w:t>
      </w:r>
      <w:r w:rsidR="00D962EC">
        <w:t xml:space="preserve">is </w:t>
      </w:r>
      <w:r w:rsidR="00D962EC" w:rsidRPr="00FE38FF">
        <w:t>recessive</w:t>
      </w:r>
      <w:r w:rsidR="00D962EC">
        <w:t xml:space="preserve"> relative to the </w:t>
      </w:r>
      <w:r w:rsidR="00D962EC">
        <w:rPr>
          <w:b/>
        </w:rPr>
        <w:t>E</w:t>
      </w:r>
      <w:r w:rsidR="00D962EC" w:rsidRPr="00FC3D72">
        <w:rPr>
          <w:b/>
          <w:vertAlign w:val="superscript"/>
        </w:rPr>
        <w:t>A</w:t>
      </w:r>
      <w:r w:rsidR="00D962EC">
        <w:t xml:space="preserve"> or </w:t>
      </w:r>
      <w:r w:rsidR="00D962EC">
        <w:rPr>
          <w:b/>
        </w:rPr>
        <w:t>E</w:t>
      </w:r>
      <w:r w:rsidR="00D962EC" w:rsidRPr="00FC3D72">
        <w:rPr>
          <w:b/>
          <w:vertAlign w:val="superscript"/>
        </w:rPr>
        <w:t>B</w:t>
      </w:r>
      <w:r w:rsidR="00D962EC">
        <w:t xml:space="preserve"> alleles because, in a heterozygous individual, the single dominant </w:t>
      </w:r>
      <w:r w:rsidR="00D962EC">
        <w:rPr>
          <w:b/>
        </w:rPr>
        <w:t>E</w:t>
      </w:r>
      <w:r w:rsidR="00D962EC" w:rsidRPr="00FC3D72">
        <w:rPr>
          <w:b/>
          <w:vertAlign w:val="superscript"/>
        </w:rPr>
        <w:t>A</w:t>
      </w:r>
      <w:r w:rsidR="00D962EC">
        <w:t xml:space="preserve"> or </w:t>
      </w:r>
      <w:r w:rsidR="00D962EC">
        <w:rPr>
          <w:b/>
        </w:rPr>
        <w:t>E</w:t>
      </w:r>
      <w:r w:rsidR="00D962EC" w:rsidRPr="00FC3D72">
        <w:rPr>
          <w:b/>
          <w:vertAlign w:val="superscript"/>
        </w:rPr>
        <w:t>B</w:t>
      </w:r>
      <w:r w:rsidR="00D962EC">
        <w:t xml:space="preserve"> allele codes for enough functional enzyme to result in the same blood type as observed in a homozygous dominant individual.</w:t>
      </w:r>
    </w:p>
    <w:bookmarkEnd w:id="6"/>
    <w:bookmarkEnd w:id="7"/>
    <w:p w14:paraId="304E5EED" w14:textId="77777777" w:rsidR="00D962EC" w:rsidRPr="00A7750E" w:rsidRDefault="00D962EC" w:rsidP="00D962EC">
      <w:pPr>
        <w:pStyle w:val="NormalWeb"/>
        <w:spacing w:before="0" w:beforeAutospacing="0" w:after="0" w:afterAutospacing="0"/>
      </w:pPr>
    </w:p>
    <w:p w14:paraId="499C8390" w14:textId="673FC4BE" w:rsidR="00D962EC" w:rsidRDefault="00D962EC" w:rsidP="00D962EC">
      <w:pPr>
        <w:pStyle w:val="NormalWeb"/>
        <w:spacing w:before="0" w:beforeAutospacing="0" w:after="0" w:afterAutospacing="0"/>
      </w:pPr>
      <w:r w:rsidRPr="00FB327C">
        <w:t>Each cell</w:t>
      </w:r>
      <w:r>
        <w:t xml:space="preserve"> in the body contains two copies of each gene and typically both alleles are transcribed. Thus,</w:t>
      </w:r>
      <w:r w:rsidRPr="00B165F1">
        <w:t xml:space="preserve"> </w:t>
      </w:r>
      <w:r>
        <w:t xml:space="preserve">at the molecular level, the alleles of most genes are </w:t>
      </w:r>
      <w:r w:rsidRPr="009C637B">
        <w:rPr>
          <w:u w:val="single"/>
        </w:rPr>
        <w:t>codominant</w:t>
      </w:r>
      <w:r>
        <w:t>.</w:t>
      </w:r>
      <w:r>
        <w:rPr>
          <w:rStyle w:val="FootnoteReference"/>
        </w:rPr>
        <w:footnoteReference w:id="9"/>
      </w:r>
      <w:r w:rsidRPr="00FE38FF">
        <w:t xml:space="preserve"> </w:t>
      </w:r>
      <w:r>
        <w:t>For example, the</w:t>
      </w:r>
      <w:r w:rsidRPr="00170EED">
        <w:rPr>
          <w:rFonts w:ascii="Calibri" w:hAnsi="Calibri"/>
          <w:b/>
        </w:rPr>
        <w:t xml:space="preserve"> </w:t>
      </w:r>
      <w:r>
        <w:rPr>
          <w:b/>
        </w:rPr>
        <w:t>E</w:t>
      </w:r>
      <w:r w:rsidRPr="00FC3D72">
        <w:rPr>
          <w:b/>
          <w:vertAlign w:val="superscript"/>
        </w:rPr>
        <w:t>A</w:t>
      </w:r>
      <w:r>
        <w:rPr>
          <w:b/>
        </w:rPr>
        <w:t>E</w:t>
      </w:r>
      <w:r w:rsidRPr="00FC3D72">
        <w:rPr>
          <w:b/>
          <w:vertAlign w:val="superscript"/>
        </w:rPr>
        <w:t>B</w:t>
      </w:r>
      <w:r>
        <w:t xml:space="preserve"> genotype results in the production of both the version of the enzyme that puts type A carbohydrate on red blood cells and the version of the enzyme that puts type B carbohydrate on red blood cells. Therefore, the </w:t>
      </w:r>
      <w:r>
        <w:rPr>
          <w:b/>
        </w:rPr>
        <w:t>E</w:t>
      </w:r>
      <w:r w:rsidRPr="00FC3D72">
        <w:rPr>
          <w:b/>
          <w:vertAlign w:val="superscript"/>
        </w:rPr>
        <w:t>A</w:t>
      </w:r>
      <w:r>
        <w:rPr>
          <w:b/>
        </w:rPr>
        <w:t>E</w:t>
      </w:r>
      <w:r w:rsidRPr="00FC3D72">
        <w:rPr>
          <w:b/>
          <w:vertAlign w:val="superscript"/>
        </w:rPr>
        <w:t>B</w:t>
      </w:r>
      <w:r>
        <w:t xml:space="preserve"> genotype results in type AB blood. </w:t>
      </w:r>
    </w:p>
    <w:p w14:paraId="14700082" w14:textId="77777777" w:rsidR="00D962EC" w:rsidRPr="00A7750E" w:rsidRDefault="00D962EC" w:rsidP="00D962EC">
      <w:pPr>
        <w:pStyle w:val="NormalWeb"/>
        <w:spacing w:before="0" w:beforeAutospacing="0" w:after="0" w:afterAutospacing="0"/>
      </w:pPr>
    </w:p>
    <w:p w14:paraId="6D969029" w14:textId="192D0E93" w:rsidR="00F90FF1" w:rsidRDefault="00411D87" w:rsidP="00F90FF1">
      <w:pPr>
        <w:pStyle w:val="NormalWeb"/>
        <w:spacing w:before="0" w:beforeAutospacing="0" w:after="0" w:afterAutospacing="0"/>
      </w:pPr>
      <w:r>
        <w:t xml:space="preserve">As you discuss student answers to </w:t>
      </w:r>
      <w:r>
        <w:rPr>
          <w:u w:val="single"/>
        </w:rPr>
        <w:t xml:space="preserve">question </w:t>
      </w:r>
      <w:r w:rsidR="0059016C">
        <w:rPr>
          <w:u w:val="single"/>
        </w:rPr>
        <w:t>6</w:t>
      </w:r>
      <w:r w:rsidR="00E368AD">
        <w:t xml:space="preserve">, you will want to refer back to question 1. In addition, you </w:t>
      </w:r>
      <w:r>
        <w:t>may want to reinforce student understanding that</w:t>
      </w:r>
      <w:r w:rsidR="00F90FF1">
        <w:t>:</w:t>
      </w:r>
    </w:p>
    <w:p w14:paraId="44256237" w14:textId="46F8A882" w:rsidR="00F90FF1" w:rsidRDefault="00660437" w:rsidP="00F90FF1">
      <w:pPr>
        <w:pStyle w:val="NormalWeb"/>
        <w:numPr>
          <w:ilvl w:val="0"/>
          <w:numId w:val="24"/>
        </w:numPr>
        <w:spacing w:before="0" w:beforeAutospacing="0" w:after="0" w:afterAutospacing="0"/>
      </w:pPr>
      <w:r>
        <w:t xml:space="preserve">Meiosis </w:t>
      </w:r>
      <w:r w:rsidR="00F90FF1" w:rsidRPr="00E12AD8">
        <w:t xml:space="preserve">and fertilization </w:t>
      </w:r>
      <w:r w:rsidR="00F90FF1">
        <w:t>result in new combinations of alleles, so children may have different blood types (and other phenotypic characteristics) than their parents have</w:t>
      </w:r>
      <w:r>
        <w:t>.</w:t>
      </w:r>
    </w:p>
    <w:p w14:paraId="6935B26B" w14:textId="65085578" w:rsidR="00F90FF1" w:rsidRDefault="00660437" w:rsidP="00F90FF1">
      <w:pPr>
        <w:pStyle w:val="NormalWeb"/>
        <w:numPr>
          <w:ilvl w:val="0"/>
          <w:numId w:val="24"/>
        </w:numPr>
        <w:spacing w:before="0" w:beforeAutospacing="0" w:after="0" w:afterAutospacing="0"/>
      </w:pPr>
      <w:r>
        <w:t xml:space="preserve">Transmission </w:t>
      </w:r>
      <w:r w:rsidR="00F90FF1">
        <w:t xml:space="preserve">of genes via meiosis and fertilization result in similarities between offspring and parents. </w:t>
      </w:r>
    </w:p>
    <w:p w14:paraId="4C0A95ED" w14:textId="77777777" w:rsidR="00F90FF1" w:rsidRDefault="00F90FF1" w:rsidP="00F90FF1">
      <w:pPr>
        <w:pStyle w:val="NormalWeb"/>
        <w:spacing w:before="0" w:beforeAutospacing="0" w:after="0" w:afterAutospacing="0"/>
      </w:pPr>
    </w:p>
    <w:p w14:paraId="286C7F47" w14:textId="77777777" w:rsidR="00E00FFE" w:rsidRDefault="00C844B3" w:rsidP="00D962EC">
      <w:pPr>
        <w:pStyle w:val="NormalWeb"/>
        <w:spacing w:before="0" w:beforeAutospacing="0" w:after="0" w:afterAutospacing="0"/>
        <w:rPr>
          <w:u w:val="single"/>
        </w:rPr>
      </w:pPr>
      <w:r w:rsidRPr="00C844B3">
        <w:rPr>
          <w:u w:val="single"/>
        </w:rPr>
        <w:t>Why do blood types matter?</w:t>
      </w:r>
    </w:p>
    <w:tbl>
      <w:tblPr>
        <w:tblStyle w:val="TableGrid"/>
        <w:tblW w:w="9576" w:type="dxa"/>
        <w:jc w:val="center"/>
        <w:tblLook w:val="04A0" w:firstRow="1" w:lastRow="0" w:firstColumn="1" w:lastColumn="0" w:noHBand="0" w:noVBand="1"/>
      </w:tblPr>
      <w:tblGrid>
        <w:gridCol w:w="5311"/>
        <w:gridCol w:w="4265"/>
      </w:tblGrid>
      <w:tr w:rsidR="00E00FFE" w14:paraId="1D1B4F34" w14:textId="77777777" w:rsidTr="00A92BE1">
        <w:trPr>
          <w:jc w:val="center"/>
        </w:trPr>
        <w:tc>
          <w:tcPr>
            <w:tcW w:w="0" w:type="auto"/>
            <w:tcBorders>
              <w:top w:val="nil"/>
              <w:left w:val="nil"/>
              <w:bottom w:val="nil"/>
            </w:tcBorders>
          </w:tcPr>
          <w:p w14:paraId="655B9757" w14:textId="77777777" w:rsidR="00E00FFE" w:rsidRPr="001F68F2" w:rsidRDefault="00E00FFE" w:rsidP="00A92BE1">
            <w:pPr>
              <w:tabs>
                <w:tab w:val="left" w:pos="5400"/>
              </w:tabs>
              <w:rPr>
                <w:sz w:val="16"/>
                <w:szCs w:val="16"/>
              </w:rPr>
            </w:pPr>
          </w:p>
          <w:p w14:paraId="05C9C890" w14:textId="7118ABC2" w:rsidR="00E00FFE" w:rsidRDefault="00E00FFE" w:rsidP="00A92BE1">
            <w:pPr>
              <w:tabs>
                <w:tab w:val="left" w:pos="5400"/>
              </w:tabs>
            </w:pPr>
            <w:r>
              <w:t xml:space="preserve">This section introduces antigens and antibodies. </w:t>
            </w:r>
            <w:r w:rsidR="008011BC">
              <w:t>An antigen is a molecule that can stimulate</w:t>
            </w:r>
            <w:r w:rsidR="00E73FF2">
              <w:t xml:space="preserve"> an immune response, including</w:t>
            </w:r>
            <w:r w:rsidR="008011BC">
              <w:t xml:space="preserve"> the production of antibodies. </w:t>
            </w:r>
            <w:r w:rsidRPr="008011BC">
              <w:rPr>
                <w:u w:val="single"/>
              </w:rPr>
              <w:t>Antibodies</w:t>
            </w:r>
            <w:r>
              <w:t xml:space="preserve"> help to protect our bodies against infection by helping to </w:t>
            </w:r>
            <w:r w:rsidR="00A7750E">
              <w:t xml:space="preserve">inactivate and </w:t>
            </w:r>
            <w:r>
              <w:t xml:space="preserve">destroy </w:t>
            </w:r>
            <w:r w:rsidR="009C637B">
              <w:t xml:space="preserve">invading </w:t>
            </w:r>
            <w:r>
              <w:t>bacteria and viruses.</w:t>
            </w:r>
            <w:r w:rsidR="009C637B">
              <w:t xml:space="preserve"> As shown in this figure</w:t>
            </w:r>
            <w:r>
              <w:t>, some antibodies bind to the antigens on the surface of bacteria that have infected a person’s body. The other end of each antibody can bind to a protein on the surface of a type of phagocytic cell called a macrophage. This facilitates phagocytosis of the bacteria by the macrophage. The macrophage kills and digests the ingested bacteria.</w:t>
            </w:r>
          </w:p>
        </w:tc>
        <w:tc>
          <w:tcPr>
            <w:tcW w:w="0" w:type="auto"/>
            <w:vAlign w:val="center"/>
          </w:tcPr>
          <w:p w14:paraId="291FFBA1" w14:textId="77777777" w:rsidR="00E00FFE" w:rsidRDefault="00E00FFE" w:rsidP="00A92BE1">
            <w:pPr>
              <w:tabs>
                <w:tab w:val="left" w:pos="5400"/>
              </w:tabs>
              <w:jc w:val="center"/>
              <w:rPr>
                <w:b/>
              </w:rPr>
            </w:pPr>
            <w:r>
              <w:rPr>
                <w:noProof/>
              </w:rPr>
              <w:drawing>
                <wp:inline distT="0" distB="0" distL="0" distR="0" wp14:anchorId="726644E9" wp14:editId="586E963B">
                  <wp:extent cx="2157984" cy="2953512"/>
                  <wp:effectExtent l="0" t="0" r="0" b="0"/>
                  <wp:docPr id="3" name="Picture 3" descr="http://images.slideplayer.com/21/6239094/slides/slide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slideplayer.com/21/6239094/slides/slide_84.jp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38132" t="6351" r="13671" b="5813"/>
                          <a:stretch/>
                        </pic:blipFill>
                        <pic:spPr bwMode="auto">
                          <a:xfrm>
                            <a:off x="0" y="0"/>
                            <a:ext cx="2157984" cy="2953512"/>
                          </a:xfrm>
                          <a:prstGeom prst="rect">
                            <a:avLst/>
                          </a:prstGeom>
                          <a:noFill/>
                          <a:ln>
                            <a:noFill/>
                          </a:ln>
                          <a:extLst>
                            <a:ext uri="{53640926-AAD7-44D8-BBD7-CCE9431645EC}">
                              <a14:shadowObscured xmlns:a14="http://schemas.microsoft.com/office/drawing/2010/main"/>
                            </a:ext>
                          </a:extLst>
                        </pic:spPr>
                      </pic:pic>
                    </a:graphicData>
                  </a:graphic>
                </wp:inline>
              </w:drawing>
            </w:r>
          </w:p>
          <w:p w14:paraId="4B05159F" w14:textId="77777777" w:rsidR="00E00FFE" w:rsidRPr="00D06154" w:rsidRDefault="00E00FFE" w:rsidP="00A92BE1">
            <w:pPr>
              <w:tabs>
                <w:tab w:val="left" w:pos="5400"/>
              </w:tabs>
              <w:jc w:val="center"/>
              <w:rPr>
                <w:sz w:val="16"/>
                <w:szCs w:val="16"/>
              </w:rPr>
            </w:pPr>
            <w:r>
              <w:rPr>
                <w:sz w:val="16"/>
                <w:szCs w:val="16"/>
              </w:rPr>
              <w:t>(</w:t>
            </w:r>
            <w:hyperlink r:id="rId22" w:history="1">
              <w:r w:rsidRPr="00A06F33">
                <w:rPr>
                  <w:rStyle w:val="Hyperlink"/>
                  <w:sz w:val="16"/>
                  <w:szCs w:val="16"/>
                </w:rPr>
                <w:t>http://images.slideplayer.com/21/6239094/slides/slide_84.jpg</w:t>
              </w:r>
            </w:hyperlink>
            <w:r>
              <w:rPr>
                <w:sz w:val="16"/>
                <w:szCs w:val="16"/>
              </w:rPr>
              <w:t>)</w:t>
            </w:r>
          </w:p>
        </w:tc>
      </w:tr>
    </w:tbl>
    <w:p w14:paraId="3BBA3A95" w14:textId="77777777" w:rsidR="00E00FFE" w:rsidRPr="00E00FFE" w:rsidRDefault="00E00FFE" w:rsidP="00E00FFE">
      <w:pPr>
        <w:pStyle w:val="NormalWeb"/>
        <w:spacing w:before="0" w:beforeAutospacing="0" w:after="0" w:afterAutospacing="0"/>
        <w:rPr>
          <w:sz w:val="16"/>
          <w:szCs w:val="16"/>
        </w:rPr>
      </w:pPr>
    </w:p>
    <w:p w14:paraId="27D042DC" w14:textId="5E729C79" w:rsidR="00D962EC" w:rsidRDefault="00D962EC" w:rsidP="00D962EC">
      <w:pPr>
        <w:pStyle w:val="NormalWeb"/>
        <w:spacing w:before="0" w:beforeAutospacing="0" w:after="0" w:afterAutospacing="0"/>
      </w:pPr>
      <w:r w:rsidRPr="00D64042">
        <w:t xml:space="preserve">Normally, </w:t>
      </w:r>
      <w:r>
        <w:t>your body does</w:t>
      </w:r>
      <w:r w:rsidRPr="00D64042">
        <w:t xml:space="preserve"> </w:t>
      </w:r>
      <w:r w:rsidRPr="00021A6E">
        <w:rPr>
          <w:i/>
        </w:rPr>
        <w:t>not</w:t>
      </w:r>
      <w:r w:rsidRPr="00D64042">
        <w:t xml:space="preserve"> make antibodies against any molecules that are part of </w:t>
      </w:r>
      <w:r>
        <w:t>your body</w:t>
      </w:r>
      <w:r w:rsidRPr="00D64042">
        <w:t>.</w:t>
      </w:r>
      <w:r>
        <w:t xml:space="preserve"> This is useful because antibodies against antigens that are part of your body can trigger harmful reactions. As would be expected, a person</w:t>
      </w:r>
      <w:r w:rsidR="009C637B">
        <w:t xml:space="preserve"> with type </w:t>
      </w:r>
      <w:r w:rsidR="009C637B" w:rsidRPr="009C637B">
        <w:t xml:space="preserve">A </w:t>
      </w:r>
      <w:r>
        <w:t>blood</w:t>
      </w:r>
      <w:r w:rsidR="009C637B">
        <w:t xml:space="preserve"> does not make anti-A antibodies</w:t>
      </w:r>
      <w:r w:rsidRPr="00D64042">
        <w:t xml:space="preserve">. However, </w:t>
      </w:r>
      <w:r>
        <w:t>a person with type A blood</w:t>
      </w:r>
      <w:r w:rsidRPr="00AB5DCA">
        <w:t xml:space="preserve"> </w:t>
      </w:r>
      <w:r>
        <w:t>does make</w:t>
      </w:r>
      <w:r w:rsidRPr="00D64042">
        <w:t xml:space="preserve"> </w:t>
      </w:r>
      <w:r>
        <w:t xml:space="preserve">anti-B </w:t>
      </w:r>
      <w:r w:rsidRPr="00D64042">
        <w:t>antibodies</w:t>
      </w:r>
      <w:r>
        <w:t>.</w:t>
      </w:r>
      <w:r w:rsidR="007B4B14">
        <w:t xml:space="preserve"> </w:t>
      </w:r>
      <w:bookmarkStart w:id="8" w:name="_Hlk102892052"/>
      <w:r w:rsidR="007B4B14">
        <w:t xml:space="preserve">The </w:t>
      </w:r>
      <w:r>
        <w:t>figure</w:t>
      </w:r>
      <w:r w:rsidR="007B4B14">
        <w:t xml:space="preserve"> below</w:t>
      </w:r>
      <w:r>
        <w:t xml:space="preserve"> shows the type of antibodies in the blood plasma</w:t>
      </w:r>
      <w:r w:rsidR="007B4B14">
        <w:t xml:space="preserve"> for each blood type</w:t>
      </w:r>
      <w:r>
        <w:t xml:space="preserve">. </w:t>
      </w:r>
      <w:bookmarkEnd w:id="8"/>
      <w:r>
        <w:t>These antibodies are believed to be induced by ubiquitous environmental antigens such as antigens on influenza virus</w:t>
      </w:r>
      <w:r w:rsidR="0006293C">
        <w:t>es</w:t>
      </w:r>
      <w:r>
        <w:t xml:space="preserve"> or gut bacteria. </w:t>
      </w:r>
    </w:p>
    <w:p w14:paraId="7BA1BE45" w14:textId="77777777" w:rsidR="00D962EC" w:rsidRPr="00F775BA" w:rsidRDefault="00D962EC" w:rsidP="00D962EC">
      <w:pPr>
        <w:pStyle w:val="NormalWeb"/>
        <w:spacing w:before="0" w:beforeAutospacing="0" w:after="0" w:afterAutospacing="0"/>
        <w:rPr>
          <w:sz w:val="8"/>
          <w:szCs w:val="8"/>
        </w:rPr>
      </w:pPr>
    </w:p>
    <w:p w14:paraId="070D60CB" w14:textId="77777777" w:rsidR="00D962EC" w:rsidRPr="003A184D" w:rsidRDefault="00D962EC" w:rsidP="00D962EC">
      <w:pPr>
        <w:rPr>
          <w:sz w:val="16"/>
        </w:rPr>
      </w:pPr>
      <w:r>
        <w:rPr>
          <w:noProof/>
        </w:rPr>
        <w:drawing>
          <wp:inline distT="0" distB="0" distL="0" distR="0" wp14:anchorId="022C0052" wp14:editId="6D14F223">
            <wp:extent cx="6410325" cy="1971675"/>
            <wp:effectExtent l="0" t="0" r="9525" b="9525"/>
            <wp:docPr id="9" name="Picture 9" descr="Blood-typing and cross-reactions: The blood type depends on the presence of  surface antigens (agglut - Biology Forum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d-typing and cross-reactions: The blood type depends on the presence of  surface antigens (agglut - Biology Forums Gallery"/>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051" t="3402" r="5324" b="49995"/>
                    <a:stretch/>
                  </pic:blipFill>
                  <pic:spPr bwMode="auto">
                    <a:xfrm>
                      <a:off x="0" y="0"/>
                      <a:ext cx="6411122" cy="1971920"/>
                    </a:xfrm>
                    <a:prstGeom prst="rect">
                      <a:avLst/>
                    </a:prstGeom>
                    <a:noFill/>
                    <a:ln>
                      <a:noFill/>
                    </a:ln>
                    <a:extLst>
                      <a:ext uri="{53640926-AAD7-44D8-BBD7-CCE9431645EC}">
                        <a14:shadowObscured xmlns:a14="http://schemas.microsoft.com/office/drawing/2010/main"/>
                      </a:ext>
                    </a:extLst>
                  </pic:spPr>
                </pic:pic>
              </a:graphicData>
            </a:graphic>
          </wp:inline>
        </w:drawing>
      </w:r>
    </w:p>
    <w:p w14:paraId="27470BD0" w14:textId="77777777" w:rsidR="00D962EC" w:rsidRDefault="00D962EC" w:rsidP="00D962EC">
      <w:pPr>
        <w:jc w:val="center"/>
        <w:rPr>
          <w:sz w:val="16"/>
          <w:szCs w:val="16"/>
        </w:rPr>
      </w:pPr>
      <w:r w:rsidRPr="003A184D">
        <w:rPr>
          <w:sz w:val="16"/>
          <w:szCs w:val="16"/>
        </w:rPr>
        <w:t>(</w:t>
      </w:r>
      <w:hyperlink r:id="rId25" w:history="1">
        <w:r w:rsidRPr="003A184D">
          <w:rPr>
            <w:rStyle w:val="Hyperlink"/>
            <w:sz w:val="16"/>
            <w:szCs w:val="16"/>
          </w:rPr>
          <w:t>https://biology-forums.com/gallery/14755_01_10_12_7_59_21_9228594.jpeg</w:t>
        </w:r>
      </w:hyperlink>
      <w:r w:rsidRPr="003A184D">
        <w:rPr>
          <w:sz w:val="16"/>
          <w:szCs w:val="16"/>
        </w:rPr>
        <w:t>)</w:t>
      </w:r>
    </w:p>
    <w:p w14:paraId="6B9CE9A6" w14:textId="77777777" w:rsidR="00D962EC" w:rsidRDefault="00D962EC" w:rsidP="00D962EC">
      <w:pPr>
        <w:jc w:val="center"/>
        <w:rPr>
          <w:sz w:val="16"/>
          <w:szCs w:val="16"/>
        </w:rPr>
      </w:pPr>
    </w:p>
    <w:p w14:paraId="7DBC8341" w14:textId="2F922B3E" w:rsidR="00D962EC" w:rsidRPr="00D64042" w:rsidRDefault="00D962EC" w:rsidP="00D962EC">
      <w:pPr>
        <w:pStyle w:val="NormalWeb"/>
        <w:spacing w:before="0" w:beforeAutospacing="0" w:after="0" w:afterAutospacing="0"/>
      </w:pPr>
      <w:r>
        <w:t xml:space="preserve">The figure below shows what would happen if a person with type A blood were given a transfusion of type B blood. The anti-B antibodies in the recipient’s blood would cause the donated type B red blood cells to clump </w:t>
      </w:r>
      <w:r w:rsidR="00ED111C">
        <w:t xml:space="preserve">together </w:t>
      </w:r>
      <w:r>
        <w:t>and burst. This could block blood vessels and result in kidney failure</w:t>
      </w:r>
      <w:r w:rsidR="008011BC">
        <w:t xml:space="preserve"> and other health problems and symptoms (</w:t>
      </w:r>
      <w:hyperlink r:id="rId26" w:history="1">
        <w:r w:rsidR="008011BC" w:rsidRPr="00C22DF3">
          <w:rPr>
            <w:rStyle w:val="Hyperlink"/>
          </w:rPr>
          <w:t>https://medlineplus.gov/ency/article/001306.htm</w:t>
        </w:r>
      </w:hyperlink>
      <w:r w:rsidR="008011BC">
        <w:t>)</w:t>
      </w:r>
      <w:r>
        <w:t>.</w:t>
      </w:r>
    </w:p>
    <w:p w14:paraId="440461DA" w14:textId="77777777" w:rsidR="00D962EC" w:rsidRPr="00F775BA" w:rsidRDefault="00D962EC" w:rsidP="00D962EC">
      <w:pPr>
        <w:rPr>
          <w:sz w:val="8"/>
          <w:szCs w:val="8"/>
        </w:rPr>
      </w:pPr>
    </w:p>
    <w:p w14:paraId="772AD12B" w14:textId="77777777" w:rsidR="00D962EC" w:rsidRDefault="00D962EC" w:rsidP="00D962EC">
      <w:r>
        <w:rPr>
          <w:noProof/>
        </w:rPr>
        <w:lastRenderedPageBreak/>
        <w:drawing>
          <wp:inline distT="0" distB="0" distL="0" distR="0" wp14:anchorId="579A0E95" wp14:editId="4C2E459E">
            <wp:extent cx="6524592" cy="2009775"/>
            <wp:effectExtent l="0" t="0" r="0" b="0"/>
            <wp:docPr id="10" name="Picture 10"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pany name&#10;&#10;Description automatically generated"/>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100" t="50068" r="4648" b="3024"/>
                    <a:stretch/>
                  </pic:blipFill>
                  <pic:spPr bwMode="auto">
                    <a:xfrm>
                      <a:off x="0" y="0"/>
                      <a:ext cx="6525754" cy="2010133"/>
                    </a:xfrm>
                    <a:prstGeom prst="rect">
                      <a:avLst/>
                    </a:prstGeom>
                    <a:noFill/>
                    <a:ln>
                      <a:noFill/>
                    </a:ln>
                    <a:extLst>
                      <a:ext uri="{53640926-AAD7-44D8-BBD7-CCE9431645EC}">
                        <a14:shadowObscured xmlns:a14="http://schemas.microsoft.com/office/drawing/2010/main"/>
                      </a:ext>
                    </a:extLst>
                  </pic:spPr>
                </pic:pic>
              </a:graphicData>
            </a:graphic>
          </wp:inline>
        </w:drawing>
      </w:r>
    </w:p>
    <w:p w14:paraId="40A74AD1" w14:textId="77777777" w:rsidR="00D962EC" w:rsidRDefault="00D962EC" w:rsidP="00D962EC">
      <w:pPr>
        <w:jc w:val="center"/>
        <w:rPr>
          <w:sz w:val="16"/>
        </w:rPr>
      </w:pPr>
      <w:r w:rsidRPr="00BD3A5F">
        <w:rPr>
          <w:sz w:val="20"/>
          <w:szCs w:val="20"/>
        </w:rPr>
        <w:t xml:space="preserve">This figure shows what would happen if a person with type A blood </w:t>
      </w:r>
      <w:r w:rsidRPr="00BD3A5F">
        <w:rPr>
          <w:sz w:val="20"/>
          <w:szCs w:val="32"/>
        </w:rPr>
        <w:t>were given a transfusion of type B blood.</w:t>
      </w:r>
    </w:p>
    <w:p w14:paraId="6CEE18DA" w14:textId="77777777" w:rsidR="00D962EC" w:rsidRDefault="00D962EC" w:rsidP="00D962EC">
      <w:pPr>
        <w:jc w:val="center"/>
        <w:rPr>
          <w:sz w:val="16"/>
          <w:szCs w:val="16"/>
        </w:rPr>
      </w:pPr>
      <w:r w:rsidRPr="003A184D">
        <w:rPr>
          <w:sz w:val="16"/>
          <w:szCs w:val="16"/>
        </w:rPr>
        <w:t>(</w:t>
      </w:r>
      <w:hyperlink r:id="rId27" w:history="1">
        <w:r w:rsidRPr="003A184D">
          <w:rPr>
            <w:rStyle w:val="Hyperlink"/>
            <w:sz w:val="16"/>
            <w:szCs w:val="16"/>
          </w:rPr>
          <w:t>https://biology-forums.com/gallery/14755_01_10_12_7_59_21_9228594.jpeg</w:t>
        </w:r>
      </w:hyperlink>
      <w:r w:rsidRPr="003A184D">
        <w:rPr>
          <w:sz w:val="16"/>
          <w:szCs w:val="16"/>
        </w:rPr>
        <w:t>)</w:t>
      </w:r>
    </w:p>
    <w:p w14:paraId="053C56BD" w14:textId="77777777" w:rsidR="00D962EC" w:rsidRPr="0011629F" w:rsidRDefault="00D962EC" w:rsidP="00D962EC">
      <w:pPr>
        <w:rPr>
          <w:sz w:val="16"/>
          <w:szCs w:val="16"/>
        </w:rPr>
      </w:pPr>
    </w:p>
    <w:p w14:paraId="6336F46B" w14:textId="65A54460" w:rsidR="00A92BE1" w:rsidRDefault="00BF40D7" w:rsidP="00384D20">
      <w:pPr>
        <w:tabs>
          <w:tab w:val="left" w:pos="5400"/>
        </w:tabs>
      </w:pPr>
      <w:bookmarkStart w:id="9" w:name="_Hlk106950394"/>
      <w:r>
        <w:t xml:space="preserve">The </w:t>
      </w:r>
      <w:r w:rsidR="00C844B3">
        <w:t>most common type of transfusion</w:t>
      </w:r>
      <w:r w:rsidR="00A60559">
        <w:t xml:space="preserve"> includes just </w:t>
      </w:r>
      <w:r w:rsidR="00C844B3">
        <w:t>red blood cells</w:t>
      </w:r>
      <w:r w:rsidR="00A92BE1">
        <w:t xml:space="preserve"> without </w:t>
      </w:r>
      <w:r w:rsidR="00E73FF2">
        <w:t>the liquid plasma which contains the antibodies</w:t>
      </w:r>
      <w:r w:rsidR="00C844B3">
        <w:t xml:space="preserve">. </w:t>
      </w:r>
    </w:p>
    <w:p w14:paraId="47558DEC" w14:textId="22D32581" w:rsidR="00A92BE1" w:rsidRDefault="00C844B3" w:rsidP="00A92BE1">
      <w:pPr>
        <w:pStyle w:val="ListParagraph"/>
        <w:numPr>
          <w:ilvl w:val="0"/>
          <w:numId w:val="36"/>
        </w:numPr>
        <w:tabs>
          <w:tab w:val="left" w:pos="5400"/>
        </w:tabs>
      </w:pPr>
      <w:r w:rsidRPr="00A92BE1">
        <w:rPr>
          <w:u w:val="single"/>
        </w:rPr>
        <w:t>T</w:t>
      </w:r>
      <w:r w:rsidR="00BF40D7" w:rsidRPr="00A92BE1">
        <w:rPr>
          <w:u w:val="single"/>
        </w:rPr>
        <w:t>ype O</w:t>
      </w:r>
      <w:r w:rsidR="00A60559">
        <w:t xml:space="preserve"> red </w:t>
      </w:r>
      <w:r w:rsidR="00BF40D7">
        <w:t xml:space="preserve">blood </w:t>
      </w:r>
      <w:r w:rsidR="00A60559">
        <w:t xml:space="preserve">cells </w:t>
      </w:r>
      <w:r w:rsidR="00BF40D7">
        <w:t xml:space="preserve">can be safely given to people with type A, B, AB or O blood, since type O red blood cells do not have either A or B antigens. </w:t>
      </w:r>
      <w:r w:rsidR="00E73FF2">
        <w:t>(However, if a person with type O blood is Rh positive, his/her blood should not be given to anyone who is Rh negative because they</w:t>
      </w:r>
      <w:r w:rsidR="00A7750E">
        <w:t xml:space="preserve"> may </w:t>
      </w:r>
      <w:r w:rsidR="00E73FF2">
        <w:t xml:space="preserve">have anti-Rh antibodies in their blood.) </w:t>
      </w:r>
    </w:p>
    <w:p w14:paraId="451C69E2" w14:textId="0D112441" w:rsidR="00384D20" w:rsidRDefault="00E73FF2" w:rsidP="00A92BE1">
      <w:pPr>
        <w:pStyle w:val="ListParagraph"/>
        <w:numPr>
          <w:ilvl w:val="0"/>
          <w:numId w:val="36"/>
        </w:numPr>
        <w:tabs>
          <w:tab w:val="left" w:pos="5400"/>
        </w:tabs>
      </w:pPr>
      <w:r>
        <w:t xml:space="preserve">People </w:t>
      </w:r>
      <w:r w:rsidR="00BF40D7">
        <w:t xml:space="preserve">with </w:t>
      </w:r>
      <w:r w:rsidR="00BF40D7" w:rsidRPr="00A92BE1">
        <w:rPr>
          <w:u w:val="single"/>
        </w:rPr>
        <w:t>type AB</w:t>
      </w:r>
      <w:r w:rsidR="00BF40D7">
        <w:t xml:space="preserve"> blood can safely receive transfusions of type A, B, AB or O</w:t>
      </w:r>
      <w:r w:rsidR="0006682B">
        <w:t xml:space="preserve"> red blood cells</w:t>
      </w:r>
      <w:r w:rsidR="00BF40D7">
        <w:t xml:space="preserve">, since people with type AB blood do not have anti-A or anti-B antibodies in their blood. </w:t>
      </w:r>
      <w:r w:rsidR="0006682B">
        <w:t>(However, if a person with type AB blood is Rh negative, he/she</w:t>
      </w:r>
      <w:r w:rsidR="00A7750E">
        <w:t xml:space="preserve"> may </w:t>
      </w:r>
      <w:r w:rsidR="0006682B">
        <w:t xml:space="preserve">produce anti-Rh antibodies, so he/she should not be given Rh positive blood.) </w:t>
      </w:r>
      <w:r w:rsidR="00BF40D7">
        <w:t xml:space="preserve">The unique ability of people with type AB blood to safely receive transfusions of all four blood </w:t>
      </w:r>
      <w:r w:rsidR="00A7750E">
        <w:t xml:space="preserve">types </w:t>
      </w:r>
      <w:r w:rsidR="00BF40D7">
        <w:t>illustrates</w:t>
      </w:r>
      <w:r w:rsidR="00BF40D7" w:rsidRPr="00326608">
        <w:t xml:space="preserve"> </w:t>
      </w:r>
      <w:r w:rsidR="00BF40D7" w:rsidRPr="00A92BE1">
        <w:t xml:space="preserve">codominance </w:t>
      </w:r>
      <w:r w:rsidR="00BF40D7">
        <w:t>at the phenotypic level.</w:t>
      </w:r>
      <w:r w:rsidR="00A7750E">
        <w:rPr>
          <w:rStyle w:val="FootnoteReference"/>
        </w:rPr>
        <w:footnoteReference w:id="10"/>
      </w:r>
    </w:p>
    <w:bookmarkEnd w:id="9"/>
    <w:p w14:paraId="625576D4" w14:textId="77777777" w:rsidR="00F029E3" w:rsidRPr="00384D20" w:rsidRDefault="00F029E3" w:rsidP="00D962EC">
      <w:pPr>
        <w:tabs>
          <w:tab w:val="left" w:pos="5400"/>
        </w:tabs>
        <w:rPr>
          <w:sz w:val="16"/>
          <w:szCs w:val="16"/>
        </w:rPr>
      </w:pPr>
    </w:p>
    <w:p w14:paraId="76D847BB" w14:textId="33792B8B" w:rsidR="00D962EC" w:rsidRPr="006C44BB" w:rsidRDefault="00D962EC" w:rsidP="00D962EC">
      <w:pPr>
        <w:tabs>
          <w:tab w:val="left" w:pos="5400"/>
        </w:tabs>
        <w:rPr>
          <w:u w:val="single"/>
        </w:rPr>
      </w:pPr>
      <w:r w:rsidRPr="00D64042">
        <w:t xml:space="preserve">To </w:t>
      </w:r>
      <w:r w:rsidRPr="00F029E3">
        <w:rPr>
          <w:u w:val="single"/>
        </w:rPr>
        <w:t>prevent</w:t>
      </w:r>
      <w:r w:rsidRPr="00D64042">
        <w:t xml:space="preserve"> </w:t>
      </w:r>
      <w:r>
        <w:t>a transfusion reaction,</w:t>
      </w:r>
      <w:r w:rsidRPr="00D64042">
        <w:t xml:space="preserve"> </w:t>
      </w:r>
      <w:r>
        <w:t>medical personnel</w:t>
      </w:r>
      <w:r w:rsidRPr="00D64042">
        <w:t xml:space="preserve"> test whether a person's blood is compatible with the donated blood before they give a transfusion. </w:t>
      </w:r>
      <w:r>
        <w:t xml:space="preserve">The ABO blood types </w:t>
      </w:r>
      <w:r w:rsidR="008011BC">
        <w:t>(</w:t>
      </w:r>
      <w:r w:rsidR="00E00FFE">
        <w:t>and Rh</w:t>
      </w:r>
      <w:r w:rsidR="003C4C8D">
        <w:t>-positive vs. negative</w:t>
      </w:r>
      <w:r w:rsidR="008011BC">
        <w:t>)</w:t>
      </w:r>
      <w:r w:rsidR="00E00FFE">
        <w:t xml:space="preserve"> </w:t>
      </w:r>
      <w:r>
        <w:t>are the major determinant</w:t>
      </w:r>
      <w:r w:rsidR="003C4C8D">
        <w:t>s</w:t>
      </w:r>
      <w:r>
        <w:t xml:space="preserve"> of which type of blood will cause a transfusion reaction.</w:t>
      </w:r>
      <w:r w:rsidR="003C4C8D">
        <w:t xml:space="preserve"> Determination </w:t>
      </w:r>
      <w:r w:rsidRPr="00E3075E">
        <w:t>of blood type</w:t>
      </w:r>
      <w:r w:rsidR="008011BC">
        <w:t xml:space="preserve"> compatibility</w:t>
      </w:r>
      <w:r w:rsidRPr="00E3075E">
        <w:t xml:space="preserve"> is more complex than the ABO blood types discussed in this activity.  For additional information on blood types</w:t>
      </w:r>
      <w:r>
        <w:t>,</w:t>
      </w:r>
      <w:r w:rsidRPr="00E3075E">
        <w:t xml:space="preserve"> see</w:t>
      </w:r>
      <w:r>
        <w:t xml:space="preserve">: </w:t>
      </w:r>
    </w:p>
    <w:p w14:paraId="6244BE2D" w14:textId="77777777" w:rsidR="00D962EC" w:rsidRPr="006C44BB" w:rsidRDefault="00385170" w:rsidP="00D962EC">
      <w:pPr>
        <w:pStyle w:val="ListParagraph"/>
        <w:numPr>
          <w:ilvl w:val="0"/>
          <w:numId w:val="32"/>
        </w:numPr>
        <w:tabs>
          <w:tab w:val="left" w:pos="5400"/>
        </w:tabs>
        <w:rPr>
          <w:u w:val="single"/>
        </w:rPr>
      </w:pPr>
      <w:hyperlink r:id="rId28" w:history="1">
        <w:r w:rsidR="00D962EC" w:rsidRPr="003952AB">
          <w:rPr>
            <w:rStyle w:val="Hyperlink"/>
          </w:rPr>
          <w:t>http://www.ncbi.nlm.nih.gov/books/NBK2264/</w:t>
        </w:r>
      </w:hyperlink>
      <w:r w:rsidR="00D962EC">
        <w:t>.</w:t>
      </w:r>
    </w:p>
    <w:p w14:paraId="0240BE43" w14:textId="77777777" w:rsidR="00D962EC" w:rsidRDefault="00385170" w:rsidP="00D962EC">
      <w:pPr>
        <w:pStyle w:val="ListParagraph"/>
        <w:numPr>
          <w:ilvl w:val="0"/>
          <w:numId w:val="32"/>
        </w:numPr>
        <w:tabs>
          <w:tab w:val="left" w:pos="5400"/>
        </w:tabs>
      </w:pPr>
      <w:hyperlink r:id="rId29" w:history="1">
        <w:r w:rsidR="00D962EC" w:rsidRPr="003952AB">
          <w:rPr>
            <w:rStyle w:val="Hyperlink"/>
          </w:rPr>
          <w:t>https://bio.libretexts.org/Bookshelves/Human_Biology/Book%3A_Human_Biology_(Wakim_and_Grewal)/17%3A_Cardiovascular_System/17.6%3A_Blood_Types</w:t>
        </w:r>
      </w:hyperlink>
      <w:r w:rsidR="00D962EC">
        <w:t xml:space="preserve"> </w:t>
      </w:r>
    </w:p>
    <w:p w14:paraId="08CFB1C3" w14:textId="77777777" w:rsidR="00D962EC" w:rsidRPr="00757C6B" w:rsidRDefault="00385170" w:rsidP="00D962EC">
      <w:pPr>
        <w:pStyle w:val="ListParagraph"/>
        <w:numPr>
          <w:ilvl w:val="0"/>
          <w:numId w:val="32"/>
        </w:numPr>
        <w:tabs>
          <w:tab w:val="left" w:pos="5400"/>
        </w:tabs>
      </w:pPr>
      <w:hyperlink r:id="rId30" w:history="1">
        <w:r w:rsidR="00D962EC" w:rsidRPr="003952AB">
          <w:rPr>
            <w:rStyle w:val="Hyperlink"/>
          </w:rPr>
          <w:t>https://www.britannica.com/science/ABO-blood-group-system</w:t>
        </w:r>
      </w:hyperlink>
      <w:r w:rsidR="00D962EC">
        <w:t xml:space="preserve"> </w:t>
      </w:r>
    </w:p>
    <w:p w14:paraId="5995428A" w14:textId="77777777" w:rsidR="008837E9" w:rsidRDefault="008837E9" w:rsidP="008F6F68">
      <w:pPr>
        <w:tabs>
          <w:tab w:val="left" w:pos="5400"/>
        </w:tabs>
      </w:pPr>
    </w:p>
    <w:p w14:paraId="431E896C" w14:textId="65E69D2C" w:rsidR="00DB6F06" w:rsidRDefault="008011BC" w:rsidP="00E12AD8">
      <w:pPr>
        <w:pStyle w:val="NormalWeb"/>
        <w:spacing w:before="0" w:beforeAutospacing="0" w:after="0" w:afterAutospacing="0"/>
      </w:pPr>
      <w:r>
        <w:rPr>
          <w:u w:val="single"/>
        </w:rPr>
        <w:t xml:space="preserve">Testing </w:t>
      </w:r>
      <w:r w:rsidR="00E00FFE">
        <w:rPr>
          <w:u w:val="single"/>
        </w:rPr>
        <w:t>Blood Types</w:t>
      </w:r>
      <w:r>
        <w:rPr>
          <w:u w:val="single"/>
        </w:rPr>
        <w:t xml:space="preserve"> – </w:t>
      </w:r>
      <w:r w:rsidR="00C844B3" w:rsidRPr="00F90FF1">
        <w:rPr>
          <w:u w:val="single"/>
        </w:rPr>
        <w:t>Procedure, Results and Interpretation</w:t>
      </w:r>
    </w:p>
    <w:p w14:paraId="2275469E" w14:textId="65A88503" w:rsidR="00E12AD8" w:rsidRDefault="00CC64CC" w:rsidP="00E12AD8">
      <w:pPr>
        <w:pStyle w:val="NormalWeb"/>
        <w:spacing w:before="0" w:beforeAutospacing="0" w:after="0" w:afterAutospacing="0"/>
      </w:pPr>
      <w:r>
        <w:t>For suggestions about implementation of the experimental procedure, see</w:t>
      </w:r>
      <w:r w:rsidR="00A92BE1">
        <w:t xml:space="preserve"> the </w:t>
      </w:r>
      <w:r>
        <w:t xml:space="preserve">“Supplies, Suggestions for Implementation, and Preparation” </w:t>
      </w:r>
      <w:r w:rsidR="00A92BE1">
        <w:t xml:space="preserve">section </w:t>
      </w:r>
      <w:r>
        <w:t>on pages</w:t>
      </w:r>
      <w:r w:rsidR="006472C6">
        <w:t xml:space="preserve"> </w:t>
      </w:r>
      <w:r w:rsidR="00A92BE1">
        <w:t>2</w:t>
      </w:r>
      <w:r w:rsidR="006472C6">
        <w:t xml:space="preserve">-5 </w:t>
      </w:r>
      <w:r>
        <w:t xml:space="preserve">of these </w:t>
      </w:r>
      <w:r w:rsidR="006D5F26">
        <w:t xml:space="preserve">Teacher Preparation </w:t>
      </w:r>
      <w:r>
        <w:t>Notes.</w:t>
      </w:r>
      <w:r w:rsidR="001F68F2">
        <w:t xml:space="preserve"> The “Results” and “Interpretation” sections are straightforward if students have understood the previous sections and are familiar with Punnett squares.</w:t>
      </w:r>
    </w:p>
    <w:p w14:paraId="7C0CCC97" w14:textId="77777777" w:rsidR="00E12AD8" w:rsidRDefault="00E12AD8" w:rsidP="00E01119">
      <w:pPr>
        <w:pStyle w:val="NormalWeb"/>
        <w:spacing w:before="0" w:beforeAutospacing="0" w:after="0" w:afterAutospacing="0"/>
      </w:pPr>
    </w:p>
    <w:p w14:paraId="4C190B02" w14:textId="6C2C9989" w:rsidR="00E12AD8" w:rsidRPr="00E12AD8" w:rsidRDefault="00E12AD8" w:rsidP="00E01119">
      <w:pPr>
        <w:pStyle w:val="NormalWeb"/>
        <w:spacing w:before="0" w:beforeAutospacing="0" w:after="0" w:afterAutospacing="0"/>
      </w:pPr>
      <w:r w:rsidRPr="00E12AD8">
        <w:rPr>
          <w:u w:val="single"/>
        </w:rPr>
        <w:t>Why do the twins look so different?</w:t>
      </w:r>
    </w:p>
    <w:p w14:paraId="4641A6B3" w14:textId="43E37B83" w:rsidR="00E01119" w:rsidRDefault="000B4463" w:rsidP="000B4463">
      <w:pPr>
        <w:pStyle w:val="NormalWeb"/>
        <w:spacing w:before="0" w:beforeAutospacing="0" w:after="0" w:afterAutospacing="0"/>
      </w:pPr>
      <w:bookmarkStart w:id="10" w:name="_Hlk106776863"/>
      <w:r>
        <w:t>The bottom of page 4 of the Student Handout introduces the important distinction between identical (monozygotic) twins and fraternal (dizygotic) twins.</w:t>
      </w:r>
    </w:p>
    <w:p w14:paraId="5FA50701" w14:textId="77777777" w:rsidR="008F6F68" w:rsidRPr="00660437" w:rsidRDefault="008F6F68" w:rsidP="008F6F68">
      <w:pPr>
        <w:pStyle w:val="NormalWeb"/>
        <w:spacing w:before="0" w:beforeAutospacing="0" w:after="0" w:afterAutospacing="0"/>
        <w:rPr>
          <w:szCs w:val="20"/>
        </w:rPr>
      </w:pPr>
    </w:p>
    <w:bookmarkEnd w:id="10"/>
    <w:p w14:paraId="1F09273C" w14:textId="0548E0C8" w:rsidR="00C87050" w:rsidRDefault="006D5F26" w:rsidP="006D5F26">
      <w:pPr>
        <w:pStyle w:val="NormalWeb"/>
        <w:spacing w:before="0" w:beforeAutospacing="0" w:after="0" w:afterAutospacing="0"/>
      </w:pPr>
      <w:r>
        <w:lastRenderedPageBreak/>
        <w:t>The top of page</w:t>
      </w:r>
      <w:r w:rsidR="00A92BE1">
        <w:t xml:space="preserve"> 6 </w:t>
      </w:r>
      <w:r>
        <w:t>of the Student Handout introduces</w:t>
      </w:r>
      <w:r w:rsidR="00184610">
        <w:t xml:space="preserve"> a very simplified </w:t>
      </w:r>
      <w:r>
        <w:t xml:space="preserve">model of the genetic determination of skin color, with a single gene that illustrates </w:t>
      </w:r>
      <w:r w:rsidRPr="00FF6BAB">
        <w:rPr>
          <w:u w:val="single"/>
        </w:rPr>
        <w:t>incomplete dominance</w:t>
      </w:r>
      <w:r>
        <w:t>.</w:t>
      </w:r>
      <w:r w:rsidR="00005A1A">
        <w:rPr>
          <w:rStyle w:val="FootnoteReference"/>
        </w:rPr>
        <w:footnoteReference w:id="11"/>
      </w:r>
      <w:r w:rsidR="001F68F2">
        <w:t xml:space="preserve"> </w:t>
      </w:r>
      <w:r w:rsidR="00446CB9">
        <w:t xml:space="preserve">The table below may be helpful for your class discussion of student answers to </w:t>
      </w:r>
      <w:r w:rsidR="00446CB9" w:rsidRPr="002466BB">
        <w:t>question</w:t>
      </w:r>
      <w:r w:rsidR="00446CB9">
        <w:t xml:space="preserve"> </w:t>
      </w:r>
      <w:r w:rsidR="003C4C8D">
        <w:t>15</w:t>
      </w:r>
      <w:r w:rsidR="00446CB9">
        <w:t>.</w:t>
      </w:r>
    </w:p>
    <w:p w14:paraId="274A8AA7" w14:textId="77777777" w:rsidR="006D5F26" w:rsidRPr="001A1233" w:rsidRDefault="006D5F26" w:rsidP="006D5F26">
      <w:pPr>
        <w:pStyle w:val="NormalWeb"/>
        <w:spacing w:before="0" w:beforeAutospacing="0" w:after="0" w:afterAutospacing="0"/>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7109"/>
      </w:tblGrid>
      <w:tr w:rsidR="006D5F26" w14:paraId="74633775" w14:textId="77777777" w:rsidTr="009908CB">
        <w:tc>
          <w:tcPr>
            <w:tcW w:w="0" w:type="auto"/>
            <w:shd w:val="clear" w:color="auto" w:fill="auto"/>
          </w:tcPr>
          <w:p w14:paraId="71B5EDE7" w14:textId="77777777" w:rsidR="006D5F26" w:rsidRPr="00170EED" w:rsidRDefault="006D5F26" w:rsidP="009908CB">
            <w:pPr>
              <w:pStyle w:val="NormalWeb"/>
              <w:spacing w:before="0" w:beforeAutospacing="0" w:after="0" w:afterAutospacing="0"/>
              <w:rPr>
                <w:b/>
              </w:rPr>
            </w:pPr>
            <w:r w:rsidRPr="00170EED">
              <w:rPr>
                <w:b/>
              </w:rPr>
              <w:t>Type of Dominance</w:t>
            </w:r>
          </w:p>
        </w:tc>
        <w:tc>
          <w:tcPr>
            <w:tcW w:w="0" w:type="auto"/>
            <w:shd w:val="clear" w:color="auto" w:fill="auto"/>
          </w:tcPr>
          <w:p w14:paraId="6B74A177" w14:textId="77777777" w:rsidR="006D5F26" w:rsidRPr="00170EED" w:rsidRDefault="006D5F26" w:rsidP="009908CB">
            <w:pPr>
              <w:pStyle w:val="NormalWeb"/>
              <w:spacing w:before="0" w:beforeAutospacing="0" w:after="0" w:afterAutospacing="0"/>
              <w:rPr>
                <w:b/>
              </w:rPr>
            </w:pPr>
            <w:r w:rsidRPr="00170EED">
              <w:rPr>
                <w:b/>
              </w:rPr>
              <w:t>Phenotype of Heterozygous Individual</w:t>
            </w:r>
          </w:p>
        </w:tc>
      </w:tr>
      <w:tr w:rsidR="006D5F26" w14:paraId="24FA1089" w14:textId="77777777" w:rsidTr="009908CB">
        <w:tc>
          <w:tcPr>
            <w:tcW w:w="0" w:type="auto"/>
            <w:shd w:val="clear" w:color="auto" w:fill="auto"/>
          </w:tcPr>
          <w:p w14:paraId="1D536CA1" w14:textId="77777777" w:rsidR="006D5F26" w:rsidRDefault="006D5F26" w:rsidP="009908CB">
            <w:pPr>
              <w:pStyle w:val="NormalWeb"/>
              <w:spacing w:before="0" w:beforeAutospacing="0" w:after="0" w:afterAutospacing="0"/>
            </w:pPr>
            <w:r>
              <w:t>Dominant-recessive pair of alleles</w:t>
            </w:r>
          </w:p>
        </w:tc>
        <w:tc>
          <w:tcPr>
            <w:tcW w:w="0" w:type="auto"/>
            <w:shd w:val="clear" w:color="auto" w:fill="auto"/>
          </w:tcPr>
          <w:p w14:paraId="247B3056" w14:textId="77777777" w:rsidR="006D5F26" w:rsidRDefault="006D5F26" w:rsidP="009908CB">
            <w:pPr>
              <w:pStyle w:val="NormalWeb"/>
              <w:spacing w:before="0" w:beforeAutospacing="0" w:after="0" w:afterAutospacing="0"/>
            </w:pPr>
            <w:r>
              <w:t>Same as phenotype of individual who is homozygous for the dominant allele</w:t>
            </w:r>
          </w:p>
        </w:tc>
      </w:tr>
      <w:tr w:rsidR="006D5F26" w14:paraId="3E0427C2" w14:textId="77777777" w:rsidTr="009908CB">
        <w:tc>
          <w:tcPr>
            <w:tcW w:w="0" w:type="auto"/>
            <w:shd w:val="clear" w:color="auto" w:fill="auto"/>
          </w:tcPr>
          <w:p w14:paraId="28592193" w14:textId="77777777" w:rsidR="006D5F26" w:rsidRDefault="006D5F26" w:rsidP="009908CB">
            <w:pPr>
              <w:pStyle w:val="NormalWeb"/>
              <w:spacing w:before="0" w:beforeAutospacing="0" w:after="0" w:afterAutospacing="0"/>
            </w:pPr>
            <w:r>
              <w:t>Codominance</w:t>
            </w:r>
          </w:p>
        </w:tc>
        <w:tc>
          <w:tcPr>
            <w:tcW w:w="0" w:type="auto"/>
            <w:shd w:val="clear" w:color="auto" w:fill="auto"/>
          </w:tcPr>
          <w:p w14:paraId="7E69DB04" w14:textId="77777777" w:rsidR="006D5F26" w:rsidRDefault="006D5F26" w:rsidP="009908CB">
            <w:pPr>
              <w:pStyle w:val="NormalWeb"/>
              <w:spacing w:before="0" w:beforeAutospacing="0" w:after="0" w:afterAutospacing="0"/>
            </w:pPr>
            <w:r>
              <w:t>Shows different observable phenotypic effects of both alleles; phenotype different from either homozygous individual</w:t>
            </w:r>
          </w:p>
        </w:tc>
      </w:tr>
      <w:tr w:rsidR="006D5F26" w14:paraId="752FEE56" w14:textId="77777777" w:rsidTr="009908CB">
        <w:tc>
          <w:tcPr>
            <w:tcW w:w="0" w:type="auto"/>
            <w:shd w:val="clear" w:color="auto" w:fill="auto"/>
          </w:tcPr>
          <w:p w14:paraId="40760855" w14:textId="536644FD" w:rsidR="006D5F26" w:rsidRDefault="006D5F26" w:rsidP="009908CB">
            <w:pPr>
              <w:pStyle w:val="NormalWeb"/>
              <w:spacing w:before="0" w:beforeAutospacing="0" w:after="0" w:afterAutospacing="0"/>
            </w:pPr>
            <w:r>
              <w:t>Incomplete dominance</w:t>
            </w:r>
          </w:p>
        </w:tc>
        <w:tc>
          <w:tcPr>
            <w:tcW w:w="0" w:type="auto"/>
            <w:shd w:val="clear" w:color="auto" w:fill="auto"/>
          </w:tcPr>
          <w:p w14:paraId="0B2A69F7" w14:textId="77777777" w:rsidR="006D5F26" w:rsidRDefault="006D5F26" w:rsidP="009908CB">
            <w:pPr>
              <w:pStyle w:val="NormalWeb"/>
              <w:spacing w:before="0" w:beforeAutospacing="0" w:after="0" w:afterAutospacing="0"/>
            </w:pPr>
            <w:r>
              <w:t>Intermediate between phenotypes of the two types of homozygous individual (typically observed for quantitative traits); phenotype different from either homozygous individual</w:t>
            </w:r>
          </w:p>
        </w:tc>
      </w:tr>
    </w:tbl>
    <w:p w14:paraId="39326978" w14:textId="2A0AC6FB" w:rsidR="00E368AD" w:rsidRDefault="00E368AD" w:rsidP="006D5F26">
      <w:pPr>
        <w:pStyle w:val="NormalWeb"/>
        <w:spacing w:before="0" w:beforeAutospacing="0" w:after="0" w:afterAutospacing="0"/>
      </w:pPr>
      <w:r>
        <w:t>As you</w:t>
      </w:r>
      <w:r w:rsidR="00174D8C">
        <w:t xml:space="preserve"> discuss </w:t>
      </w:r>
      <w:r>
        <w:t>question 15, you may want to ask students to give an example of each type of dominance.</w:t>
      </w:r>
    </w:p>
    <w:p w14:paraId="08CF4142" w14:textId="7856E8EB" w:rsidR="00563AC9" w:rsidRDefault="00563AC9" w:rsidP="006D5F26">
      <w:pPr>
        <w:pStyle w:val="NormalWeb"/>
        <w:spacing w:before="0" w:beforeAutospacing="0" w:after="0" w:afterAutospacing="0"/>
      </w:pPr>
    </w:p>
    <w:p w14:paraId="12073714" w14:textId="2923BAB3" w:rsidR="00563AC9" w:rsidRDefault="00563AC9" w:rsidP="007D22C7">
      <w:pPr>
        <w:pStyle w:val="NormalWeb"/>
        <w:spacing w:before="0" w:beforeAutospacing="0" w:after="0" w:afterAutospacing="0"/>
      </w:pPr>
      <w:r>
        <w:t>The bottom of page</w:t>
      </w:r>
      <w:r w:rsidR="00A92BE1">
        <w:t xml:space="preserve"> 6 </w:t>
      </w:r>
      <w:r>
        <w:t>of the Student Handout develops a more realistic and complex model of the genetic factors that influence skin color. During your discussion of</w:t>
      </w:r>
      <w:r w:rsidR="007D22C7">
        <w:t xml:space="preserve"> student answers to</w:t>
      </w:r>
      <w:r>
        <w:t xml:space="preserve"> </w:t>
      </w:r>
      <w:r w:rsidRPr="00126125">
        <w:rPr>
          <w:u w:val="single"/>
        </w:rPr>
        <w:t>question</w:t>
      </w:r>
      <w:r w:rsidR="003C4C8D">
        <w:rPr>
          <w:u w:val="single"/>
        </w:rPr>
        <w:t xml:space="preserve"> 17</w:t>
      </w:r>
      <w:r>
        <w:t>, you</w:t>
      </w:r>
      <w:r w:rsidR="00E368AD">
        <w:t xml:space="preserve"> will probably </w:t>
      </w:r>
      <w:r>
        <w:t>want to explain that the genotype/phenotype table</w:t>
      </w:r>
      <w:r w:rsidR="000B4463">
        <w:t xml:space="preserve"> at the top of the page</w:t>
      </w:r>
      <w:r w:rsidR="00E15E99">
        <w:t xml:space="preserve"> and their Punnett square in response to question 16 provide </w:t>
      </w:r>
      <w:r>
        <w:t>a very simplified</w:t>
      </w:r>
      <w:r w:rsidR="00174D8C">
        <w:t xml:space="preserve"> initial model of </w:t>
      </w:r>
      <w:r>
        <w:t xml:space="preserve">the genetics of skin color. A person with a </w:t>
      </w:r>
      <w:r>
        <w:rPr>
          <w:b/>
        </w:rPr>
        <w:t>Tt</w:t>
      </w:r>
      <w:r>
        <w:t xml:space="preserve"> genotype</w:t>
      </w:r>
      <w:r w:rsidR="00835D1A">
        <w:t xml:space="preserve"> </w:t>
      </w:r>
      <w:r>
        <w:t>could have lighter or darker skin, depending on whether he or she:</w:t>
      </w:r>
    </w:p>
    <w:p w14:paraId="39D8B349" w14:textId="77777777" w:rsidR="00563AC9" w:rsidRDefault="00563AC9" w:rsidP="00563AC9">
      <w:pPr>
        <w:pStyle w:val="NormalWeb"/>
        <w:numPr>
          <w:ilvl w:val="0"/>
          <w:numId w:val="7"/>
        </w:numPr>
        <w:spacing w:before="0" w:beforeAutospacing="0" w:after="0" w:afterAutospacing="0"/>
      </w:pPr>
      <w:r>
        <w:t>has alleles for other genes that contribute to lighter or darker skin color</w:t>
      </w:r>
    </w:p>
    <w:p w14:paraId="4962DA20" w14:textId="77777777" w:rsidR="00563AC9" w:rsidRPr="003B1C0F" w:rsidRDefault="00563AC9" w:rsidP="00563AC9">
      <w:pPr>
        <w:pStyle w:val="NormalWeb"/>
        <w:numPr>
          <w:ilvl w:val="0"/>
          <w:numId w:val="7"/>
        </w:numPr>
        <w:spacing w:before="0" w:beforeAutospacing="0" w:after="0" w:afterAutospacing="0"/>
      </w:pPr>
      <w:r>
        <w:t>has developed a tan due to sun exposure or tanning booth use.</w:t>
      </w:r>
    </w:p>
    <w:p w14:paraId="533A0CB8" w14:textId="77777777" w:rsidR="007C2DC6" w:rsidRPr="00A23BDF" w:rsidRDefault="007C2DC6" w:rsidP="007C2DC6">
      <w:pPr>
        <w:pStyle w:val="NormalWeb"/>
        <w:spacing w:before="0" w:beforeAutospacing="0" w:after="0" w:afterAutospacing="0"/>
      </w:pPr>
      <w:bookmarkStart w:id="11" w:name="_Hlk156823045"/>
      <w:r>
        <w:t xml:space="preserve">Similarly, two people with a </w:t>
      </w:r>
      <w:r w:rsidRPr="00835D1A">
        <w:rPr>
          <w:b/>
        </w:rPr>
        <w:t>TT</w:t>
      </w:r>
      <w:r>
        <w:t xml:space="preserve"> genotype (or a </w:t>
      </w:r>
      <w:proofErr w:type="spellStart"/>
      <w:r w:rsidRPr="00835D1A">
        <w:rPr>
          <w:b/>
        </w:rPr>
        <w:t>tt</w:t>
      </w:r>
      <w:proofErr w:type="spellEnd"/>
      <w:r>
        <w:t xml:space="preserve"> genotype) could have different skin colors, depending on the alleles of the other genes that influence skin color and the amount of UV exposure. You will probably want to explain that scientists often begin with a simple model of a phenomenon, which is superseded by a more complex model as the scientists learn more.</w:t>
      </w:r>
    </w:p>
    <w:bookmarkEnd w:id="11"/>
    <w:p w14:paraId="48231025" w14:textId="01C32D4E" w:rsidR="006D5F26" w:rsidRDefault="006D5F26" w:rsidP="006D5F26">
      <w:pPr>
        <w:pStyle w:val="NormalWeb"/>
        <w:spacing w:before="0" w:beforeAutospacing="0" w:after="0" w:afterAutospacing="0"/>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6076"/>
      </w:tblGrid>
      <w:tr w:rsidR="006D5F26" w14:paraId="7BCB6900" w14:textId="77777777" w:rsidTr="00C87050">
        <w:trPr>
          <w:jc w:val="center"/>
        </w:trPr>
        <w:tc>
          <w:tcPr>
            <w:tcW w:w="0" w:type="auto"/>
            <w:tcBorders>
              <w:top w:val="nil"/>
              <w:left w:val="nil"/>
              <w:bottom w:val="nil"/>
            </w:tcBorders>
            <w:shd w:val="clear" w:color="auto" w:fill="auto"/>
          </w:tcPr>
          <w:p w14:paraId="22105D59" w14:textId="2145845F" w:rsidR="006D5F26" w:rsidRDefault="00563AC9" w:rsidP="009908CB">
            <w:pPr>
              <w:pStyle w:val="NormalWeb"/>
              <w:spacing w:before="0" w:beforeAutospacing="0" w:after="0" w:afterAutospacing="0"/>
            </w:pPr>
            <w:r>
              <w:lastRenderedPageBreak/>
              <w:t>You may want to</w:t>
            </w:r>
            <w:r w:rsidR="00A92BE1">
              <w:t xml:space="preserve"> show your students this Punnett square and compare it</w:t>
            </w:r>
            <w:r>
              <w:t xml:space="preserve"> </w:t>
            </w:r>
            <w:r w:rsidR="006D5F26">
              <w:t>to the Punnett square in</w:t>
            </w:r>
            <w:r w:rsidR="00A92BE1">
              <w:t xml:space="preserve"> their answers </w:t>
            </w:r>
            <w:r w:rsidR="006D5F26">
              <w:t xml:space="preserve">to </w:t>
            </w:r>
            <w:r w:rsidR="006D5F26" w:rsidRPr="002C517A">
              <w:t>question</w:t>
            </w:r>
            <w:r w:rsidR="003C4C8D">
              <w:t xml:space="preserve"> 16</w:t>
            </w:r>
            <w:r w:rsidR="006D5F26">
              <w:t>. Even this relatively complex Punnett square is a simplified representation of reality, since it assumes</w:t>
            </w:r>
            <w:r w:rsidR="00A7750E">
              <w:t xml:space="preserve"> an </w:t>
            </w:r>
            <w:r w:rsidR="006D5F26">
              <w:t>additive model with only two alleles for each gene and incomplete dominance for all of the alleles.</w:t>
            </w:r>
          </w:p>
        </w:tc>
        <w:tc>
          <w:tcPr>
            <w:tcW w:w="0" w:type="auto"/>
            <w:shd w:val="clear" w:color="auto" w:fill="auto"/>
          </w:tcPr>
          <w:p w14:paraId="68D9E2D7" w14:textId="77777777" w:rsidR="006D5F26" w:rsidRDefault="006D5F26" w:rsidP="009908CB">
            <w:pPr>
              <w:pStyle w:val="NormalWeb"/>
              <w:spacing w:before="0" w:beforeAutospacing="0" w:after="0" w:afterAutospacing="0"/>
              <w:jc w:val="center"/>
            </w:pPr>
            <w:r>
              <w:fldChar w:fldCharType="begin"/>
            </w:r>
            <w:r>
              <w:instrText xml:space="preserve"> INCLUDEPICTURE "https://qph.is.quoracdn.net/main-qimg-918dfaf31f950477d62ffcc5f2b6ce5c?convert_to_webp=true" \* MERGEFORMATINET </w:instrText>
            </w:r>
            <w:r>
              <w:fldChar w:fldCharType="separate"/>
            </w:r>
            <w:r>
              <w:rPr>
                <w:noProof/>
              </w:rPr>
              <w:drawing>
                <wp:inline distT="0" distB="0" distL="0" distR="0" wp14:anchorId="00133427" wp14:editId="7BC47436">
                  <wp:extent cx="3721100" cy="4051300"/>
                  <wp:effectExtent l="0" t="0" r="0" b="0"/>
                  <wp:docPr id="11" name="Picture 11" descr="main-qimg-918dfaf31f950477d62ffcc5f2b6ce5c?convert_to_webp=tr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in-qimg-918dfaf31f950477d62ffcc5f2b6ce5c?convert_to_webp=true"/>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1100" cy="4051300"/>
                          </a:xfrm>
                          <a:prstGeom prst="rect">
                            <a:avLst/>
                          </a:prstGeom>
                          <a:noFill/>
                          <a:ln>
                            <a:noFill/>
                          </a:ln>
                        </pic:spPr>
                      </pic:pic>
                    </a:graphicData>
                  </a:graphic>
                </wp:inline>
              </w:drawing>
            </w:r>
            <w:r>
              <w:fldChar w:fldCharType="end"/>
            </w:r>
          </w:p>
          <w:p w14:paraId="09E04533" w14:textId="77777777" w:rsidR="006D5F26" w:rsidRPr="00FE0625" w:rsidRDefault="006D5F26" w:rsidP="009908CB">
            <w:pPr>
              <w:pStyle w:val="NormalWeb"/>
              <w:spacing w:before="0" w:beforeAutospacing="0" w:after="0" w:afterAutospacing="0"/>
              <w:jc w:val="center"/>
              <w:rPr>
                <w:sz w:val="16"/>
                <w:szCs w:val="16"/>
              </w:rPr>
            </w:pPr>
            <w:r w:rsidRPr="00126125">
              <w:rPr>
                <w:sz w:val="16"/>
                <w:szCs w:val="16"/>
              </w:rPr>
              <w:t>(</w:t>
            </w:r>
            <w:hyperlink r:id="rId32" w:history="1">
              <w:r w:rsidRPr="00126125">
                <w:rPr>
                  <w:rStyle w:val="Hyperlink"/>
                  <w:sz w:val="16"/>
                  <w:szCs w:val="16"/>
                </w:rPr>
                <w:t>https://www.quora.com/How-is-skin-color-determined-in-babies</w:t>
              </w:r>
            </w:hyperlink>
            <w:r w:rsidRPr="00126125">
              <w:rPr>
                <w:sz w:val="16"/>
                <w:szCs w:val="16"/>
              </w:rPr>
              <w:t xml:space="preserve"> )</w:t>
            </w:r>
          </w:p>
        </w:tc>
      </w:tr>
    </w:tbl>
    <w:p w14:paraId="45881D09" w14:textId="77777777" w:rsidR="006D5F26" w:rsidRPr="002178FB" w:rsidRDefault="006D5F26" w:rsidP="006D5F26">
      <w:pPr>
        <w:pStyle w:val="NormalWeb"/>
        <w:spacing w:before="0" w:beforeAutospacing="0" w:after="0" w:afterAutospacing="0"/>
        <w:rPr>
          <w:sz w:val="16"/>
          <w:szCs w:val="16"/>
        </w:rPr>
      </w:pPr>
    </w:p>
    <w:p w14:paraId="11CEBBD0" w14:textId="1AC178E1" w:rsidR="006D5F26" w:rsidRDefault="000B4463" w:rsidP="006D5F26">
      <w:pPr>
        <w:pStyle w:val="NormalWeb"/>
        <w:spacing w:before="0" w:beforeAutospacing="0" w:after="0" w:afterAutospacing="0"/>
      </w:pPr>
      <w:bookmarkStart w:id="12" w:name="_Hlk102892350"/>
      <w:r>
        <w:t xml:space="preserve">One </w:t>
      </w:r>
      <w:r w:rsidRPr="00005A1A">
        <w:rPr>
          <w:u w:val="single"/>
        </w:rPr>
        <w:t>gene that influence</w:t>
      </w:r>
      <w:r w:rsidR="002C517A">
        <w:rPr>
          <w:u w:val="single"/>
        </w:rPr>
        <w:t>s</w:t>
      </w:r>
      <w:r w:rsidRPr="00005A1A">
        <w:rPr>
          <w:u w:val="single"/>
        </w:rPr>
        <w:t xml:space="preserve"> </w:t>
      </w:r>
      <w:r w:rsidR="006D5F26" w:rsidRPr="00005A1A">
        <w:rPr>
          <w:u w:val="single"/>
        </w:rPr>
        <w:t>skin color</w:t>
      </w:r>
      <w:r w:rsidR="006D5F26">
        <w:t xml:space="preserve"> codes for the enzyme tyrosinase,</w:t>
      </w:r>
      <w:r>
        <w:t xml:space="preserve"> which is</w:t>
      </w:r>
      <w:r w:rsidR="006D5F26">
        <w:t xml:space="preserve"> a crucial enzyme involved in the synthesis of melanin, the primary pigment in skin and hair. The normal allele of this gene codes for functional tyrosinase</w:t>
      </w:r>
      <w:r>
        <w:t xml:space="preserve">; </w:t>
      </w:r>
      <w:r w:rsidR="00885A24">
        <w:t xml:space="preserve">other alleles code </w:t>
      </w:r>
      <w:r w:rsidR="006D5F26">
        <w:t>for defective, non-functional version</w:t>
      </w:r>
      <w:r w:rsidR="00885A24">
        <w:t>s</w:t>
      </w:r>
      <w:r w:rsidR="006D5F26">
        <w:t xml:space="preserve"> of this enzyme</w:t>
      </w:r>
      <w:r w:rsidR="00A92BE1">
        <w:t>,</w:t>
      </w:r>
      <w:r w:rsidR="00885A24">
        <w:t xml:space="preserve"> which result in albinism</w:t>
      </w:r>
      <w:r w:rsidR="006D5F26">
        <w:t>. The allele</w:t>
      </w:r>
      <w:r w:rsidR="00885A24">
        <w:t>s</w:t>
      </w:r>
      <w:r w:rsidR="006D5F26">
        <w:t xml:space="preserve"> for albinism</w:t>
      </w:r>
      <w:r w:rsidR="00885A24">
        <w:t xml:space="preserve"> are </w:t>
      </w:r>
      <w:r w:rsidR="006D5F26">
        <w:t xml:space="preserve">recessive because, even when there is only one copy of the normal allele, this allele codes for enough functioning enzyme to produce enough melanin to result in normal skin and hair color.  </w:t>
      </w:r>
    </w:p>
    <w:bookmarkEnd w:id="12"/>
    <w:p w14:paraId="4307D05C" w14:textId="77777777" w:rsidR="006D5F26" w:rsidRPr="00446283" w:rsidRDefault="006D5F26" w:rsidP="006D5F26">
      <w:pPr>
        <w:pStyle w:val="NormalWeb"/>
        <w:spacing w:before="0" w:beforeAutospacing="0" w:after="0" w:afterAutospacing="0"/>
        <w:rPr>
          <w:sz w:val="16"/>
          <w:szCs w:val="16"/>
        </w:rPr>
      </w:pPr>
    </w:p>
    <w:p w14:paraId="40C822CF" w14:textId="5ABE37AC" w:rsidR="000B4463" w:rsidRDefault="006D5F26" w:rsidP="006D5F26">
      <w:pPr>
        <w:pStyle w:val="NormalWeb"/>
        <w:spacing w:before="0" w:beforeAutospacing="0" w:after="0" w:afterAutospacing="0"/>
      </w:pPr>
      <w:bookmarkStart w:id="13" w:name="_Hlk156822925"/>
      <w:r>
        <w:t xml:space="preserve">Another important gene that influences skin color is the </w:t>
      </w:r>
      <w:r w:rsidRPr="00005A1A">
        <w:rPr>
          <w:u w:val="single"/>
        </w:rPr>
        <w:t>MC1R</w:t>
      </w:r>
      <w:r>
        <w:t xml:space="preserve"> gene which codes for the melanocortin receptor</w:t>
      </w:r>
      <w:r w:rsidR="00E16228">
        <w:t xml:space="preserve">. When </w:t>
      </w:r>
      <w:r>
        <w:t>alpha melanocyte stimulating hormone binds to</w:t>
      </w:r>
      <w:r w:rsidR="00A7750E">
        <w:t xml:space="preserve"> the </w:t>
      </w:r>
      <w:r>
        <w:t>melanocortin receptor</w:t>
      </w:r>
      <w:r w:rsidR="00E16228">
        <w:t>, different versions of the MC1R receptor protein influence the amount and type of melanin produced</w:t>
      </w:r>
      <w:r>
        <w:t xml:space="preserve">. </w:t>
      </w:r>
      <w:bookmarkStart w:id="14" w:name="_Hlk106777393"/>
      <w:r>
        <w:t>More than 80 alleles of the MC1R gene have been identified, resulting in</w:t>
      </w:r>
      <w:r w:rsidR="00A7750E">
        <w:t xml:space="preserve"> varied functioning </w:t>
      </w:r>
      <w:r>
        <w:t>of the melanocortin receptor and</w:t>
      </w:r>
      <w:r w:rsidR="00005A1A">
        <w:t xml:space="preserve"> corresponding variation in </w:t>
      </w:r>
      <w:r>
        <w:t xml:space="preserve">skin tones.  </w:t>
      </w:r>
      <w:bookmarkEnd w:id="14"/>
      <w:r>
        <w:t xml:space="preserve">Heterozygotes for these alleles have intermediate skin color, between the lighter and darker homozygotes (called </w:t>
      </w:r>
      <w:r w:rsidRPr="002178FB">
        <w:t xml:space="preserve">incomplete dominance </w:t>
      </w:r>
      <w:r>
        <w:t xml:space="preserve">or a dosage effect). The multiple alleles and the effects of incomplete dominance result in multiple different phenotypes for skin color (and hair color). Additional information on this gene is available at </w:t>
      </w:r>
      <w:hyperlink r:id="rId33" w:history="1">
        <w:r w:rsidRPr="0095537F">
          <w:rPr>
            <w:rStyle w:val="Hyperlink"/>
          </w:rPr>
          <w:t>https://ghr.nlm.nih.gov/gene/MC1R</w:t>
        </w:r>
      </w:hyperlink>
      <w:r>
        <w:t xml:space="preserve">. </w:t>
      </w:r>
    </w:p>
    <w:p w14:paraId="4E6AA8BC" w14:textId="6CD819AC" w:rsidR="00174D8C" w:rsidRDefault="00174D8C" w:rsidP="006D5F26">
      <w:pPr>
        <w:pStyle w:val="NormalWeb"/>
        <w:spacing w:before="0" w:beforeAutospacing="0" w:after="0" w:afterAutospacing="0"/>
      </w:pPr>
    </w:p>
    <w:p w14:paraId="395DD279" w14:textId="595B7D86" w:rsidR="00174D8C" w:rsidRDefault="00174D8C" w:rsidP="006D5F26">
      <w:pPr>
        <w:pStyle w:val="NormalWeb"/>
        <w:spacing w:before="0" w:beforeAutospacing="0" w:after="0" w:afterAutospacing="0"/>
      </w:pPr>
      <w:r>
        <w:t>Recent research indicates that the genetic control of skin color is very complex.</w:t>
      </w:r>
      <w:r w:rsidR="007A233D">
        <w:t xml:space="preserve"> There are </w:t>
      </w:r>
      <w:r>
        <w:t>multiple genes that code for proteins that directly or indirectly influence skin color</w:t>
      </w:r>
      <w:r w:rsidR="00D447DF">
        <w:t>. It appears that the activity of these genes is</w:t>
      </w:r>
      <w:r w:rsidR="00CC7A13">
        <w:t xml:space="preserve"> regulated </w:t>
      </w:r>
      <w:bookmarkStart w:id="15" w:name="_GoBack"/>
      <w:bookmarkEnd w:id="15"/>
      <w:r w:rsidR="00D447DF">
        <w:t>by hundreds of</w:t>
      </w:r>
      <w:r>
        <w:t xml:space="preserve"> variants in non-coding parts of the DNA (</w:t>
      </w:r>
      <w:hyperlink r:id="rId34" w:history="1">
        <w:r w:rsidRPr="00BA3DAE">
          <w:rPr>
            <w:rStyle w:val="Hyperlink"/>
          </w:rPr>
          <w:t>https://www.nature.com/articles/s41588-023-01626-1</w:t>
        </w:r>
      </w:hyperlink>
      <w:r>
        <w:t xml:space="preserve">). </w:t>
      </w:r>
    </w:p>
    <w:p w14:paraId="764A0959" w14:textId="77777777" w:rsidR="000B4463" w:rsidRDefault="000B4463" w:rsidP="006D5F26">
      <w:pPr>
        <w:pStyle w:val="NormalWeb"/>
        <w:spacing w:before="0" w:beforeAutospacing="0" w:after="0" w:afterAutospacing="0"/>
      </w:pPr>
    </w:p>
    <w:p w14:paraId="345B4D33" w14:textId="77777777" w:rsidR="00E15E99" w:rsidRDefault="006D5F26" w:rsidP="006D5F26">
      <w:pPr>
        <w:pStyle w:val="NormalWeb"/>
        <w:spacing w:before="0" w:beforeAutospacing="0" w:after="0" w:afterAutospacing="0"/>
      </w:pPr>
      <w:r>
        <w:t xml:space="preserve">Additional information on the complex genetics and molecular biology involved in regulation of </w:t>
      </w:r>
      <w:r w:rsidRPr="00564329">
        <w:t>skin color is available at</w:t>
      </w:r>
      <w:r w:rsidR="00E15E99">
        <w:t>:</w:t>
      </w:r>
    </w:p>
    <w:p w14:paraId="6910F4F2" w14:textId="31177BC4" w:rsidR="00E15E99" w:rsidRDefault="00385170" w:rsidP="00E15E99">
      <w:pPr>
        <w:pStyle w:val="NormalWeb"/>
        <w:numPr>
          <w:ilvl w:val="0"/>
          <w:numId w:val="37"/>
        </w:numPr>
        <w:spacing w:before="0" w:beforeAutospacing="0" w:after="0" w:afterAutospacing="0"/>
      </w:pPr>
      <w:hyperlink r:id="rId35" w:history="1">
        <w:r w:rsidR="00660437" w:rsidRPr="00564329">
          <w:rPr>
            <w:rStyle w:val="Hyperlink"/>
          </w:rPr>
          <w:t>https://www.jbc.org/article/S0021-9258(20)58649-3/fulltext</w:t>
        </w:r>
      </w:hyperlink>
      <w:r w:rsidR="00660437" w:rsidRPr="00564329">
        <w:t xml:space="preserve"> </w:t>
      </w:r>
    </w:p>
    <w:p w14:paraId="4F5E6A9A" w14:textId="3CFAD35E" w:rsidR="00E15E99" w:rsidRPr="00E15E99" w:rsidRDefault="00385170" w:rsidP="00E15E99">
      <w:pPr>
        <w:pStyle w:val="NormalWeb"/>
        <w:numPr>
          <w:ilvl w:val="0"/>
          <w:numId w:val="37"/>
        </w:numPr>
        <w:spacing w:before="0" w:beforeAutospacing="0" w:after="0" w:afterAutospacing="0"/>
        <w:rPr>
          <w:rStyle w:val="Hyperlink"/>
          <w:u w:val="none"/>
        </w:rPr>
      </w:pPr>
      <w:hyperlink r:id="rId36" w:history="1">
        <w:r w:rsidR="00660437" w:rsidRPr="00564329">
          <w:rPr>
            <w:rStyle w:val="Hyperlink"/>
          </w:rPr>
          <w:t>https://academic.oup.com/hmg/article/18/R1/R9/2901093</w:t>
        </w:r>
      </w:hyperlink>
      <w:r w:rsidR="00E15E99">
        <w:rPr>
          <w:rStyle w:val="Hyperlink"/>
          <w:u w:val="none"/>
        </w:rPr>
        <w:t xml:space="preserve"> </w:t>
      </w:r>
      <w:r w:rsidR="00E15E99" w:rsidRPr="00E15E99">
        <w:rPr>
          <w:rStyle w:val="Hyperlink"/>
          <w:color w:val="auto"/>
          <w:u w:val="none"/>
        </w:rPr>
        <w:t>and</w:t>
      </w:r>
    </w:p>
    <w:p w14:paraId="1DD1434C" w14:textId="1F593960" w:rsidR="006D5F26" w:rsidRDefault="00385170" w:rsidP="00E15E99">
      <w:pPr>
        <w:pStyle w:val="NormalWeb"/>
        <w:numPr>
          <w:ilvl w:val="0"/>
          <w:numId w:val="37"/>
        </w:numPr>
        <w:spacing w:before="0" w:beforeAutospacing="0" w:after="0" w:afterAutospacing="0"/>
        <w:rPr>
          <w:szCs w:val="22"/>
        </w:rPr>
      </w:pPr>
      <w:hyperlink r:id="rId37" w:history="1">
        <w:r w:rsidR="00E15E99" w:rsidRPr="00BA3DAE">
          <w:rPr>
            <w:rStyle w:val="Hyperlink"/>
          </w:rPr>
          <w:t>https://penntoday.upenn.edu/news/molecular-look-mechanisms-behind-pigmentation-variation</w:t>
        </w:r>
      </w:hyperlink>
      <w:r w:rsidR="006D5F26" w:rsidRPr="00564329">
        <w:t>.</w:t>
      </w:r>
    </w:p>
    <w:p w14:paraId="000F8757" w14:textId="77777777" w:rsidR="006D5F26" w:rsidRDefault="006D5F26" w:rsidP="006D5F26">
      <w:pPr>
        <w:widowControl w:val="0"/>
        <w:autoSpaceDE w:val="0"/>
        <w:autoSpaceDN w:val="0"/>
        <w:adjustRightInd w:val="0"/>
        <w:rPr>
          <w:sz w:val="16"/>
          <w:szCs w:val="16"/>
        </w:rPr>
      </w:pPr>
      <w:r w:rsidRPr="00446283">
        <w:rPr>
          <w:sz w:val="16"/>
          <w:szCs w:val="16"/>
        </w:rPr>
        <w:t xml:space="preserve"> </w:t>
      </w:r>
    </w:p>
    <w:p w14:paraId="6EC7C814" w14:textId="31081B66" w:rsidR="006D5F26" w:rsidRDefault="006D5F26" w:rsidP="006D5F26">
      <w:pPr>
        <w:pStyle w:val="NormalWeb"/>
        <w:spacing w:before="0" w:beforeAutospacing="0" w:after="0" w:afterAutospacing="0"/>
      </w:pPr>
      <w:r>
        <w:t xml:space="preserve">This analysis provides the opportunity to reinforce student understanding that, often, an </w:t>
      </w:r>
      <w:r w:rsidRPr="00FE38FF">
        <w:rPr>
          <w:u w:val="single"/>
        </w:rPr>
        <w:t>individual phenotypic characteristic</w:t>
      </w:r>
      <w:r>
        <w:rPr>
          <w:u w:val="single"/>
        </w:rPr>
        <w:t xml:space="preserve"> is </w:t>
      </w:r>
      <w:r w:rsidRPr="00FE38FF">
        <w:rPr>
          <w:u w:val="single"/>
        </w:rPr>
        <w:t xml:space="preserve">influenced by multiple </w:t>
      </w:r>
      <w:r>
        <w:rPr>
          <w:u w:val="single"/>
        </w:rPr>
        <w:t xml:space="preserve">alleles of multiple </w:t>
      </w:r>
      <w:r w:rsidRPr="00FE38FF">
        <w:rPr>
          <w:u w:val="single"/>
        </w:rPr>
        <w:t>genes</w:t>
      </w:r>
      <w:r>
        <w:rPr>
          <w:u w:val="single"/>
        </w:rPr>
        <w:t xml:space="preserve">, as well as </w:t>
      </w:r>
      <w:r w:rsidRPr="00FE38FF">
        <w:rPr>
          <w:u w:val="single"/>
        </w:rPr>
        <w:t>environmental factors</w:t>
      </w:r>
      <w:r>
        <w:t>. Our introductory genetics teaching</w:t>
      </w:r>
      <w:r w:rsidR="000B4463">
        <w:t xml:space="preserve"> often </w:t>
      </w:r>
      <w:r>
        <w:t>focuses on inheritance and phenotypic effects of single genes. However, this is only a beginning for understanding the genetics of most traits.</w:t>
      </w:r>
      <w:bookmarkEnd w:id="13"/>
      <w:r>
        <w:t xml:space="preserve"> </w:t>
      </w:r>
    </w:p>
    <w:p w14:paraId="01539F4E" w14:textId="77777777" w:rsidR="006D5F26" w:rsidRDefault="006D5F26" w:rsidP="006D5F26">
      <w:pPr>
        <w:pStyle w:val="NormalWeb"/>
        <w:spacing w:before="0" w:beforeAutospacing="0" w:after="0" w:afterAutospacing="0"/>
      </w:pPr>
    </w:p>
    <w:p w14:paraId="2BCD4193" w14:textId="3732A39F" w:rsidR="00A375B9" w:rsidRDefault="00A375B9" w:rsidP="00A375B9">
      <w:pPr>
        <w:pStyle w:val="NormalWeb"/>
        <w:spacing w:before="0" w:beforeAutospacing="0" w:after="0" w:afterAutospacing="0"/>
        <w:rPr>
          <w:b/>
        </w:rPr>
      </w:pPr>
      <w:r>
        <w:rPr>
          <w:b/>
        </w:rPr>
        <w:t xml:space="preserve">Additional </w:t>
      </w:r>
      <w:r w:rsidR="006B0DDF">
        <w:rPr>
          <w:b/>
        </w:rPr>
        <w:t xml:space="preserve">Genetics Learning </w:t>
      </w:r>
      <w:r>
        <w:rPr>
          <w:b/>
        </w:rPr>
        <w:t>Activities</w:t>
      </w:r>
    </w:p>
    <w:p w14:paraId="7C596FDA" w14:textId="65EDAC70" w:rsidR="00A375B9" w:rsidRDefault="00A375B9" w:rsidP="00A375B9">
      <w:r>
        <w:t>"</w:t>
      </w:r>
      <w:r w:rsidRPr="008B4D91">
        <w:t xml:space="preserve">Genetics </w:t>
      </w:r>
      <w:r>
        <w:t>–</w:t>
      </w:r>
      <w:r w:rsidRPr="008B4D91">
        <w:t xml:space="preserve"> </w:t>
      </w:r>
      <w:r>
        <w:t>Major Concepts and Learning Activities</w:t>
      </w:r>
      <w:r w:rsidRPr="008B4D91">
        <w:t>" (</w:t>
      </w:r>
      <w:hyperlink r:id="rId38" w:history="1">
        <w:r w:rsidR="00640EB7" w:rsidRPr="00111625">
          <w:rPr>
            <w:rStyle w:val="Hyperlink"/>
          </w:rPr>
          <w:t>https://serendipstudio.org/exchange/bioactivities/GeneticsConcepts</w:t>
        </w:r>
      </w:hyperlink>
      <w:r w:rsidR="0056064F">
        <w:t>)</w:t>
      </w:r>
      <w:r>
        <w:t xml:space="preserve"> </w:t>
      </w:r>
    </w:p>
    <w:p w14:paraId="0E24FB07" w14:textId="4F38979B" w:rsidR="006804E9" w:rsidRPr="00DC3663" w:rsidRDefault="00DC3663" w:rsidP="00446283">
      <w:pPr>
        <w:pStyle w:val="NormalWeb"/>
        <w:tabs>
          <w:tab w:val="num" w:pos="-2880"/>
        </w:tabs>
        <w:spacing w:before="0" w:beforeAutospacing="0" w:after="0" w:afterAutospacing="0"/>
        <w:rPr>
          <w:color w:val="000000"/>
          <w:shd w:val="clear" w:color="auto" w:fill="FFFFFF"/>
        </w:rPr>
      </w:pPr>
      <w:r w:rsidRPr="00DC3663">
        <w:rPr>
          <w:color w:val="000000"/>
          <w:shd w:val="clear" w:color="auto" w:fill="FFFFFF"/>
        </w:rPr>
        <w:t>Part I summarizes key concepts in genetics. Part II presents common misconceptions. Part III recommends an integrated sequence of learning activities on the biological basis of genetics, plus seven human genetics learning activities. These learning activities develop student understanding of key concepts and counteract common misconceptions. Each of these recommended learning activities supports the Next Generation Science Standards (</w:t>
      </w:r>
      <w:hyperlink r:id="rId39" w:history="1">
        <w:r w:rsidRPr="00DC3663">
          <w:rPr>
            <w:rStyle w:val="Hyperlink"/>
            <w:color w:val="336699"/>
            <w:shd w:val="clear" w:color="auto" w:fill="FFFFFF"/>
          </w:rPr>
          <w:t>NGSS</w:t>
        </w:r>
      </w:hyperlink>
      <w:r w:rsidRPr="00DC3663">
        <w:rPr>
          <w:color w:val="000000"/>
          <w:shd w:val="clear" w:color="auto" w:fill="FFFFFF"/>
        </w:rPr>
        <w:t>).</w:t>
      </w:r>
      <w:r w:rsidR="00FB29F6" w:rsidRPr="00DC3663">
        <w:rPr>
          <w:rStyle w:val="FootnoteReference"/>
          <w:color w:val="000000"/>
          <w:shd w:val="clear" w:color="auto" w:fill="FFFFFF"/>
        </w:rPr>
        <w:footnoteReference w:id="12"/>
      </w:r>
      <w:r w:rsidR="00FB29F6" w:rsidRPr="00DC3663">
        <w:rPr>
          <w:color w:val="000000"/>
          <w:shd w:val="clear" w:color="auto" w:fill="FFFFFF"/>
        </w:rPr>
        <w:t xml:space="preserve"> </w:t>
      </w:r>
    </w:p>
    <w:p w14:paraId="2F4832C5" w14:textId="43E5DC88" w:rsidR="00EA169A" w:rsidRPr="00C844B3" w:rsidRDefault="00EA169A" w:rsidP="00C844B3">
      <w:pPr>
        <w:pStyle w:val="NormalWeb"/>
        <w:tabs>
          <w:tab w:val="left" w:pos="720"/>
          <w:tab w:val="left" w:pos="1440"/>
          <w:tab w:val="left" w:pos="2160"/>
          <w:tab w:val="left" w:pos="2880"/>
          <w:tab w:val="left" w:pos="3600"/>
          <w:tab w:val="left" w:pos="4320"/>
          <w:tab w:val="left" w:pos="5040"/>
          <w:tab w:val="left" w:pos="5760"/>
          <w:tab w:val="left" w:pos="6480"/>
        </w:tabs>
        <w:spacing w:before="0" w:beforeAutospacing="0" w:after="0" w:afterAutospacing="0" w:line="210" w:lineRule="atLeast"/>
        <w:rPr>
          <w:rFonts w:ascii="Calibri" w:hAnsi="Calibri" w:cs="Arial"/>
        </w:rPr>
      </w:pPr>
    </w:p>
    <w:sectPr w:rsidR="00EA169A" w:rsidRPr="00C844B3" w:rsidSect="00E94E69">
      <w:footerReference w:type="even" r:id="rId40"/>
      <w:footerReference w:type="default" r:id="rId41"/>
      <w:pgSz w:w="12240" w:h="15840"/>
      <w:pgMar w:top="144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C332A" w14:textId="77777777" w:rsidR="00385170" w:rsidRDefault="00385170">
      <w:r>
        <w:separator/>
      </w:r>
    </w:p>
  </w:endnote>
  <w:endnote w:type="continuationSeparator" w:id="0">
    <w:p w14:paraId="768713F0" w14:textId="77777777" w:rsidR="00385170" w:rsidRDefault="00385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6BD1A" w14:textId="77777777" w:rsidR="00A92BE1" w:rsidRDefault="00A92BE1" w:rsidP="000A0F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D15A46" w14:textId="77777777" w:rsidR="00A92BE1" w:rsidRDefault="00A92BE1" w:rsidP="006B1A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4F9A3" w14:textId="77777777" w:rsidR="00A92BE1" w:rsidRDefault="00A92BE1" w:rsidP="000A0F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9B71D" w14:textId="77777777" w:rsidR="00A92BE1" w:rsidRDefault="00A92BE1" w:rsidP="006B1A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59E10" w14:textId="77777777" w:rsidR="00385170" w:rsidRDefault="00385170">
      <w:r>
        <w:separator/>
      </w:r>
    </w:p>
  </w:footnote>
  <w:footnote w:type="continuationSeparator" w:id="0">
    <w:p w14:paraId="13C008A0" w14:textId="77777777" w:rsidR="00385170" w:rsidRDefault="00385170">
      <w:r>
        <w:continuationSeparator/>
      </w:r>
    </w:p>
  </w:footnote>
  <w:footnote w:id="1">
    <w:p w14:paraId="4558F1C6" w14:textId="15C31E1C" w:rsidR="00A92BE1" w:rsidRPr="000D35AB" w:rsidRDefault="00A92BE1" w:rsidP="00E54E08">
      <w:pPr>
        <w:pStyle w:val="FootnoteText"/>
        <w:rPr>
          <w:sz w:val="18"/>
          <w:szCs w:val="18"/>
        </w:rPr>
      </w:pPr>
      <w:r w:rsidRPr="009B4E93">
        <w:rPr>
          <w:rStyle w:val="FootnoteReference"/>
          <w:sz w:val="18"/>
          <w:szCs w:val="18"/>
        </w:rPr>
        <w:footnoteRef/>
      </w:r>
      <w:r w:rsidRPr="009B4E93">
        <w:rPr>
          <w:sz w:val="18"/>
          <w:szCs w:val="18"/>
        </w:rPr>
        <w:t xml:space="preserve"> By Dr</w:t>
      </w:r>
      <w:r>
        <w:rPr>
          <w:sz w:val="18"/>
          <w:szCs w:val="18"/>
        </w:rPr>
        <w:t>s</w:t>
      </w:r>
      <w:r w:rsidRPr="009B4E93">
        <w:rPr>
          <w:sz w:val="18"/>
          <w:szCs w:val="18"/>
        </w:rPr>
        <w:t>. Jennifer Doherty</w:t>
      </w:r>
      <w:r>
        <w:rPr>
          <w:sz w:val="18"/>
          <w:szCs w:val="18"/>
        </w:rPr>
        <w:t xml:space="preserve"> and </w:t>
      </w:r>
      <w:r w:rsidRPr="009B4E93">
        <w:rPr>
          <w:sz w:val="18"/>
          <w:szCs w:val="18"/>
        </w:rPr>
        <w:t>Ingrid Waldron, Department of Biology, University of Pennsylvania,</w:t>
      </w:r>
      <w:r w:rsidRPr="009B4E93">
        <w:rPr>
          <w:b/>
          <w:sz w:val="18"/>
          <w:szCs w:val="18"/>
        </w:rPr>
        <w:t xml:space="preserve"> </w:t>
      </w:r>
      <w:r>
        <w:t xml:space="preserve">© </w:t>
      </w:r>
      <w:r w:rsidRPr="009B4E93">
        <w:rPr>
          <w:sz w:val="18"/>
          <w:szCs w:val="18"/>
        </w:rPr>
        <w:t>20</w:t>
      </w:r>
      <w:r>
        <w:rPr>
          <w:sz w:val="18"/>
          <w:szCs w:val="18"/>
        </w:rPr>
        <w:t>24</w:t>
      </w:r>
      <w:r w:rsidRPr="009B4E93">
        <w:rPr>
          <w:sz w:val="18"/>
          <w:szCs w:val="18"/>
        </w:rPr>
        <w:t xml:space="preserve">. These Teacher Preparation Notes and the Student Handout are available at </w:t>
      </w:r>
      <w:hyperlink r:id="rId1" w:history="1">
        <w:r w:rsidRPr="008D6124">
          <w:rPr>
            <w:rStyle w:val="Hyperlink"/>
            <w:sz w:val="18"/>
            <w:szCs w:val="18"/>
          </w:rPr>
          <w:t>https://serendipstudio.org/exchange/waldron/bloodtests</w:t>
        </w:r>
      </w:hyperlink>
      <w:r>
        <w:rPr>
          <w:sz w:val="18"/>
          <w:szCs w:val="18"/>
        </w:rPr>
        <w:t>.</w:t>
      </w:r>
    </w:p>
  </w:footnote>
  <w:footnote w:id="2">
    <w:p w14:paraId="359E3B6B" w14:textId="27F20346" w:rsidR="00A92BE1" w:rsidRPr="000D35AB" w:rsidRDefault="00A92BE1" w:rsidP="000D35AB">
      <w:pPr>
        <w:pStyle w:val="NormalWeb"/>
        <w:spacing w:before="0" w:beforeAutospacing="0" w:after="0" w:afterAutospacing="0"/>
      </w:pPr>
      <w:r w:rsidRPr="005D734D">
        <w:rPr>
          <w:rStyle w:val="FootnoteReference"/>
          <w:sz w:val="18"/>
          <w:szCs w:val="18"/>
        </w:rPr>
        <w:footnoteRef/>
      </w:r>
      <w:r w:rsidRPr="005D734D">
        <w:rPr>
          <w:sz w:val="18"/>
          <w:szCs w:val="18"/>
        </w:rPr>
        <w:t xml:space="preserve"> The same genetic concepts are covered in a</w:t>
      </w:r>
      <w:r>
        <w:rPr>
          <w:sz w:val="18"/>
          <w:szCs w:val="18"/>
        </w:rPr>
        <w:t>n</w:t>
      </w:r>
      <w:r w:rsidRPr="005D734D">
        <w:rPr>
          <w:sz w:val="18"/>
          <w:szCs w:val="18"/>
        </w:rPr>
        <w:t xml:space="preserve"> </w:t>
      </w:r>
      <w:r w:rsidRPr="00C36C2A">
        <w:rPr>
          <w:sz w:val="18"/>
          <w:szCs w:val="18"/>
        </w:rPr>
        <w:t>analysis and discussion activity</w:t>
      </w:r>
      <w:r>
        <w:rPr>
          <w:sz w:val="18"/>
          <w:szCs w:val="18"/>
        </w:rPr>
        <w:t>,</w:t>
      </w:r>
      <w:r w:rsidRPr="00C36C2A">
        <w:rPr>
          <w:sz w:val="18"/>
          <w:szCs w:val="18"/>
        </w:rPr>
        <w:t xml:space="preserve"> </w:t>
      </w:r>
      <w:r w:rsidRPr="005D734D">
        <w:rPr>
          <w:sz w:val="18"/>
          <w:szCs w:val="18"/>
        </w:rPr>
        <w:t xml:space="preserve">"Were the babies switched?" in "Soap Opera Genetics – Genetics to Resolve Family Arguments" </w:t>
      </w:r>
      <w:r>
        <w:rPr>
          <w:sz w:val="18"/>
          <w:szCs w:val="18"/>
        </w:rPr>
        <w:t>(</w:t>
      </w:r>
      <w:hyperlink r:id="rId2" w:history="1">
        <w:r w:rsidRPr="008D6124">
          <w:rPr>
            <w:rStyle w:val="Hyperlink"/>
            <w:sz w:val="18"/>
            <w:szCs w:val="18"/>
          </w:rPr>
          <w:t>https://serendipstudio.org/exchange/bioactivities/SoapOperaGenetics</w:t>
        </w:r>
      </w:hyperlink>
      <w:r w:rsidRPr="00AE2043">
        <w:rPr>
          <w:sz w:val="18"/>
          <w:szCs w:val="18"/>
        </w:rPr>
        <w:t xml:space="preserve">).  </w:t>
      </w:r>
    </w:p>
  </w:footnote>
  <w:footnote w:id="3">
    <w:p w14:paraId="2EE0A8F6" w14:textId="7C1B5688" w:rsidR="00A92BE1" w:rsidRPr="000D35AB" w:rsidRDefault="00A92BE1" w:rsidP="00513E5F">
      <w:pPr>
        <w:pStyle w:val="FootnoteText"/>
        <w:rPr>
          <w:sz w:val="18"/>
          <w:szCs w:val="18"/>
        </w:rPr>
      </w:pPr>
      <w:r w:rsidRPr="00AB5FAC">
        <w:rPr>
          <w:rStyle w:val="FootnoteReference"/>
          <w:sz w:val="18"/>
          <w:szCs w:val="18"/>
        </w:rPr>
        <w:footnoteRef/>
      </w:r>
      <w:r>
        <w:rPr>
          <w:sz w:val="18"/>
          <w:szCs w:val="18"/>
        </w:rPr>
        <w:t xml:space="preserve"> </w:t>
      </w:r>
      <w:hyperlink r:id="rId3" w:history="1">
        <w:r w:rsidRPr="008D6124">
          <w:rPr>
            <w:rStyle w:val="Hyperlink"/>
            <w:sz w:val="18"/>
            <w:szCs w:val="18"/>
          </w:rPr>
          <w:t>https://www.nextgenscience.org/sites/default/files/HS%20LS%20topics%20combined%206.13.13.pdf</w:t>
        </w:r>
      </w:hyperlink>
      <w:r>
        <w:rPr>
          <w:sz w:val="18"/>
          <w:szCs w:val="18"/>
        </w:rPr>
        <w:t xml:space="preserve"> </w:t>
      </w:r>
      <w:r w:rsidRPr="00CF5C91">
        <w:rPr>
          <w:sz w:val="18"/>
          <w:szCs w:val="18"/>
        </w:rPr>
        <w:t xml:space="preserve"> </w:t>
      </w:r>
      <w:r>
        <w:rPr>
          <w:sz w:val="18"/>
          <w:szCs w:val="18"/>
        </w:rPr>
        <w:t xml:space="preserve"> </w:t>
      </w:r>
    </w:p>
  </w:footnote>
  <w:footnote w:id="4">
    <w:p w14:paraId="7BBEA74D" w14:textId="77777777" w:rsidR="00A92BE1" w:rsidRPr="00AB5FAC" w:rsidRDefault="00A92BE1" w:rsidP="00513E5F">
      <w:pPr>
        <w:pStyle w:val="FootnoteText"/>
        <w:rPr>
          <w:sz w:val="18"/>
          <w:szCs w:val="18"/>
        </w:rPr>
      </w:pPr>
      <w:r w:rsidRPr="00AB5FAC">
        <w:rPr>
          <w:rStyle w:val="FootnoteReference"/>
          <w:sz w:val="18"/>
          <w:szCs w:val="18"/>
        </w:rPr>
        <w:footnoteRef/>
      </w:r>
      <w:r>
        <w:rPr>
          <w:sz w:val="18"/>
          <w:szCs w:val="18"/>
        </w:rPr>
        <w:t xml:space="preserve"> </w:t>
      </w:r>
      <w:hyperlink r:id="rId4" w:history="1">
        <w:r w:rsidRPr="00AB5FAC">
          <w:rPr>
            <w:rStyle w:val="Hyperlink"/>
            <w:sz w:val="18"/>
            <w:szCs w:val="18"/>
          </w:rPr>
          <w:t>http://www.nap.edu/catalog.php?record_id=13165</w:t>
        </w:r>
      </w:hyperlink>
      <w:r>
        <w:rPr>
          <w:sz w:val="18"/>
          <w:szCs w:val="18"/>
        </w:rPr>
        <w:t xml:space="preserve"> </w:t>
      </w:r>
    </w:p>
  </w:footnote>
  <w:footnote w:id="5">
    <w:p w14:paraId="198FDB71" w14:textId="3D782F53" w:rsidR="00A92BE1" w:rsidRDefault="00A92BE1">
      <w:pPr>
        <w:pStyle w:val="FootnoteText"/>
      </w:pPr>
      <w:r>
        <w:rPr>
          <w:rStyle w:val="FootnoteReference"/>
        </w:rPr>
        <w:footnoteRef/>
      </w:r>
      <w:r>
        <w:t xml:space="preserve"> We </w:t>
      </w:r>
      <w:r w:rsidRPr="009D0714">
        <w:t xml:space="preserve">have </w:t>
      </w:r>
      <w:r>
        <w:t>had success</w:t>
      </w:r>
      <w:r w:rsidRPr="009D0714">
        <w:t xml:space="preserve"> with fat-free milk. </w:t>
      </w:r>
      <w:r>
        <w:t>We</w:t>
      </w:r>
      <w:r w:rsidRPr="009D0714">
        <w:t xml:space="preserve"> have not tried other types of milk, but</w:t>
      </w:r>
      <w:r>
        <w:t xml:space="preserve"> they </w:t>
      </w:r>
      <w:r w:rsidRPr="009D0714">
        <w:t>would</w:t>
      </w:r>
      <w:r>
        <w:t xml:space="preserve"> probably</w:t>
      </w:r>
      <w:r w:rsidRPr="009D0714">
        <w:t xml:space="preserve"> work fine.</w:t>
      </w:r>
    </w:p>
  </w:footnote>
  <w:footnote w:id="6">
    <w:p w14:paraId="5AC35EF9" w14:textId="191984E7" w:rsidR="00A92BE1" w:rsidRPr="00C316F9" w:rsidRDefault="00A92BE1" w:rsidP="00B721AB">
      <w:pPr>
        <w:pStyle w:val="FootnoteText"/>
      </w:pPr>
      <w:r>
        <w:rPr>
          <w:rStyle w:val="FootnoteReference"/>
        </w:rPr>
        <w:footnoteRef/>
      </w:r>
      <w:r>
        <w:t xml:space="preserve"> </w:t>
      </w:r>
      <w:r w:rsidRPr="00C316F9">
        <w:t>We recommend against purchasing the</w:t>
      </w:r>
      <w:r>
        <w:t>se</w:t>
      </w:r>
      <w:r w:rsidRPr="00C316F9">
        <w:t xml:space="preserve"> supplies from </w:t>
      </w:r>
      <w:hyperlink r:id="rId5" w:history="1">
        <w:r w:rsidRPr="00C316F9">
          <w:rPr>
            <w:rStyle w:val="Hyperlink"/>
          </w:rPr>
          <w:t>www.Neoscience.com</w:t>
        </w:r>
      </w:hyperlink>
      <w:r w:rsidRPr="00C316F9">
        <w:t>.</w:t>
      </w:r>
      <w:r>
        <w:t xml:space="preserve"> One teacher has reported problems with</w:t>
      </w:r>
      <w:r w:rsidRPr="00C316F9">
        <w:t xml:space="preserve"> the Ward’s kit.</w:t>
      </w:r>
      <w:r>
        <w:t xml:space="preserve"> Please send feedback about the Carolina or Ward's kits to </w:t>
      </w:r>
      <w:hyperlink r:id="rId6" w:history="1">
        <w:r w:rsidRPr="00813BCB">
          <w:rPr>
            <w:rStyle w:val="Hyperlink"/>
          </w:rPr>
          <w:t>iwaldron@upenn.edu</w:t>
        </w:r>
      </w:hyperlink>
      <w:r>
        <w:t>.</w:t>
      </w:r>
    </w:p>
  </w:footnote>
  <w:footnote w:id="7">
    <w:p w14:paraId="4AB3DEAE" w14:textId="77777777" w:rsidR="00A7750E" w:rsidRPr="00173789" w:rsidRDefault="00A7750E" w:rsidP="00A7750E">
      <w:pPr>
        <w:pStyle w:val="FootnoteText"/>
      </w:pPr>
      <w:r>
        <w:rPr>
          <w:rStyle w:val="FootnoteReference"/>
        </w:rPr>
        <w:footnoteRef/>
      </w:r>
      <w:r>
        <w:t xml:space="preserve"> The </w:t>
      </w:r>
      <w:r w:rsidRPr="008B1917">
        <w:rPr>
          <w:b/>
        </w:rPr>
        <w:t>E</w:t>
      </w:r>
      <w:r w:rsidRPr="008B1917">
        <w:t xml:space="preserve"> </w:t>
      </w:r>
      <w:r>
        <w:t xml:space="preserve">in the symbols for the allele stands for enzyme. The usual symbols use </w:t>
      </w:r>
      <w:r w:rsidRPr="008B1917">
        <w:rPr>
          <w:b/>
        </w:rPr>
        <w:t>I</w:t>
      </w:r>
      <w:r>
        <w:t xml:space="preserve"> for </w:t>
      </w:r>
      <w:proofErr w:type="spellStart"/>
      <w:r>
        <w:t>isoagglutinogen</w:t>
      </w:r>
      <w:proofErr w:type="spellEnd"/>
      <w:r>
        <w:t xml:space="preserve">; </w:t>
      </w:r>
      <w:proofErr w:type="spellStart"/>
      <w:r>
        <w:t>isoagglutinogen</w:t>
      </w:r>
      <w:proofErr w:type="spellEnd"/>
      <w:r>
        <w:t xml:space="preserve"> refers to an antigen that can stimulate the production of antibodies</w:t>
      </w:r>
      <w:r w:rsidRPr="00B32172">
        <w:t xml:space="preserve"> </w:t>
      </w:r>
      <w:r>
        <w:t xml:space="preserve">in other members of the same species; these antibodies result in agglutination (clumping) upon exposure to the antigen. The type A and type B glycoproteins and glycolipids are often referred to as type A and type B antigens, because they can trigger an immune response. </w:t>
      </w:r>
    </w:p>
  </w:footnote>
  <w:footnote w:id="8">
    <w:p w14:paraId="7172A422" w14:textId="77777777" w:rsidR="00A7750E" w:rsidRDefault="00A7750E" w:rsidP="00A7750E">
      <w:pPr>
        <w:pStyle w:val="FootnoteText"/>
      </w:pPr>
      <w:r>
        <w:rPr>
          <w:rStyle w:val="FootnoteReference"/>
        </w:rPr>
        <w:footnoteRef/>
      </w:r>
      <w:r>
        <w:t xml:space="preserve"> There is more than one version of each of these three alleles, but this is not mentioned in the Student Handout.</w:t>
      </w:r>
    </w:p>
  </w:footnote>
  <w:footnote w:id="9">
    <w:p w14:paraId="26318FEC" w14:textId="488CE951" w:rsidR="00A92BE1" w:rsidRPr="008106CC" w:rsidRDefault="00A92BE1" w:rsidP="00D962EC">
      <w:pPr>
        <w:pStyle w:val="NormalWeb"/>
        <w:spacing w:before="0" w:beforeAutospacing="0" w:after="0" w:afterAutospacing="0"/>
        <w:rPr>
          <w:sz w:val="18"/>
          <w:szCs w:val="18"/>
        </w:rPr>
      </w:pPr>
      <w:r w:rsidRPr="0098255A">
        <w:rPr>
          <w:rStyle w:val="FootnoteReference"/>
          <w:sz w:val="18"/>
          <w:szCs w:val="18"/>
        </w:rPr>
        <w:footnoteRef/>
      </w:r>
      <w:r w:rsidRPr="0098255A">
        <w:rPr>
          <w:sz w:val="18"/>
          <w:szCs w:val="18"/>
        </w:rPr>
        <w:t xml:space="preserve"> </w:t>
      </w:r>
      <w:r w:rsidRPr="00534883">
        <w:rPr>
          <w:sz w:val="20"/>
          <w:szCs w:val="20"/>
        </w:rPr>
        <w:t>For example, a person who is heterozygous for the allele for normal hemoglobin and sickle cell hemoglobin has both types of hemoglobin in their red blood cells. Due to the normal hemoglobin in the red blood cells of a heterozygous person, the hemoglobin molecules</w:t>
      </w:r>
      <w:r>
        <w:rPr>
          <w:sz w:val="20"/>
          <w:szCs w:val="20"/>
        </w:rPr>
        <w:t xml:space="preserve"> very rarely </w:t>
      </w:r>
      <w:r w:rsidRPr="00534883">
        <w:rPr>
          <w:sz w:val="20"/>
          <w:szCs w:val="20"/>
        </w:rPr>
        <w:t>clump into rods that distort the shape of the red blood cells, so the heterozygous person</w:t>
      </w:r>
      <w:r>
        <w:rPr>
          <w:sz w:val="20"/>
          <w:szCs w:val="20"/>
        </w:rPr>
        <w:t xml:space="preserve"> very rarely </w:t>
      </w:r>
      <w:r w:rsidRPr="00534883">
        <w:rPr>
          <w:sz w:val="20"/>
          <w:szCs w:val="20"/>
        </w:rPr>
        <w:t xml:space="preserve">develops the symptoms of sickle cell anemia. </w:t>
      </w:r>
      <w:r>
        <w:rPr>
          <w:sz w:val="20"/>
          <w:szCs w:val="20"/>
        </w:rPr>
        <w:t>The</w:t>
      </w:r>
      <w:r w:rsidRPr="00534883">
        <w:rPr>
          <w:sz w:val="20"/>
          <w:szCs w:val="20"/>
        </w:rPr>
        <w:t xml:space="preserve"> sickle cell hemoglobin in the red blood cells of a heterozygous person</w:t>
      </w:r>
      <w:r>
        <w:rPr>
          <w:sz w:val="20"/>
          <w:szCs w:val="20"/>
        </w:rPr>
        <w:t xml:space="preserve"> inhibits the </w:t>
      </w:r>
      <w:r w:rsidRPr="00534883">
        <w:rPr>
          <w:sz w:val="20"/>
          <w:szCs w:val="20"/>
        </w:rPr>
        <w:t>reproduction of the malaria parasite in the red blood cells, so the heterozygous person is protected against severe malaria infections.</w:t>
      </w:r>
    </w:p>
  </w:footnote>
  <w:footnote w:id="10">
    <w:p w14:paraId="106C45CE" w14:textId="3D1A7CD9" w:rsidR="00A7750E" w:rsidRDefault="00A7750E" w:rsidP="00A7750E">
      <w:pPr>
        <w:pStyle w:val="FootnoteText"/>
      </w:pPr>
      <w:r>
        <w:rPr>
          <w:rStyle w:val="FootnoteReference"/>
        </w:rPr>
        <w:footnoteRef/>
      </w:r>
      <w:r>
        <w:t xml:space="preserve"> These generalizations apply also to whole blood, since the </w:t>
      </w:r>
      <w:proofErr w:type="gramStart"/>
      <w:r>
        <w:t>amount</w:t>
      </w:r>
      <w:proofErr w:type="gramEnd"/>
      <w:r>
        <w:t xml:space="preserve"> of antibodies in a transfusion is relatively small.</w:t>
      </w:r>
    </w:p>
  </w:footnote>
  <w:footnote w:id="11">
    <w:p w14:paraId="3F649765" w14:textId="3C34601B" w:rsidR="00A92BE1" w:rsidRDefault="00A92BE1" w:rsidP="00005A1A">
      <w:pPr>
        <w:pStyle w:val="FootnoteText"/>
      </w:pPr>
      <w:r>
        <w:rPr>
          <w:rStyle w:val="FootnoteReference"/>
        </w:rPr>
        <w:footnoteRef/>
      </w:r>
      <w:r>
        <w:t xml:space="preserve"> Incomplete dominance can occur when each allele results in the production of a set dose of protein product and the phenotype is proportionate to the amount of protein. The Student Handout uses a capital letter and lowercase letter to indicate two alleles for a gene with incomplete dominance; you may prefer to use an alternate notation such as </w:t>
      </w:r>
      <w:r w:rsidRPr="00DE4CB7">
        <w:rPr>
          <w:b/>
        </w:rPr>
        <w:t>t</w:t>
      </w:r>
      <w:r>
        <w:t>/</w:t>
      </w:r>
      <w:r w:rsidRPr="00DE4CB7">
        <w:rPr>
          <w:b/>
        </w:rPr>
        <w:t>t</w:t>
      </w:r>
      <w:r w:rsidRPr="00A27987">
        <w:rPr>
          <w:vertAlign w:val="superscript"/>
        </w:rPr>
        <w:t>+</w:t>
      </w:r>
      <w:r>
        <w:t xml:space="preserve"> or </w:t>
      </w:r>
      <w:r w:rsidRPr="00D27023">
        <w:rPr>
          <w:b/>
        </w:rPr>
        <w:t>T</w:t>
      </w:r>
      <w:r w:rsidRPr="00D27023">
        <w:t>/</w:t>
      </w:r>
      <w:r w:rsidRPr="00D27023">
        <w:rPr>
          <w:b/>
        </w:rPr>
        <w:t>T</w:t>
      </w:r>
      <w:r>
        <w:rPr>
          <w:b/>
        </w:rPr>
        <w:t>’</w:t>
      </w:r>
      <w:r w:rsidRPr="00DE4CB7">
        <w:rPr>
          <w:b/>
        </w:rPr>
        <w:t>.</w:t>
      </w:r>
    </w:p>
  </w:footnote>
  <w:footnote w:id="12">
    <w:p w14:paraId="771D2A84" w14:textId="530BCF7B" w:rsidR="00A92BE1" w:rsidRDefault="00A92BE1">
      <w:pPr>
        <w:pStyle w:val="FootnoteText"/>
      </w:pPr>
      <w:r>
        <w:rPr>
          <w:rStyle w:val="FootnoteReference"/>
        </w:rPr>
        <w:footnoteRef/>
      </w:r>
      <w:r>
        <w:t xml:space="preserve"> </w:t>
      </w:r>
      <w:hyperlink r:id="rId7" w:history="1">
        <w:r w:rsidRPr="00C22DF3">
          <w:rPr>
            <w:rStyle w:val="Hyperlink"/>
          </w:rPr>
          <w:t>https://www.nextgenscience.org/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80668"/>
    <w:multiLevelType w:val="hybridMultilevel"/>
    <w:tmpl w:val="EC10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D5DA7"/>
    <w:multiLevelType w:val="hybridMultilevel"/>
    <w:tmpl w:val="4B54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55BF1"/>
    <w:multiLevelType w:val="hybridMultilevel"/>
    <w:tmpl w:val="E75EA7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767D26"/>
    <w:multiLevelType w:val="hybridMultilevel"/>
    <w:tmpl w:val="EF008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304AF4"/>
    <w:multiLevelType w:val="hybridMultilevel"/>
    <w:tmpl w:val="8C0A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50341"/>
    <w:multiLevelType w:val="hybridMultilevel"/>
    <w:tmpl w:val="2254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072417"/>
    <w:multiLevelType w:val="hybridMultilevel"/>
    <w:tmpl w:val="93A81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5F52CC"/>
    <w:multiLevelType w:val="hybridMultilevel"/>
    <w:tmpl w:val="467C7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5B1D26"/>
    <w:multiLevelType w:val="hybridMultilevel"/>
    <w:tmpl w:val="FDB257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305C8"/>
    <w:multiLevelType w:val="hybridMultilevel"/>
    <w:tmpl w:val="171A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57C73"/>
    <w:multiLevelType w:val="hybridMultilevel"/>
    <w:tmpl w:val="3796E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D7666"/>
    <w:multiLevelType w:val="hybridMultilevel"/>
    <w:tmpl w:val="0E78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4698D"/>
    <w:multiLevelType w:val="hybridMultilevel"/>
    <w:tmpl w:val="1D7A2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317FAD"/>
    <w:multiLevelType w:val="hybridMultilevel"/>
    <w:tmpl w:val="C0B6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B07A7"/>
    <w:multiLevelType w:val="hybridMultilevel"/>
    <w:tmpl w:val="6A7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63493"/>
    <w:multiLevelType w:val="hybridMultilevel"/>
    <w:tmpl w:val="7026F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151D8E"/>
    <w:multiLevelType w:val="hybridMultilevel"/>
    <w:tmpl w:val="3322F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F96908"/>
    <w:multiLevelType w:val="hybridMultilevel"/>
    <w:tmpl w:val="4B6E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E33313"/>
    <w:multiLevelType w:val="hybridMultilevel"/>
    <w:tmpl w:val="34B2D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7F0C0E"/>
    <w:multiLevelType w:val="hybridMultilevel"/>
    <w:tmpl w:val="4D2A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14233B"/>
    <w:multiLevelType w:val="hybridMultilevel"/>
    <w:tmpl w:val="6B52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87A46"/>
    <w:multiLevelType w:val="hybridMultilevel"/>
    <w:tmpl w:val="546E7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667CA"/>
    <w:multiLevelType w:val="hybridMultilevel"/>
    <w:tmpl w:val="6046E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302FC7"/>
    <w:multiLevelType w:val="hybridMultilevel"/>
    <w:tmpl w:val="5A32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1389B"/>
    <w:multiLevelType w:val="hybridMultilevel"/>
    <w:tmpl w:val="836090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7EF2172"/>
    <w:multiLevelType w:val="hybridMultilevel"/>
    <w:tmpl w:val="4AB68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754578"/>
    <w:multiLevelType w:val="hybridMultilevel"/>
    <w:tmpl w:val="C336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E81EF3"/>
    <w:multiLevelType w:val="hybridMultilevel"/>
    <w:tmpl w:val="0DD4EF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A01B1"/>
    <w:multiLevelType w:val="hybridMultilevel"/>
    <w:tmpl w:val="313C4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F44A95"/>
    <w:multiLevelType w:val="hybridMultilevel"/>
    <w:tmpl w:val="D9CE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1F1723"/>
    <w:multiLevelType w:val="hybridMultilevel"/>
    <w:tmpl w:val="BFF4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2D3C8A"/>
    <w:multiLevelType w:val="hybridMultilevel"/>
    <w:tmpl w:val="A69408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77307F"/>
    <w:multiLevelType w:val="hybridMultilevel"/>
    <w:tmpl w:val="875E89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882D2A"/>
    <w:multiLevelType w:val="hybridMultilevel"/>
    <w:tmpl w:val="BA06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D621C"/>
    <w:multiLevelType w:val="hybridMultilevel"/>
    <w:tmpl w:val="0EE0F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D917E98"/>
    <w:multiLevelType w:val="hybridMultilevel"/>
    <w:tmpl w:val="BDDAD76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4"/>
  </w:num>
  <w:num w:numId="4">
    <w:abstractNumId w:val="6"/>
  </w:num>
  <w:num w:numId="5">
    <w:abstractNumId w:val="10"/>
  </w:num>
  <w:num w:numId="6">
    <w:abstractNumId w:val="3"/>
  </w:num>
  <w:num w:numId="7">
    <w:abstractNumId w:val="14"/>
  </w:num>
  <w:num w:numId="8">
    <w:abstractNumId w:val="9"/>
  </w:num>
  <w:num w:numId="9">
    <w:abstractNumId w:val="34"/>
  </w:num>
  <w:num w:numId="10">
    <w:abstractNumId w:val="1"/>
  </w:num>
  <w:num w:numId="11">
    <w:abstractNumId w:val="26"/>
  </w:num>
  <w:num w:numId="12">
    <w:abstractNumId w:val="32"/>
  </w:num>
  <w:num w:numId="13">
    <w:abstractNumId w:val="8"/>
  </w:num>
  <w:num w:numId="14">
    <w:abstractNumId w:val="28"/>
  </w:num>
  <w:num w:numId="15">
    <w:abstractNumId w:val="25"/>
  </w:num>
  <w:num w:numId="16">
    <w:abstractNumId w:val="22"/>
  </w:num>
  <w:num w:numId="17">
    <w:abstractNumId w:val="27"/>
  </w:num>
  <w:num w:numId="18">
    <w:abstractNumId w:val="29"/>
  </w:num>
  <w:num w:numId="19">
    <w:abstractNumId w:val="4"/>
  </w:num>
  <w:num w:numId="20">
    <w:abstractNumId w:val="23"/>
  </w:num>
  <w:num w:numId="21">
    <w:abstractNumId w:val="36"/>
  </w:num>
  <w:num w:numId="22">
    <w:abstractNumId w:val="5"/>
  </w:num>
  <w:num w:numId="23">
    <w:abstractNumId w:val="17"/>
  </w:num>
  <w:num w:numId="24">
    <w:abstractNumId w:val="19"/>
  </w:num>
  <w:num w:numId="25">
    <w:abstractNumId w:val="20"/>
  </w:num>
  <w:num w:numId="26">
    <w:abstractNumId w:val="0"/>
  </w:num>
  <w:num w:numId="27">
    <w:abstractNumId w:val="18"/>
  </w:num>
  <w:num w:numId="28">
    <w:abstractNumId w:val="35"/>
  </w:num>
  <w:num w:numId="29">
    <w:abstractNumId w:val="16"/>
  </w:num>
  <w:num w:numId="30">
    <w:abstractNumId w:val="15"/>
  </w:num>
  <w:num w:numId="31">
    <w:abstractNumId w:val="30"/>
  </w:num>
  <w:num w:numId="32">
    <w:abstractNumId w:val="31"/>
  </w:num>
  <w:num w:numId="33">
    <w:abstractNumId w:val="11"/>
  </w:num>
  <w:num w:numId="34">
    <w:abstractNumId w:val="21"/>
  </w:num>
  <w:num w:numId="35">
    <w:abstractNumId w:val="33"/>
  </w:num>
  <w:num w:numId="36">
    <w:abstractNumId w:val="13"/>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777492A-1D62-42DE-9C67-D1FEE7735212}"/>
    <w:docVar w:name="dgnword-eventsink" w:val="2319914311472"/>
  </w:docVars>
  <w:rsids>
    <w:rsidRoot w:val="008A56D4"/>
    <w:rsid w:val="00005A1A"/>
    <w:rsid w:val="000111A3"/>
    <w:rsid w:val="000131CE"/>
    <w:rsid w:val="000156D2"/>
    <w:rsid w:val="00021593"/>
    <w:rsid w:val="00024537"/>
    <w:rsid w:val="00030545"/>
    <w:rsid w:val="000313D7"/>
    <w:rsid w:val="00031B0C"/>
    <w:rsid w:val="00031DF7"/>
    <w:rsid w:val="00033257"/>
    <w:rsid w:val="00037E22"/>
    <w:rsid w:val="00040144"/>
    <w:rsid w:val="00043F28"/>
    <w:rsid w:val="0004625A"/>
    <w:rsid w:val="00047FC8"/>
    <w:rsid w:val="00060B89"/>
    <w:rsid w:val="0006293C"/>
    <w:rsid w:val="00066155"/>
    <w:rsid w:val="0006682B"/>
    <w:rsid w:val="00085CBD"/>
    <w:rsid w:val="00086114"/>
    <w:rsid w:val="00086797"/>
    <w:rsid w:val="000A0F27"/>
    <w:rsid w:val="000A3A84"/>
    <w:rsid w:val="000A4CF1"/>
    <w:rsid w:val="000B4463"/>
    <w:rsid w:val="000C037B"/>
    <w:rsid w:val="000C2266"/>
    <w:rsid w:val="000C2EA9"/>
    <w:rsid w:val="000C4A75"/>
    <w:rsid w:val="000D35AB"/>
    <w:rsid w:val="000D57C0"/>
    <w:rsid w:val="000D5C56"/>
    <w:rsid w:val="000E3E0E"/>
    <w:rsid w:val="000E4871"/>
    <w:rsid w:val="000F36AF"/>
    <w:rsid w:val="000F7726"/>
    <w:rsid w:val="00102C39"/>
    <w:rsid w:val="00106686"/>
    <w:rsid w:val="001120D3"/>
    <w:rsid w:val="00114AB8"/>
    <w:rsid w:val="00135DC3"/>
    <w:rsid w:val="00140064"/>
    <w:rsid w:val="00140A67"/>
    <w:rsid w:val="001428FF"/>
    <w:rsid w:val="001448A0"/>
    <w:rsid w:val="00145DBB"/>
    <w:rsid w:val="001464B1"/>
    <w:rsid w:val="0014758B"/>
    <w:rsid w:val="00152D20"/>
    <w:rsid w:val="00157C02"/>
    <w:rsid w:val="00164952"/>
    <w:rsid w:val="00173789"/>
    <w:rsid w:val="001741DA"/>
    <w:rsid w:val="00174BFF"/>
    <w:rsid w:val="00174CED"/>
    <w:rsid w:val="00174D8C"/>
    <w:rsid w:val="00183D15"/>
    <w:rsid w:val="001844D2"/>
    <w:rsid w:val="00184610"/>
    <w:rsid w:val="001A33C7"/>
    <w:rsid w:val="001A4947"/>
    <w:rsid w:val="001B3D7D"/>
    <w:rsid w:val="001B5ACE"/>
    <w:rsid w:val="001C30E7"/>
    <w:rsid w:val="001D0042"/>
    <w:rsid w:val="001D043A"/>
    <w:rsid w:val="001D447B"/>
    <w:rsid w:val="001D5194"/>
    <w:rsid w:val="001E58AC"/>
    <w:rsid w:val="001F676C"/>
    <w:rsid w:val="001F68F2"/>
    <w:rsid w:val="001F6B9B"/>
    <w:rsid w:val="0020531F"/>
    <w:rsid w:val="00206874"/>
    <w:rsid w:val="00207923"/>
    <w:rsid w:val="002122D1"/>
    <w:rsid w:val="0021454A"/>
    <w:rsid w:val="002145D9"/>
    <w:rsid w:val="0022577C"/>
    <w:rsid w:val="00233A0B"/>
    <w:rsid w:val="00237D83"/>
    <w:rsid w:val="002413B8"/>
    <w:rsid w:val="002512FE"/>
    <w:rsid w:val="00252BBC"/>
    <w:rsid w:val="00255CAE"/>
    <w:rsid w:val="00256ED5"/>
    <w:rsid w:val="002646FF"/>
    <w:rsid w:val="00272DCA"/>
    <w:rsid w:val="00275159"/>
    <w:rsid w:val="00281BA5"/>
    <w:rsid w:val="002843F7"/>
    <w:rsid w:val="0028685F"/>
    <w:rsid w:val="00291C02"/>
    <w:rsid w:val="002926EB"/>
    <w:rsid w:val="0029587E"/>
    <w:rsid w:val="002A7215"/>
    <w:rsid w:val="002B194C"/>
    <w:rsid w:val="002B1D68"/>
    <w:rsid w:val="002B2F98"/>
    <w:rsid w:val="002B7531"/>
    <w:rsid w:val="002C2BFF"/>
    <w:rsid w:val="002C517A"/>
    <w:rsid w:val="002C5511"/>
    <w:rsid w:val="002C5A4A"/>
    <w:rsid w:val="002C696D"/>
    <w:rsid w:val="002D3981"/>
    <w:rsid w:val="002D6D61"/>
    <w:rsid w:val="002E05CA"/>
    <w:rsid w:val="002E1C47"/>
    <w:rsid w:val="002E1DC1"/>
    <w:rsid w:val="002F0760"/>
    <w:rsid w:val="00304A7B"/>
    <w:rsid w:val="00305F1F"/>
    <w:rsid w:val="00316BAC"/>
    <w:rsid w:val="00316DE6"/>
    <w:rsid w:val="003205C8"/>
    <w:rsid w:val="003205CA"/>
    <w:rsid w:val="00331A25"/>
    <w:rsid w:val="00334B79"/>
    <w:rsid w:val="00346618"/>
    <w:rsid w:val="00350150"/>
    <w:rsid w:val="00352C91"/>
    <w:rsid w:val="00354B5D"/>
    <w:rsid w:val="00355B9E"/>
    <w:rsid w:val="0036269F"/>
    <w:rsid w:val="00363CA9"/>
    <w:rsid w:val="00380557"/>
    <w:rsid w:val="00381ED7"/>
    <w:rsid w:val="003829EC"/>
    <w:rsid w:val="00384D20"/>
    <w:rsid w:val="00385170"/>
    <w:rsid w:val="00387014"/>
    <w:rsid w:val="0038762F"/>
    <w:rsid w:val="00392B15"/>
    <w:rsid w:val="003936C3"/>
    <w:rsid w:val="00396DD8"/>
    <w:rsid w:val="00397249"/>
    <w:rsid w:val="003A0A0B"/>
    <w:rsid w:val="003A363B"/>
    <w:rsid w:val="003A5730"/>
    <w:rsid w:val="003B2C0E"/>
    <w:rsid w:val="003B3B7F"/>
    <w:rsid w:val="003B76E0"/>
    <w:rsid w:val="003C4050"/>
    <w:rsid w:val="003C4C8D"/>
    <w:rsid w:val="003C77A6"/>
    <w:rsid w:val="003C78C4"/>
    <w:rsid w:val="003D2961"/>
    <w:rsid w:val="003E6E6B"/>
    <w:rsid w:val="004058EC"/>
    <w:rsid w:val="00411D87"/>
    <w:rsid w:val="00417573"/>
    <w:rsid w:val="0042257A"/>
    <w:rsid w:val="00422B6A"/>
    <w:rsid w:val="0042496A"/>
    <w:rsid w:val="00430836"/>
    <w:rsid w:val="00435F8A"/>
    <w:rsid w:val="00445126"/>
    <w:rsid w:val="00445A3F"/>
    <w:rsid w:val="00446283"/>
    <w:rsid w:val="00446CB9"/>
    <w:rsid w:val="004478C6"/>
    <w:rsid w:val="004519B1"/>
    <w:rsid w:val="00452289"/>
    <w:rsid w:val="0045231C"/>
    <w:rsid w:val="004535DB"/>
    <w:rsid w:val="004567AE"/>
    <w:rsid w:val="00457FA8"/>
    <w:rsid w:val="00460258"/>
    <w:rsid w:val="00462B0A"/>
    <w:rsid w:val="004669A8"/>
    <w:rsid w:val="00470AD9"/>
    <w:rsid w:val="00470DE7"/>
    <w:rsid w:val="0047325B"/>
    <w:rsid w:val="0048176B"/>
    <w:rsid w:val="004818AB"/>
    <w:rsid w:val="00482B75"/>
    <w:rsid w:val="00483D7A"/>
    <w:rsid w:val="004906B6"/>
    <w:rsid w:val="00491A1F"/>
    <w:rsid w:val="004A176B"/>
    <w:rsid w:val="004A3303"/>
    <w:rsid w:val="004A62FA"/>
    <w:rsid w:val="004B083E"/>
    <w:rsid w:val="004B2668"/>
    <w:rsid w:val="004B2B21"/>
    <w:rsid w:val="004B70B4"/>
    <w:rsid w:val="004C1EF6"/>
    <w:rsid w:val="004C23DE"/>
    <w:rsid w:val="004C611A"/>
    <w:rsid w:val="004D0B2C"/>
    <w:rsid w:val="004E0A71"/>
    <w:rsid w:val="004E1EF7"/>
    <w:rsid w:val="004E3916"/>
    <w:rsid w:val="004E602D"/>
    <w:rsid w:val="004F1929"/>
    <w:rsid w:val="004F681A"/>
    <w:rsid w:val="004F77D2"/>
    <w:rsid w:val="00500B73"/>
    <w:rsid w:val="0050215E"/>
    <w:rsid w:val="00512528"/>
    <w:rsid w:val="00513E5F"/>
    <w:rsid w:val="00520084"/>
    <w:rsid w:val="00522A9C"/>
    <w:rsid w:val="005233EF"/>
    <w:rsid w:val="005237F1"/>
    <w:rsid w:val="0052568F"/>
    <w:rsid w:val="005318C5"/>
    <w:rsid w:val="00534643"/>
    <w:rsid w:val="005353C0"/>
    <w:rsid w:val="00535979"/>
    <w:rsid w:val="005441A4"/>
    <w:rsid w:val="00547B0C"/>
    <w:rsid w:val="00552BC1"/>
    <w:rsid w:val="0056064F"/>
    <w:rsid w:val="005609D2"/>
    <w:rsid w:val="00563AC9"/>
    <w:rsid w:val="00563D46"/>
    <w:rsid w:val="00564329"/>
    <w:rsid w:val="005677DA"/>
    <w:rsid w:val="00572380"/>
    <w:rsid w:val="005817A5"/>
    <w:rsid w:val="0059016C"/>
    <w:rsid w:val="0059408F"/>
    <w:rsid w:val="00595117"/>
    <w:rsid w:val="005A0B87"/>
    <w:rsid w:val="005A2A7A"/>
    <w:rsid w:val="005A2E20"/>
    <w:rsid w:val="005A3DBF"/>
    <w:rsid w:val="005A466A"/>
    <w:rsid w:val="005A5AD4"/>
    <w:rsid w:val="005B17C8"/>
    <w:rsid w:val="005B796F"/>
    <w:rsid w:val="005C1A2E"/>
    <w:rsid w:val="005C3C94"/>
    <w:rsid w:val="005D0BAB"/>
    <w:rsid w:val="005D734D"/>
    <w:rsid w:val="005E0907"/>
    <w:rsid w:val="005E256D"/>
    <w:rsid w:val="005E4369"/>
    <w:rsid w:val="005E687E"/>
    <w:rsid w:val="005F6CDD"/>
    <w:rsid w:val="00604681"/>
    <w:rsid w:val="00605B13"/>
    <w:rsid w:val="00606259"/>
    <w:rsid w:val="006066AF"/>
    <w:rsid w:val="00607BD8"/>
    <w:rsid w:val="00617C5B"/>
    <w:rsid w:val="006211A0"/>
    <w:rsid w:val="0062583A"/>
    <w:rsid w:val="0062603E"/>
    <w:rsid w:val="00630236"/>
    <w:rsid w:val="00630294"/>
    <w:rsid w:val="00632ED7"/>
    <w:rsid w:val="006343A7"/>
    <w:rsid w:val="0063514C"/>
    <w:rsid w:val="00640EB7"/>
    <w:rsid w:val="006472C6"/>
    <w:rsid w:val="0065674A"/>
    <w:rsid w:val="00660437"/>
    <w:rsid w:val="00670FC8"/>
    <w:rsid w:val="0067103C"/>
    <w:rsid w:val="00671149"/>
    <w:rsid w:val="006804E9"/>
    <w:rsid w:val="00683502"/>
    <w:rsid w:val="00686D68"/>
    <w:rsid w:val="006903F2"/>
    <w:rsid w:val="006932C5"/>
    <w:rsid w:val="006936D9"/>
    <w:rsid w:val="006A0169"/>
    <w:rsid w:val="006A04EE"/>
    <w:rsid w:val="006A60E6"/>
    <w:rsid w:val="006A647A"/>
    <w:rsid w:val="006B0DDF"/>
    <w:rsid w:val="006B1A63"/>
    <w:rsid w:val="006B2E15"/>
    <w:rsid w:val="006B5D37"/>
    <w:rsid w:val="006C3032"/>
    <w:rsid w:val="006C4950"/>
    <w:rsid w:val="006C609B"/>
    <w:rsid w:val="006C71C1"/>
    <w:rsid w:val="006D5F26"/>
    <w:rsid w:val="006D6C7C"/>
    <w:rsid w:val="006D6E0F"/>
    <w:rsid w:val="006F6E45"/>
    <w:rsid w:val="007020A0"/>
    <w:rsid w:val="0070286A"/>
    <w:rsid w:val="00702EC3"/>
    <w:rsid w:val="00703F79"/>
    <w:rsid w:val="007045D6"/>
    <w:rsid w:val="007063D9"/>
    <w:rsid w:val="00706F0F"/>
    <w:rsid w:val="00706FE2"/>
    <w:rsid w:val="0071196D"/>
    <w:rsid w:val="00714A90"/>
    <w:rsid w:val="00724A03"/>
    <w:rsid w:val="00725B7F"/>
    <w:rsid w:val="007273DC"/>
    <w:rsid w:val="00737AE2"/>
    <w:rsid w:val="0074650D"/>
    <w:rsid w:val="00752D5A"/>
    <w:rsid w:val="007575FF"/>
    <w:rsid w:val="007611D5"/>
    <w:rsid w:val="00764E26"/>
    <w:rsid w:val="0077050A"/>
    <w:rsid w:val="00775981"/>
    <w:rsid w:val="007772CE"/>
    <w:rsid w:val="00783939"/>
    <w:rsid w:val="00787AE7"/>
    <w:rsid w:val="007951B0"/>
    <w:rsid w:val="007969E7"/>
    <w:rsid w:val="007A233D"/>
    <w:rsid w:val="007A2CF3"/>
    <w:rsid w:val="007A3A57"/>
    <w:rsid w:val="007B0BCC"/>
    <w:rsid w:val="007B4B14"/>
    <w:rsid w:val="007B55DA"/>
    <w:rsid w:val="007B6DCE"/>
    <w:rsid w:val="007C0075"/>
    <w:rsid w:val="007C0398"/>
    <w:rsid w:val="007C2DC6"/>
    <w:rsid w:val="007C335A"/>
    <w:rsid w:val="007C7F0F"/>
    <w:rsid w:val="007D22C7"/>
    <w:rsid w:val="007D42B8"/>
    <w:rsid w:val="007D60E3"/>
    <w:rsid w:val="007D6B79"/>
    <w:rsid w:val="007D6E3C"/>
    <w:rsid w:val="007E28D3"/>
    <w:rsid w:val="007E2AFD"/>
    <w:rsid w:val="007E488F"/>
    <w:rsid w:val="007F29BA"/>
    <w:rsid w:val="007F45E8"/>
    <w:rsid w:val="007F78CF"/>
    <w:rsid w:val="007F7925"/>
    <w:rsid w:val="00800995"/>
    <w:rsid w:val="008011BC"/>
    <w:rsid w:val="00801C18"/>
    <w:rsid w:val="00803EA3"/>
    <w:rsid w:val="00806127"/>
    <w:rsid w:val="008064D4"/>
    <w:rsid w:val="008106CC"/>
    <w:rsid w:val="0082595F"/>
    <w:rsid w:val="008301FC"/>
    <w:rsid w:val="0083259E"/>
    <w:rsid w:val="00835D1A"/>
    <w:rsid w:val="00837D81"/>
    <w:rsid w:val="00840A80"/>
    <w:rsid w:val="0085538F"/>
    <w:rsid w:val="0086041A"/>
    <w:rsid w:val="00881579"/>
    <w:rsid w:val="00882501"/>
    <w:rsid w:val="008837E9"/>
    <w:rsid w:val="00885A24"/>
    <w:rsid w:val="0088744D"/>
    <w:rsid w:val="00896572"/>
    <w:rsid w:val="008A0166"/>
    <w:rsid w:val="008A27B9"/>
    <w:rsid w:val="008A3534"/>
    <w:rsid w:val="008A55F2"/>
    <w:rsid w:val="008A56D4"/>
    <w:rsid w:val="008B12A9"/>
    <w:rsid w:val="008B3E84"/>
    <w:rsid w:val="008C19A7"/>
    <w:rsid w:val="008C1CA4"/>
    <w:rsid w:val="008D3FC8"/>
    <w:rsid w:val="008E7786"/>
    <w:rsid w:val="008F2040"/>
    <w:rsid w:val="008F6F68"/>
    <w:rsid w:val="00904BB4"/>
    <w:rsid w:val="009052D7"/>
    <w:rsid w:val="00905B0C"/>
    <w:rsid w:val="00907483"/>
    <w:rsid w:val="00913C8D"/>
    <w:rsid w:val="0092157D"/>
    <w:rsid w:val="00923A32"/>
    <w:rsid w:val="0093029E"/>
    <w:rsid w:val="00932C01"/>
    <w:rsid w:val="009359A6"/>
    <w:rsid w:val="00935B0C"/>
    <w:rsid w:val="00941213"/>
    <w:rsid w:val="00944FCC"/>
    <w:rsid w:val="00946119"/>
    <w:rsid w:val="0094778D"/>
    <w:rsid w:val="00950881"/>
    <w:rsid w:val="00953146"/>
    <w:rsid w:val="00957B0D"/>
    <w:rsid w:val="00963806"/>
    <w:rsid w:val="0096483B"/>
    <w:rsid w:val="009658F0"/>
    <w:rsid w:val="0098255A"/>
    <w:rsid w:val="009843EE"/>
    <w:rsid w:val="009908CB"/>
    <w:rsid w:val="009926F5"/>
    <w:rsid w:val="009977B3"/>
    <w:rsid w:val="009A5E37"/>
    <w:rsid w:val="009A793E"/>
    <w:rsid w:val="009B4E93"/>
    <w:rsid w:val="009C38AC"/>
    <w:rsid w:val="009C637B"/>
    <w:rsid w:val="009C6AA0"/>
    <w:rsid w:val="009C785C"/>
    <w:rsid w:val="009D02F8"/>
    <w:rsid w:val="009D4143"/>
    <w:rsid w:val="00A042D8"/>
    <w:rsid w:val="00A048AD"/>
    <w:rsid w:val="00A05130"/>
    <w:rsid w:val="00A05EC3"/>
    <w:rsid w:val="00A0627C"/>
    <w:rsid w:val="00A12208"/>
    <w:rsid w:val="00A23BDF"/>
    <w:rsid w:val="00A37152"/>
    <w:rsid w:val="00A375B9"/>
    <w:rsid w:val="00A42785"/>
    <w:rsid w:val="00A42B2C"/>
    <w:rsid w:val="00A45529"/>
    <w:rsid w:val="00A4592B"/>
    <w:rsid w:val="00A4606E"/>
    <w:rsid w:val="00A50017"/>
    <w:rsid w:val="00A60559"/>
    <w:rsid w:val="00A606DA"/>
    <w:rsid w:val="00A61F60"/>
    <w:rsid w:val="00A63EC5"/>
    <w:rsid w:val="00A7750E"/>
    <w:rsid w:val="00A77F91"/>
    <w:rsid w:val="00A85AA5"/>
    <w:rsid w:val="00A875F0"/>
    <w:rsid w:val="00A92BE1"/>
    <w:rsid w:val="00AB0007"/>
    <w:rsid w:val="00AB07D5"/>
    <w:rsid w:val="00AB252F"/>
    <w:rsid w:val="00AB38F8"/>
    <w:rsid w:val="00AB4CCA"/>
    <w:rsid w:val="00AD06A8"/>
    <w:rsid w:val="00AD743A"/>
    <w:rsid w:val="00AD7B10"/>
    <w:rsid w:val="00AE2043"/>
    <w:rsid w:val="00AF2257"/>
    <w:rsid w:val="00AF6F6A"/>
    <w:rsid w:val="00B00C8A"/>
    <w:rsid w:val="00B04CB9"/>
    <w:rsid w:val="00B0569B"/>
    <w:rsid w:val="00B12E6D"/>
    <w:rsid w:val="00B15A97"/>
    <w:rsid w:val="00B165F1"/>
    <w:rsid w:val="00B208B0"/>
    <w:rsid w:val="00B222F8"/>
    <w:rsid w:val="00B24505"/>
    <w:rsid w:val="00B27CA4"/>
    <w:rsid w:val="00B32172"/>
    <w:rsid w:val="00B32AEB"/>
    <w:rsid w:val="00B36466"/>
    <w:rsid w:val="00B37DC5"/>
    <w:rsid w:val="00B5039A"/>
    <w:rsid w:val="00B60A74"/>
    <w:rsid w:val="00B64C90"/>
    <w:rsid w:val="00B65F01"/>
    <w:rsid w:val="00B67088"/>
    <w:rsid w:val="00B6716F"/>
    <w:rsid w:val="00B70505"/>
    <w:rsid w:val="00B71DEF"/>
    <w:rsid w:val="00B721AB"/>
    <w:rsid w:val="00B722BB"/>
    <w:rsid w:val="00B74262"/>
    <w:rsid w:val="00B75FF8"/>
    <w:rsid w:val="00B833C4"/>
    <w:rsid w:val="00BA1B05"/>
    <w:rsid w:val="00BB049C"/>
    <w:rsid w:val="00BB2241"/>
    <w:rsid w:val="00BB4DB0"/>
    <w:rsid w:val="00BB54B7"/>
    <w:rsid w:val="00BB758A"/>
    <w:rsid w:val="00BC064A"/>
    <w:rsid w:val="00BC165D"/>
    <w:rsid w:val="00BC27BC"/>
    <w:rsid w:val="00BC68A0"/>
    <w:rsid w:val="00BD02AA"/>
    <w:rsid w:val="00BD3CC6"/>
    <w:rsid w:val="00BE1D60"/>
    <w:rsid w:val="00BE325E"/>
    <w:rsid w:val="00BE474A"/>
    <w:rsid w:val="00BF40D7"/>
    <w:rsid w:val="00C029F5"/>
    <w:rsid w:val="00C06267"/>
    <w:rsid w:val="00C06CD6"/>
    <w:rsid w:val="00C1068A"/>
    <w:rsid w:val="00C23101"/>
    <w:rsid w:val="00C3003D"/>
    <w:rsid w:val="00C316F9"/>
    <w:rsid w:val="00C36C2A"/>
    <w:rsid w:val="00C41F63"/>
    <w:rsid w:val="00C455CF"/>
    <w:rsid w:val="00C50C8B"/>
    <w:rsid w:val="00C65C64"/>
    <w:rsid w:val="00C66B88"/>
    <w:rsid w:val="00C70ABB"/>
    <w:rsid w:val="00C720F3"/>
    <w:rsid w:val="00C768D8"/>
    <w:rsid w:val="00C82734"/>
    <w:rsid w:val="00C8396E"/>
    <w:rsid w:val="00C844B3"/>
    <w:rsid w:val="00C87050"/>
    <w:rsid w:val="00C87E0F"/>
    <w:rsid w:val="00C92194"/>
    <w:rsid w:val="00C94204"/>
    <w:rsid w:val="00C95BC2"/>
    <w:rsid w:val="00CB5FAE"/>
    <w:rsid w:val="00CC10F6"/>
    <w:rsid w:val="00CC1549"/>
    <w:rsid w:val="00CC2197"/>
    <w:rsid w:val="00CC2F00"/>
    <w:rsid w:val="00CC64CC"/>
    <w:rsid w:val="00CC7A13"/>
    <w:rsid w:val="00CD0045"/>
    <w:rsid w:val="00CD7755"/>
    <w:rsid w:val="00CE4260"/>
    <w:rsid w:val="00CE617A"/>
    <w:rsid w:val="00CF09B3"/>
    <w:rsid w:val="00CF3581"/>
    <w:rsid w:val="00CF4A9D"/>
    <w:rsid w:val="00CF5B63"/>
    <w:rsid w:val="00CF5C91"/>
    <w:rsid w:val="00CF7150"/>
    <w:rsid w:val="00CF7750"/>
    <w:rsid w:val="00D04188"/>
    <w:rsid w:val="00D05A97"/>
    <w:rsid w:val="00D06154"/>
    <w:rsid w:val="00D064B8"/>
    <w:rsid w:val="00D10DD2"/>
    <w:rsid w:val="00D116D1"/>
    <w:rsid w:val="00D16E1A"/>
    <w:rsid w:val="00D175BF"/>
    <w:rsid w:val="00D34F56"/>
    <w:rsid w:val="00D36007"/>
    <w:rsid w:val="00D369AE"/>
    <w:rsid w:val="00D43738"/>
    <w:rsid w:val="00D442DF"/>
    <w:rsid w:val="00D447DF"/>
    <w:rsid w:val="00D4573B"/>
    <w:rsid w:val="00D470C6"/>
    <w:rsid w:val="00D51D88"/>
    <w:rsid w:val="00D633AF"/>
    <w:rsid w:val="00D64AF5"/>
    <w:rsid w:val="00D66976"/>
    <w:rsid w:val="00D67AD2"/>
    <w:rsid w:val="00D67DB0"/>
    <w:rsid w:val="00D72360"/>
    <w:rsid w:val="00D74F94"/>
    <w:rsid w:val="00D82284"/>
    <w:rsid w:val="00D83348"/>
    <w:rsid w:val="00D86382"/>
    <w:rsid w:val="00D8694F"/>
    <w:rsid w:val="00D92CC5"/>
    <w:rsid w:val="00D962EC"/>
    <w:rsid w:val="00DA1612"/>
    <w:rsid w:val="00DA21BF"/>
    <w:rsid w:val="00DA4271"/>
    <w:rsid w:val="00DA6CF3"/>
    <w:rsid w:val="00DB27FB"/>
    <w:rsid w:val="00DB6F06"/>
    <w:rsid w:val="00DC2150"/>
    <w:rsid w:val="00DC3663"/>
    <w:rsid w:val="00DC5DC8"/>
    <w:rsid w:val="00DD1761"/>
    <w:rsid w:val="00DD7F2B"/>
    <w:rsid w:val="00DE71F1"/>
    <w:rsid w:val="00DE7FE5"/>
    <w:rsid w:val="00DF01A6"/>
    <w:rsid w:val="00DF38BF"/>
    <w:rsid w:val="00DF407E"/>
    <w:rsid w:val="00E00FFE"/>
    <w:rsid w:val="00E01119"/>
    <w:rsid w:val="00E06FCE"/>
    <w:rsid w:val="00E1023A"/>
    <w:rsid w:val="00E12AD8"/>
    <w:rsid w:val="00E15CC9"/>
    <w:rsid w:val="00E15E99"/>
    <w:rsid w:val="00E16228"/>
    <w:rsid w:val="00E20508"/>
    <w:rsid w:val="00E3075E"/>
    <w:rsid w:val="00E30B02"/>
    <w:rsid w:val="00E31919"/>
    <w:rsid w:val="00E368AD"/>
    <w:rsid w:val="00E42D13"/>
    <w:rsid w:val="00E42DF8"/>
    <w:rsid w:val="00E435C4"/>
    <w:rsid w:val="00E47675"/>
    <w:rsid w:val="00E50612"/>
    <w:rsid w:val="00E54E08"/>
    <w:rsid w:val="00E60873"/>
    <w:rsid w:val="00E652CB"/>
    <w:rsid w:val="00E66DDC"/>
    <w:rsid w:val="00E7068E"/>
    <w:rsid w:val="00E73FF2"/>
    <w:rsid w:val="00E813F4"/>
    <w:rsid w:val="00E8198E"/>
    <w:rsid w:val="00E82359"/>
    <w:rsid w:val="00E94E69"/>
    <w:rsid w:val="00EA169A"/>
    <w:rsid w:val="00EA38D9"/>
    <w:rsid w:val="00EA5D05"/>
    <w:rsid w:val="00EB077F"/>
    <w:rsid w:val="00EB4BDE"/>
    <w:rsid w:val="00EB7018"/>
    <w:rsid w:val="00EC1E6D"/>
    <w:rsid w:val="00EC2224"/>
    <w:rsid w:val="00ED111C"/>
    <w:rsid w:val="00ED3982"/>
    <w:rsid w:val="00ED48E0"/>
    <w:rsid w:val="00ED71CB"/>
    <w:rsid w:val="00EF445E"/>
    <w:rsid w:val="00F029E3"/>
    <w:rsid w:val="00F07921"/>
    <w:rsid w:val="00F12334"/>
    <w:rsid w:val="00F22D91"/>
    <w:rsid w:val="00F2409D"/>
    <w:rsid w:val="00F248BF"/>
    <w:rsid w:val="00F25FF8"/>
    <w:rsid w:val="00F26B62"/>
    <w:rsid w:val="00F27AC0"/>
    <w:rsid w:val="00F335AD"/>
    <w:rsid w:val="00F35D9E"/>
    <w:rsid w:val="00F43755"/>
    <w:rsid w:val="00F5227B"/>
    <w:rsid w:val="00F57107"/>
    <w:rsid w:val="00F664EA"/>
    <w:rsid w:val="00F677DE"/>
    <w:rsid w:val="00F70B10"/>
    <w:rsid w:val="00F72B04"/>
    <w:rsid w:val="00F834BE"/>
    <w:rsid w:val="00F90FF1"/>
    <w:rsid w:val="00F96FEC"/>
    <w:rsid w:val="00FA25A9"/>
    <w:rsid w:val="00FB29F6"/>
    <w:rsid w:val="00FB7E4A"/>
    <w:rsid w:val="00FD57A0"/>
    <w:rsid w:val="00FE38FF"/>
    <w:rsid w:val="00FE4864"/>
    <w:rsid w:val="00FF0066"/>
    <w:rsid w:val="00FF1E9F"/>
    <w:rsid w:val="00FF7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01CA90"/>
  <w15:docId w15:val="{37F2EAB8-6279-4E02-93D8-2D2D5E3FB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qFormat/>
    <w:rsid w:val="00E54E08"/>
    <w:pPr>
      <w:spacing w:before="100" w:beforeAutospacing="1" w:after="100" w:afterAutospacing="1"/>
      <w:outlineLvl w:val="2"/>
    </w:pPr>
    <w:rPr>
      <w:rFonts w:ascii="Trebuchet MS" w:hAnsi="Trebuchet MS"/>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10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57B0D"/>
    <w:rPr>
      <w:sz w:val="20"/>
      <w:szCs w:val="20"/>
    </w:rPr>
  </w:style>
  <w:style w:type="character" w:styleId="FootnoteReference">
    <w:name w:val="footnote reference"/>
    <w:basedOn w:val="DefaultParagraphFont"/>
    <w:rsid w:val="00957B0D"/>
    <w:rPr>
      <w:vertAlign w:val="superscript"/>
    </w:rPr>
  </w:style>
  <w:style w:type="paragraph" w:styleId="NormalWeb">
    <w:name w:val="Normal (Web)"/>
    <w:basedOn w:val="Normal"/>
    <w:rsid w:val="000A4CF1"/>
    <w:pPr>
      <w:spacing w:before="100" w:beforeAutospacing="1" w:after="100" w:afterAutospacing="1"/>
    </w:pPr>
  </w:style>
  <w:style w:type="character" w:styleId="Hyperlink">
    <w:name w:val="Hyperlink"/>
    <w:basedOn w:val="DefaultParagraphFont"/>
    <w:rsid w:val="00A05130"/>
    <w:rPr>
      <w:color w:val="0000FF"/>
      <w:u w:val="single"/>
    </w:rPr>
  </w:style>
  <w:style w:type="character" w:customStyle="1" w:styleId="productlist1">
    <w:name w:val="productlist1"/>
    <w:basedOn w:val="DefaultParagraphFont"/>
    <w:rsid w:val="001F676C"/>
    <w:rPr>
      <w:rFonts w:ascii="Arial" w:hAnsi="Arial" w:cs="Arial" w:hint="default"/>
      <w:b w:val="0"/>
      <w:bCs w:val="0"/>
      <w:strike w:val="0"/>
      <w:dstrike w:val="0"/>
      <w:color w:val="000000"/>
      <w:sz w:val="20"/>
      <w:szCs w:val="20"/>
      <w:u w:val="none"/>
      <w:effect w:val="none"/>
    </w:rPr>
  </w:style>
  <w:style w:type="paragraph" w:styleId="z-BottomofForm">
    <w:name w:val="HTML Bottom of Form"/>
    <w:basedOn w:val="Normal"/>
    <w:next w:val="Normal"/>
    <w:hidden/>
    <w:rsid w:val="001F676C"/>
    <w:pPr>
      <w:pBdr>
        <w:top w:val="single" w:sz="6" w:space="1" w:color="auto"/>
      </w:pBdr>
      <w:jc w:val="center"/>
    </w:pPr>
    <w:rPr>
      <w:rFonts w:ascii="Arial" w:eastAsia="SimSun" w:hAnsi="Arial" w:cs="Arial"/>
      <w:vanish/>
      <w:color w:val="000000"/>
      <w:sz w:val="16"/>
      <w:szCs w:val="16"/>
      <w:lang w:eastAsia="zh-CN"/>
    </w:rPr>
  </w:style>
  <w:style w:type="character" w:styleId="CommentReference">
    <w:name w:val="annotation reference"/>
    <w:basedOn w:val="DefaultParagraphFont"/>
    <w:rsid w:val="00291C02"/>
    <w:rPr>
      <w:sz w:val="16"/>
      <w:szCs w:val="16"/>
    </w:rPr>
  </w:style>
  <w:style w:type="paragraph" w:styleId="CommentText">
    <w:name w:val="annotation text"/>
    <w:basedOn w:val="Normal"/>
    <w:link w:val="CommentTextChar"/>
    <w:rsid w:val="00291C02"/>
    <w:rPr>
      <w:sz w:val="20"/>
      <w:szCs w:val="20"/>
    </w:rPr>
  </w:style>
  <w:style w:type="character" w:customStyle="1" w:styleId="CommentTextChar">
    <w:name w:val="Comment Text Char"/>
    <w:basedOn w:val="DefaultParagraphFont"/>
    <w:link w:val="CommentText"/>
    <w:rsid w:val="00291C02"/>
  </w:style>
  <w:style w:type="paragraph" w:styleId="CommentSubject">
    <w:name w:val="annotation subject"/>
    <w:basedOn w:val="CommentText"/>
    <w:next w:val="CommentText"/>
    <w:link w:val="CommentSubjectChar"/>
    <w:rsid w:val="00291C02"/>
    <w:rPr>
      <w:b/>
      <w:bCs/>
    </w:rPr>
  </w:style>
  <w:style w:type="character" w:customStyle="1" w:styleId="CommentSubjectChar">
    <w:name w:val="Comment Subject Char"/>
    <w:basedOn w:val="CommentTextChar"/>
    <w:link w:val="CommentSubject"/>
    <w:rsid w:val="00291C02"/>
    <w:rPr>
      <w:b/>
      <w:bCs/>
    </w:rPr>
  </w:style>
  <w:style w:type="paragraph" w:styleId="BalloonText">
    <w:name w:val="Balloon Text"/>
    <w:basedOn w:val="Normal"/>
    <w:link w:val="BalloonTextChar"/>
    <w:rsid w:val="00291C02"/>
    <w:rPr>
      <w:rFonts w:ascii="Tahoma" w:hAnsi="Tahoma" w:cs="Tahoma"/>
      <w:sz w:val="16"/>
      <w:szCs w:val="16"/>
    </w:rPr>
  </w:style>
  <w:style w:type="character" w:customStyle="1" w:styleId="BalloonTextChar">
    <w:name w:val="Balloon Text Char"/>
    <w:basedOn w:val="DefaultParagraphFont"/>
    <w:link w:val="BalloonText"/>
    <w:rsid w:val="00291C02"/>
    <w:rPr>
      <w:rFonts w:ascii="Tahoma" w:hAnsi="Tahoma" w:cs="Tahoma"/>
      <w:sz w:val="16"/>
      <w:szCs w:val="16"/>
    </w:rPr>
  </w:style>
  <w:style w:type="paragraph" w:styleId="Footer">
    <w:name w:val="footer"/>
    <w:basedOn w:val="Normal"/>
    <w:rsid w:val="006B1A63"/>
    <w:pPr>
      <w:tabs>
        <w:tab w:val="center" w:pos="4320"/>
        <w:tab w:val="right" w:pos="8640"/>
      </w:tabs>
    </w:pPr>
  </w:style>
  <w:style w:type="character" w:styleId="PageNumber">
    <w:name w:val="page number"/>
    <w:basedOn w:val="DefaultParagraphFont"/>
    <w:rsid w:val="006B1A63"/>
  </w:style>
  <w:style w:type="paragraph" w:styleId="Header">
    <w:name w:val="header"/>
    <w:basedOn w:val="Normal"/>
    <w:link w:val="HeaderChar"/>
    <w:rsid w:val="00D67AD2"/>
    <w:pPr>
      <w:tabs>
        <w:tab w:val="center" w:pos="4680"/>
        <w:tab w:val="right" w:pos="9360"/>
      </w:tabs>
    </w:pPr>
  </w:style>
  <w:style w:type="character" w:customStyle="1" w:styleId="HeaderChar">
    <w:name w:val="Header Char"/>
    <w:basedOn w:val="DefaultParagraphFont"/>
    <w:link w:val="Header"/>
    <w:rsid w:val="00D67AD2"/>
    <w:rPr>
      <w:sz w:val="24"/>
      <w:szCs w:val="24"/>
    </w:rPr>
  </w:style>
  <w:style w:type="character" w:styleId="FollowedHyperlink">
    <w:name w:val="FollowedHyperlink"/>
    <w:basedOn w:val="DefaultParagraphFont"/>
    <w:rsid w:val="00E42DF8"/>
    <w:rPr>
      <w:color w:val="800080" w:themeColor="followedHyperlink"/>
      <w:u w:val="single"/>
    </w:rPr>
  </w:style>
  <w:style w:type="paragraph" w:styleId="ListParagraph">
    <w:name w:val="List Paragraph"/>
    <w:basedOn w:val="Normal"/>
    <w:uiPriority w:val="34"/>
    <w:qFormat/>
    <w:rsid w:val="007D6E3C"/>
    <w:pPr>
      <w:ind w:left="720"/>
      <w:contextualSpacing/>
    </w:pPr>
  </w:style>
  <w:style w:type="character" w:customStyle="1" w:styleId="FootnoteTextChar">
    <w:name w:val="Footnote Text Char"/>
    <w:link w:val="FootnoteText"/>
    <w:rsid w:val="00513E5F"/>
  </w:style>
  <w:style w:type="paragraph" w:customStyle="1" w:styleId="normaltext">
    <w:name w:val="normaltext"/>
    <w:basedOn w:val="Normal"/>
    <w:rsid w:val="005A3DBF"/>
    <w:pPr>
      <w:spacing w:before="100" w:beforeAutospacing="1" w:after="100" w:afterAutospacing="1" w:line="210" w:lineRule="atLeast"/>
    </w:pPr>
    <w:rPr>
      <w:rFonts w:ascii="Arial" w:hAnsi="Arial" w:cs="Arial"/>
      <w:sz w:val="17"/>
      <w:szCs w:val="17"/>
    </w:rPr>
  </w:style>
  <w:style w:type="character" w:styleId="UnresolvedMention">
    <w:name w:val="Unresolved Mention"/>
    <w:basedOn w:val="DefaultParagraphFont"/>
    <w:uiPriority w:val="99"/>
    <w:semiHidden/>
    <w:unhideWhenUsed/>
    <w:rsid w:val="008B3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Parental_testing" TargetMode="External"/><Relationship Id="rId18" Type="http://schemas.openxmlformats.org/officeDocument/2006/relationships/hyperlink" Target="https://cnx.org/resources/3a229fd6909a56722463c77805188a3f/Figure_05_01_01.jpg" TargetMode="External"/><Relationship Id="rId26" Type="http://schemas.openxmlformats.org/officeDocument/2006/relationships/hyperlink" Target="https://medlineplus.gov/ency/article/001306.htm" TargetMode="External"/><Relationship Id="rId39" Type="http://schemas.openxmlformats.org/officeDocument/2006/relationships/hyperlink" Target="https://www.nextgenscience.org/" TargetMode="External"/><Relationship Id="rId21" Type="http://schemas.microsoft.com/office/2007/relationships/hdphoto" Target="media/hdphoto3.wdp"/><Relationship Id="rId34" Type="http://schemas.openxmlformats.org/officeDocument/2006/relationships/hyperlink" Target="https://www.nature.com/articles/s41588-023-01626-1"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yperlink" Target="https://bio.libretexts.org/Bookshelves/Human_Biology/Book%3A_Human_Biology_(Wakim_and_Grewal)/17%3A_Cardiovascular_System/17.6%3A_Blood_Type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ardsci.com/store/product/10424340/simulated-abo-blood-typing-kit" TargetMode="External"/><Relationship Id="rId24" Type="http://schemas.microsoft.com/office/2007/relationships/hdphoto" Target="media/hdphoto4.wdp"/><Relationship Id="rId32" Type="http://schemas.openxmlformats.org/officeDocument/2006/relationships/hyperlink" Target="https://www.quora.com/How-is-skin-color-determined-in-babies" TargetMode="External"/><Relationship Id="rId37" Type="http://schemas.openxmlformats.org/officeDocument/2006/relationships/hyperlink" Target="https://penntoday.upenn.edu/news/molecular-look-mechanisms-behind-pigmentation-variation" TargetMode="External"/><Relationship Id="rId40"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4.png"/><Relationship Id="rId28" Type="http://schemas.openxmlformats.org/officeDocument/2006/relationships/hyperlink" Target="http://www.ncbi.nlm.nih.gov/books/NBK2264/" TargetMode="External"/><Relationship Id="rId36" Type="http://schemas.openxmlformats.org/officeDocument/2006/relationships/hyperlink" Target="https://academic.oup.com/hmg/article/18/R1/R9/2901093" TargetMode="External"/><Relationship Id="rId10" Type="http://schemas.openxmlformats.org/officeDocument/2006/relationships/hyperlink" Target="http://www.carolina.com/blood-typing/carolina-abo-rh-blood-typing-with-synthetic-blood-kit/FAM_700101.pr?question=700101" TargetMode="External"/><Relationship Id="rId19" Type="http://schemas.openxmlformats.org/officeDocument/2006/relationships/hyperlink" Target="https://www.webmd.com/a-to-z-guides/ss/slideshow-how-your-blood-type-affects-your-health"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serendipstudio.org/sci_edu/waldron/" TargetMode="External"/><Relationship Id="rId14" Type="http://schemas.openxmlformats.org/officeDocument/2006/relationships/image" Target="media/image1.png"/><Relationship Id="rId22" Type="http://schemas.openxmlformats.org/officeDocument/2006/relationships/hyperlink" Target="http://images.slideplayer.com/21/6239094/slides/slide_84.jpg" TargetMode="External"/><Relationship Id="rId27" Type="http://schemas.openxmlformats.org/officeDocument/2006/relationships/hyperlink" Target="https://biology-forums.com/gallery/14755_01_10_12_7_59_21_9228594.jpeg" TargetMode="External"/><Relationship Id="rId30" Type="http://schemas.openxmlformats.org/officeDocument/2006/relationships/hyperlink" Target="https://www.britannica.com/science/ABO-blood-group-system" TargetMode="External"/><Relationship Id="rId35" Type="http://schemas.openxmlformats.org/officeDocument/2006/relationships/hyperlink" Target="https://www.jbc.org/article/S0021-9258(20)58649-3/fulltext" TargetMode="External"/><Relationship Id="rId43" Type="http://schemas.openxmlformats.org/officeDocument/2006/relationships/theme" Target="theme/theme1.xml"/><Relationship Id="rId8" Type="http://schemas.openxmlformats.org/officeDocument/2006/relationships/hyperlink" Target="https://serendipstudio.org/exchange/bioactivities/geneticsFR" TargetMode="External"/><Relationship Id="rId3" Type="http://schemas.openxmlformats.org/officeDocument/2006/relationships/styles" Target="styles.xml"/><Relationship Id="rId12" Type="http://schemas.openxmlformats.org/officeDocument/2006/relationships/hyperlink" Target="mailto:iwaldron@upenn.edu" TargetMode="External"/><Relationship Id="rId17" Type="http://schemas.microsoft.com/office/2007/relationships/hdphoto" Target="media/hdphoto2.wdp"/><Relationship Id="rId25" Type="http://schemas.openxmlformats.org/officeDocument/2006/relationships/hyperlink" Target="https://biology-forums.com/gallery/14755_01_10_12_7_59_21_9228594.jpeg" TargetMode="External"/><Relationship Id="rId33" Type="http://schemas.openxmlformats.org/officeDocument/2006/relationships/hyperlink" Target="https://ghr.nlm.nih.gov/gene/MC1R" TargetMode="External"/><Relationship Id="rId38" Type="http://schemas.openxmlformats.org/officeDocument/2006/relationships/hyperlink" Target="https://serendipstudio.org/exchange/bioactivities/GeneticsConcep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extgenscience.org/sites/default/files/HS%20LS%20topics%20combined%206.13.13.pdf" TargetMode="External"/><Relationship Id="rId7" Type="http://schemas.openxmlformats.org/officeDocument/2006/relationships/hyperlink" Target="https://www.nextgenscience.org/" TargetMode="External"/><Relationship Id="rId2" Type="http://schemas.openxmlformats.org/officeDocument/2006/relationships/hyperlink" Target="https://serendipstudio.org/exchange/bioactivities/SoapOperaGenetics" TargetMode="External"/><Relationship Id="rId1" Type="http://schemas.openxmlformats.org/officeDocument/2006/relationships/hyperlink" Target="https://serendipstudio.org/exchange/waldron/bloodtests" TargetMode="External"/><Relationship Id="rId6" Type="http://schemas.openxmlformats.org/officeDocument/2006/relationships/hyperlink" Target="mailto:iwaldron@upenn.edu" TargetMode="External"/><Relationship Id="rId5" Type="http://schemas.openxmlformats.org/officeDocument/2006/relationships/hyperlink" Target="http://www.Neoscience.com" TargetMode="External"/><Relationship Id="rId4" Type="http://schemas.openxmlformats.org/officeDocument/2006/relationships/hyperlink" Target="http://www.nap.edu/catalog.php?record_id=13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A71C0-8F48-4D57-B5FA-B16B3F00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12</Pages>
  <Words>4290</Words>
  <Characters>24457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Blood Type TPN</vt:lpstr>
    </vt:vector>
  </TitlesOfParts>
  <Company>Microsoft</Company>
  <LinksUpToDate>false</LinksUpToDate>
  <CharactersWithSpaces>28690</CharactersWithSpaces>
  <SharedDoc>false</SharedDoc>
  <HLinks>
    <vt:vector size="30" baseType="variant">
      <vt:variant>
        <vt:i4>1835051</vt:i4>
      </vt:variant>
      <vt:variant>
        <vt:i4>12</vt:i4>
      </vt:variant>
      <vt:variant>
        <vt:i4>0</vt:i4>
      </vt:variant>
      <vt:variant>
        <vt:i4>5</vt:i4>
      </vt:variant>
      <vt:variant>
        <vt:lpwstr>http://anthro.palomar.edu/blood/ABO_system.htm</vt:lpwstr>
      </vt:variant>
      <vt:variant>
        <vt:lpwstr/>
      </vt:variant>
      <vt:variant>
        <vt:i4>6225935</vt:i4>
      </vt:variant>
      <vt:variant>
        <vt:i4>9</vt:i4>
      </vt:variant>
      <vt:variant>
        <vt:i4>0</vt:i4>
      </vt:variant>
      <vt:variant>
        <vt:i4>5</vt:i4>
      </vt:variant>
      <vt:variant>
        <vt:lpwstr>http://www.peacehealth.org/kbase/topic/medtest/hw3681/descrip.htm</vt:lpwstr>
      </vt:variant>
      <vt:variant>
        <vt:lpwstr/>
      </vt:variant>
      <vt:variant>
        <vt:i4>4587600</vt:i4>
      </vt:variant>
      <vt:variant>
        <vt:i4>6</vt:i4>
      </vt:variant>
      <vt:variant>
        <vt:i4>0</vt:i4>
      </vt:variant>
      <vt:variant>
        <vt:i4>5</vt:i4>
      </vt:variant>
      <vt:variant>
        <vt:lpwstr>http://www.cancer.org/docroot/ETO/content/ETO_1_4X_Blood_Transfusion.asp?sitearea=ETO</vt:lpwstr>
      </vt:variant>
      <vt:variant>
        <vt:lpwstr/>
      </vt:variant>
      <vt:variant>
        <vt:i4>2555937</vt:i4>
      </vt:variant>
      <vt:variant>
        <vt:i4>3</vt:i4>
      </vt:variant>
      <vt:variant>
        <vt:i4>0</vt:i4>
      </vt:variant>
      <vt:variant>
        <vt:i4>5</vt:i4>
      </vt:variant>
      <vt:variant>
        <vt:lpwstr>http://www.neosci.com/</vt:lpwstr>
      </vt:variant>
      <vt:variant>
        <vt:lpwstr/>
      </vt:variant>
      <vt:variant>
        <vt:i4>5636184</vt:i4>
      </vt:variant>
      <vt:variant>
        <vt:i4>0</vt:i4>
      </vt:variant>
      <vt:variant>
        <vt:i4>0</vt:i4>
      </vt:variant>
      <vt:variant>
        <vt:i4>5</vt:i4>
      </vt:variant>
      <vt:variant>
        <vt:lpwstr>http://www.carolina.com/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Type TPN</dc:title>
  <dc:creator>Craig Douglas</dc:creator>
  <cp:lastModifiedBy>Waldron, Ingrid L</cp:lastModifiedBy>
  <cp:revision>26</cp:revision>
  <cp:lastPrinted>2024-02-03T10:09:00Z</cp:lastPrinted>
  <dcterms:created xsi:type="dcterms:W3CDTF">2023-11-20T12:55:00Z</dcterms:created>
  <dcterms:modified xsi:type="dcterms:W3CDTF">2024-02-03T10:10:00Z</dcterms:modified>
</cp:coreProperties>
</file>